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821434" w14:textId="129EAF32" w:rsidR="00BE0490" w:rsidRPr="008B784F" w:rsidRDefault="00BE0490" w:rsidP="00BE0490">
      <w:pPr>
        <w:jc w:val="center"/>
        <w:rPr>
          <w:b/>
          <w:bCs/>
          <w:color w:val="000000"/>
          <w:sz w:val="28"/>
          <w:szCs w:val="28"/>
        </w:rPr>
      </w:pPr>
      <w:bookmarkStart w:id="0" w:name="_Hlk110772130"/>
      <w:r w:rsidRPr="00801030">
        <w:rPr>
          <w:sz w:val="28"/>
          <w:szCs w:val="28"/>
        </w:rPr>
        <w:t>Федеральное государственное образовательное бюджетное учреждение</w:t>
      </w:r>
    </w:p>
    <w:p w14:paraId="3A4DC0F2" w14:textId="77777777" w:rsidR="00BE0490" w:rsidRPr="00801030" w:rsidRDefault="00BE0490" w:rsidP="00BE0490">
      <w:pPr>
        <w:jc w:val="center"/>
        <w:rPr>
          <w:sz w:val="28"/>
          <w:szCs w:val="28"/>
        </w:rPr>
      </w:pPr>
      <w:r w:rsidRPr="00801030">
        <w:rPr>
          <w:sz w:val="28"/>
          <w:szCs w:val="28"/>
        </w:rPr>
        <w:t>высшего образования</w:t>
      </w:r>
    </w:p>
    <w:p w14:paraId="53EFC447" w14:textId="77777777" w:rsidR="00BE0490" w:rsidRPr="00801030" w:rsidRDefault="00BE0490" w:rsidP="00BE0490">
      <w:pPr>
        <w:jc w:val="center"/>
        <w:rPr>
          <w:b/>
          <w:caps/>
          <w:sz w:val="28"/>
          <w:szCs w:val="28"/>
        </w:rPr>
      </w:pPr>
      <w:r w:rsidRPr="00801030">
        <w:rPr>
          <w:b/>
          <w:caps/>
          <w:sz w:val="28"/>
          <w:szCs w:val="28"/>
        </w:rPr>
        <w:t>«ФинансоВЫЙ УНИВЕРСИТЕТ</w:t>
      </w:r>
    </w:p>
    <w:p w14:paraId="3049B2C2" w14:textId="77777777" w:rsidR="00BE0490" w:rsidRPr="00801030" w:rsidRDefault="00BE0490" w:rsidP="00BE0490">
      <w:pPr>
        <w:jc w:val="center"/>
        <w:rPr>
          <w:b/>
          <w:caps/>
          <w:sz w:val="28"/>
          <w:szCs w:val="28"/>
        </w:rPr>
      </w:pPr>
      <w:r w:rsidRPr="00801030">
        <w:rPr>
          <w:b/>
          <w:caps/>
          <w:sz w:val="28"/>
          <w:szCs w:val="28"/>
        </w:rPr>
        <w:t>при Правительстве Российской Федерации»</w:t>
      </w:r>
    </w:p>
    <w:p w14:paraId="165B8396" w14:textId="77777777" w:rsidR="00BE0490" w:rsidRPr="00801030" w:rsidRDefault="00BE0490" w:rsidP="00BE0490">
      <w:pPr>
        <w:jc w:val="center"/>
        <w:rPr>
          <w:b/>
          <w:sz w:val="28"/>
          <w:szCs w:val="28"/>
        </w:rPr>
      </w:pPr>
      <w:r w:rsidRPr="00801030">
        <w:rPr>
          <w:b/>
          <w:sz w:val="28"/>
          <w:szCs w:val="28"/>
        </w:rPr>
        <w:t>(Финансовый университет)</w:t>
      </w:r>
    </w:p>
    <w:p w14:paraId="4FD3D36E" w14:textId="77777777" w:rsidR="00BE0490" w:rsidRPr="00545BED" w:rsidRDefault="00BE0490" w:rsidP="00BE0490">
      <w:pPr>
        <w:jc w:val="center"/>
        <w:rPr>
          <w:b/>
          <w:sz w:val="32"/>
          <w:szCs w:val="28"/>
        </w:rPr>
      </w:pPr>
    </w:p>
    <w:p w14:paraId="20F0168B" w14:textId="77777777" w:rsidR="0049093D" w:rsidRDefault="0049093D" w:rsidP="0049093D">
      <w:pPr>
        <w:jc w:val="center"/>
        <w:rPr>
          <w:b/>
          <w:bCs/>
          <w:color w:val="000000"/>
          <w:sz w:val="32"/>
          <w:szCs w:val="32"/>
        </w:rPr>
      </w:pPr>
      <w:r>
        <w:rPr>
          <w:b/>
          <w:bCs/>
          <w:color w:val="000000"/>
          <w:sz w:val="32"/>
          <w:szCs w:val="32"/>
        </w:rPr>
        <w:t>Департамент отраслевых рынков</w:t>
      </w:r>
    </w:p>
    <w:p w14:paraId="359D958F" w14:textId="77777777" w:rsidR="0049093D" w:rsidRPr="00B47369" w:rsidRDefault="0049093D" w:rsidP="0049093D">
      <w:pPr>
        <w:jc w:val="center"/>
        <w:rPr>
          <w:color w:val="000000"/>
          <w:sz w:val="32"/>
          <w:szCs w:val="32"/>
        </w:rPr>
      </w:pPr>
      <w:r>
        <w:rPr>
          <w:b/>
          <w:bCs/>
          <w:color w:val="000000"/>
          <w:sz w:val="32"/>
          <w:szCs w:val="32"/>
        </w:rPr>
        <w:t>Факультета экономики и бизнеса</w:t>
      </w:r>
    </w:p>
    <w:p w14:paraId="4BA3207D" w14:textId="77777777" w:rsidR="00AF7BAE" w:rsidRPr="0045406C" w:rsidRDefault="00AF7BAE" w:rsidP="00AF7BAE">
      <w:pPr>
        <w:widowControl w:val="0"/>
        <w:ind w:right="284"/>
        <w:jc w:val="right"/>
        <w:rPr>
          <w:b/>
          <w:caps/>
          <w:szCs w:val="28"/>
        </w:rPr>
      </w:pPr>
    </w:p>
    <w:p w14:paraId="4C224B94" w14:textId="3E21E575" w:rsidR="00AF7BAE" w:rsidRPr="00C64CB4" w:rsidRDefault="00C64CB4" w:rsidP="00C64CB4">
      <w:pPr>
        <w:widowControl w:val="0"/>
        <w:ind w:right="284"/>
        <w:jc w:val="center"/>
        <w:rPr>
          <w:caps/>
          <w:sz w:val="28"/>
          <w:szCs w:val="28"/>
        </w:rPr>
      </w:pPr>
      <w:r>
        <w:rPr>
          <w:caps/>
          <w:sz w:val="28"/>
          <w:szCs w:val="28"/>
        </w:rPr>
        <w:t xml:space="preserve">                                                </w:t>
      </w:r>
      <w:r w:rsidR="00AF7BAE" w:rsidRPr="00C64CB4">
        <w:rPr>
          <w:caps/>
          <w:sz w:val="28"/>
          <w:szCs w:val="28"/>
        </w:rPr>
        <w:t>утверждаю</w:t>
      </w:r>
    </w:p>
    <w:p w14:paraId="7761ED91" w14:textId="18558C6B" w:rsidR="006477D0" w:rsidRDefault="00C64CB4" w:rsidP="00C64CB4">
      <w:pPr>
        <w:widowControl w:val="0"/>
        <w:ind w:right="284"/>
        <w:jc w:val="center"/>
        <w:rPr>
          <w:sz w:val="28"/>
          <w:szCs w:val="28"/>
        </w:rPr>
      </w:pPr>
      <w:r>
        <w:rPr>
          <w:sz w:val="28"/>
          <w:szCs w:val="28"/>
        </w:rPr>
        <w:t xml:space="preserve">                                                                </w:t>
      </w:r>
      <w:r w:rsidR="00AF7BAE" w:rsidRPr="00AF7BAE">
        <w:rPr>
          <w:sz w:val="28"/>
          <w:szCs w:val="28"/>
        </w:rPr>
        <w:t xml:space="preserve">Проректор по </w:t>
      </w:r>
      <w:r w:rsidR="006477D0">
        <w:rPr>
          <w:sz w:val="28"/>
          <w:szCs w:val="28"/>
        </w:rPr>
        <w:t xml:space="preserve">учебной и </w:t>
      </w:r>
    </w:p>
    <w:p w14:paraId="36B7DF8B" w14:textId="695C34B7" w:rsidR="00AF7BAE" w:rsidRDefault="00C64CB4" w:rsidP="00C64CB4">
      <w:pPr>
        <w:widowControl w:val="0"/>
        <w:ind w:right="284"/>
        <w:jc w:val="center"/>
        <w:rPr>
          <w:sz w:val="28"/>
          <w:szCs w:val="28"/>
        </w:rPr>
      </w:pPr>
      <w:r>
        <w:rPr>
          <w:sz w:val="28"/>
          <w:szCs w:val="28"/>
        </w:rPr>
        <w:t xml:space="preserve">                                                           </w:t>
      </w:r>
      <w:r w:rsidR="006477D0">
        <w:rPr>
          <w:sz w:val="28"/>
          <w:szCs w:val="28"/>
        </w:rPr>
        <w:t>методической работе</w:t>
      </w:r>
    </w:p>
    <w:p w14:paraId="115F303E" w14:textId="77777777" w:rsidR="00C64CB4" w:rsidRDefault="00C64CB4" w:rsidP="00C64CB4">
      <w:pPr>
        <w:widowControl w:val="0"/>
        <w:ind w:right="284"/>
        <w:jc w:val="center"/>
        <w:rPr>
          <w:sz w:val="28"/>
          <w:szCs w:val="28"/>
        </w:rPr>
      </w:pPr>
    </w:p>
    <w:p w14:paraId="4707A246" w14:textId="53134BE2" w:rsidR="00AF7BAE" w:rsidRPr="00AF7BAE" w:rsidRDefault="00C64CB4" w:rsidP="00C64CB4">
      <w:pPr>
        <w:widowControl w:val="0"/>
        <w:ind w:right="284"/>
        <w:jc w:val="center"/>
        <w:rPr>
          <w:sz w:val="28"/>
          <w:szCs w:val="28"/>
        </w:rPr>
      </w:pPr>
      <w:r>
        <w:rPr>
          <w:sz w:val="28"/>
          <w:szCs w:val="28"/>
        </w:rPr>
        <w:t xml:space="preserve">                                                                           </w:t>
      </w:r>
      <w:r w:rsidR="00AF7BAE" w:rsidRPr="00AF7BAE">
        <w:rPr>
          <w:sz w:val="28"/>
          <w:szCs w:val="28"/>
        </w:rPr>
        <w:t>_____________ Е.А. Каменева</w:t>
      </w:r>
    </w:p>
    <w:p w14:paraId="0AE93BE9" w14:textId="4B538E1C" w:rsidR="00AF7BAE" w:rsidRPr="00AF7BAE" w:rsidRDefault="00C64CB4" w:rsidP="00E25907">
      <w:pPr>
        <w:widowControl w:val="0"/>
        <w:ind w:right="284"/>
        <w:jc w:val="right"/>
        <w:rPr>
          <w:sz w:val="28"/>
          <w:szCs w:val="28"/>
        </w:rPr>
      </w:pPr>
      <w:r>
        <w:rPr>
          <w:sz w:val="28"/>
          <w:szCs w:val="28"/>
        </w:rPr>
        <w:t xml:space="preserve">                                  </w:t>
      </w:r>
      <w:r w:rsidR="00E25907">
        <w:rPr>
          <w:sz w:val="28"/>
          <w:szCs w:val="28"/>
        </w:rPr>
        <w:t xml:space="preserve">                            23.05.</w:t>
      </w:r>
      <w:r w:rsidR="00AF7BAE" w:rsidRPr="00AF7BAE">
        <w:rPr>
          <w:sz w:val="28"/>
          <w:szCs w:val="28"/>
        </w:rPr>
        <w:t>20</w:t>
      </w:r>
      <w:r w:rsidR="0049093D">
        <w:rPr>
          <w:sz w:val="28"/>
          <w:szCs w:val="28"/>
        </w:rPr>
        <w:t>2</w:t>
      </w:r>
      <w:r w:rsidR="006A3F23">
        <w:rPr>
          <w:sz w:val="28"/>
          <w:szCs w:val="28"/>
        </w:rPr>
        <w:t>3</w:t>
      </w:r>
      <w:r w:rsidR="00AF7BAE" w:rsidRPr="00AF7BAE">
        <w:rPr>
          <w:sz w:val="28"/>
          <w:szCs w:val="28"/>
        </w:rPr>
        <w:t xml:space="preserve"> г.</w:t>
      </w:r>
    </w:p>
    <w:p w14:paraId="30AC2360" w14:textId="77777777" w:rsidR="00BE0490" w:rsidRPr="00801030" w:rsidRDefault="00BE0490" w:rsidP="00C64CB4">
      <w:pPr>
        <w:spacing w:before="240"/>
        <w:outlineLvl w:val="4"/>
        <w:rPr>
          <w:snapToGrid w:val="0"/>
          <w:sz w:val="32"/>
          <w:szCs w:val="32"/>
        </w:rPr>
      </w:pPr>
    </w:p>
    <w:p w14:paraId="56D5E986" w14:textId="77777777" w:rsidR="002C1C19" w:rsidRDefault="002C1C19" w:rsidP="00BE0490">
      <w:pPr>
        <w:jc w:val="center"/>
        <w:rPr>
          <w:b/>
          <w:bCs/>
          <w:color w:val="000000"/>
          <w:sz w:val="32"/>
          <w:szCs w:val="32"/>
        </w:rPr>
      </w:pPr>
    </w:p>
    <w:p w14:paraId="676C96BD" w14:textId="4338ED0B" w:rsidR="00BE0490" w:rsidRDefault="00710254" w:rsidP="00BE0490">
      <w:pPr>
        <w:jc w:val="center"/>
        <w:rPr>
          <w:b/>
          <w:bCs/>
          <w:color w:val="000000"/>
          <w:sz w:val="32"/>
          <w:szCs w:val="32"/>
        </w:rPr>
      </w:pPr>
      <w:proofErr w:type="spellStart"/>
      <w:r>
        <w:rPr>
          <w:b/>
          <w:bCs/>
          <w:color w:val="000000"/>
          <w:sz w:val="32"/>
          <w:szCs w:val="32"/>
        </w:rPr>
        <w:t>Катюха</w:t>
      </w:r>
      <w:proofErr w:type="spellEnd"/>
      <w:r>
        <w:rPr>
          <w:b/>
          <w:bCs/>
          <w:color w:val="000000"/>
          <w:sz w:val="32"/>
          <w:szCs w:val="32"/>
        </w:rPr>
        <w:t xml:space="preserve"> П.Б.</w:t>
      </w:r>
      <w:r w:rsidR="00642E52">
        <w:rPr>
          <w:b/>
          <w:bCs/>
          <w:color w:val="000000"/>
          <w:sz w:val="32"/>
          <w:szCs w:val="32"/>
        </w:rPr>
        <w:t xml:space="preserve">, </w:t>
      </w:r>
      <w:proofErr w:type="spellStart"/>
      <w:r w:rsidR="00642E52">
        <w:rPr>
          <w:b/>
          <w:bCs/>
          <w:color w:val="000000"/>
          <w:sz w:val="32"/>
          <w:szCs w:val="32"/>
        </w:rPr>
        <w:t>Ахметшина</w:t>
      </w:r>
      <w:proofErr w:type="spellEnd"/>
      <w:r w:rsidR="00642E52">
        <w:rPr>
          <w:b/>
          <w:bCs/>
          <w:color w:val="000000"/>
          <w:sz w:val="32"/>
          <w:szCs w:val="32"/>
        </w:rPr>
        <w:t xml:space="preserve"> Л.Г.</w:t>
      </w:r>
    </w:p>
    <w:p w14:paraId="4BDFC16D" w14:textId="77777777" w:rsidR="00BE0490" w:rsidRDefault="00BE0490" w:rsidP="00BE0490">
      <w:pPr>
        <w:jc w:val="center"/>
        <w:rPr>
          <w:b/>
          <w:bCs/>
          <w:color w:val="000000"/>
          <w:sz w:val="32"/>
          <w:szCs w:val="32"/>
        </w:rPr>
      </w:pPr>
    </w:p>
    <w:p w14:paraId="620C5A99" w14:textId="77777777" w:rsidR="002C1C19" w:rsidRDefault="002C1C19" w:rsidP="00BE0490">
      <w:pPr>
        <w:jc w:val="center"/>
        <w:rPr>
          <w:b/>
          <w:bCs/>
          <w:color w:val="000000"/>
          <w:sz w:val="32"/>
          <w:szCs w:val="32"/>
        </w:rPr>
      </w:pPr>
    </w:p>
    <w:p w14:paraId="3EBB7E7E" w14:textId="7230C0FB" w:rsidR="00840F3C" w:rsidRPr="00840F3C" w:rsidRDefault="00710254" w:rsidP="00840F3C">
      <w:pPr>
        <w:jc w:val="center"/>
        <w:rPr>
          <w:b/>
          <w:bCs/>
          <w:color w:val="000000"/>
          <w:sz w:val="32"/>
          <w:szCs w:val="32"/>
        </w:rPr>
      </w:pPr>
      <w:r>
        <w:rPr>
          <w:b/>
          <w:bCs/>
          <w:color w:val="000000"/>
          <w:sz w:val="32"/>
          <w:szCs w:val="32"/>
        </w:rPr>
        <w:t>Трейдинг на товарно-сырьевых рынках</w:t>
      </w:r>
    </w:p>
    <w:p w14:paraId="0BC9701D" w14:textId="77777777" w:rsidR="00BE0490" w:rsidRDefault="00BE0490" w:rsidP="00BE0490">
      <w:pPr>
        <w:jc w:val="center"/>
        <w:rPr>
          <w:color w:val="000000"/>
          <w:sz w:val="28"/>
          <w:szCs w:val="28"/>
        </w:rPr>
      </w:pPr>
    </w:p>
    <w:p w14:paraId="49DEC6E0" w14:textId="77777777" w:rsidR="002C1C19" w:rsidRDefault="002C1C19" w:rsidP="00BE0490">
      <w:pPr>
        <w:jc w:val="center"/>
        <w:rPr>
          <w:color w:val="000000"/>
          <w:sz w:val="28"/>
          <w:szCs w:val="28"/>
        </w:rPr>
      </w:pPr>
    </w:p>
    <w:p w14:paraId="02805E03" w14:textId="77777777" w:rsidR="00BE0490" w:rsidRPr="004A38D0" w:rsidRDefault="00BE0490" w:rsidP="00BE0490">
      <w:pPr>
        <w:jc w:val="center"/>
        <w:rPr>
          <w:color w:val="000000"/>
          <w:sz w:val="28"/>
          <w:szCs w:val="28"/>
        </w:rPr>
      </w:pPr>
      <w:r w:rsidRPr="004A38D0">
        <w:rPr>
          <w:color w:val="000000"/>
          <w:sz w:val="28"/>
          <w:szCs w:val="28"/>
        </w:rPr>
        <w:t>Рабочая программа дисциплины</w:t>
      </w:r>
    </w:p>
    <w:p w14:paraId="11A35C61" w14:textId="77777777" w:rsidR="00BE0490" w:rsidRPr="004A38D0" w:rsidRDefault="00BE0490" w:rsidP="00BE0490">
      <w:pPr>
        <w:jc w:val="center"/>
        <w:rPr>
          <w:color w:val="000000"/>
          <w:sz w:val="28"/>
          <w:szCs w:val="28"/>
        </w:rPr>
      </w:pPr>
    </w:p>
    <w:p w14:paraId="13D69F13" w14:textId="77777777" w:rsidR="00826CB1" w:rsidRPr="007E4AE8" w:rsidRDefault="00826CB1" w:rsidP="00826CB1">
      <w:pPr>
        <w:suppressAutoHyphens/>
        <w:ind w:left="709" w:right="850"/>
        <w:jc w:val="center"/>
        <w:rPr>
          <w:sz w:val="28"/>
          <w:szCs w:val="28"/>
        </w:rPr>
      </w:pPr>
      <w:r w:rsidRPr="00024E60">
        <w:rPr>
          <w:sz w:val="28"/>
          <w:szCs w:val="28"/>
        </w:rPr>
        <w:t>для студентов, обучающихся по направлению подготовки</w:t>
      </w:r>
    </w:p>
    <w:p w14:paraId="2BA15FF0" w14:textId="77777777" w:rsidR="00826CB1" w:rsidRDefault="00826CB1" w:rsidP="00826CB1">
      <w:pPr>
        <w:jc w:val="center"/>
        <w:rPr>
          <w:color w:val="000000"/>
          <w:sz w:val="28"/>
          <w:szCs w:val="28"/>
        </w:rPr>
      </w:pPr>
      <w:r>
        <w:rPr>
          <w:bCs/>
          <w:color w:val="000000"/>
          <w:sz w:val="28"/>
          <w:szCs w:val="28"/>
          <w:lang w:eastAsia="ar-SA"/>
        </w:rPr>
        <w:t xml:space="preserve">38.03.01 «Экономика», </w:t>
      </w:r>
      <w:r>
        <w:rPr>
          <w:color w:val="000000"/>
          <w:sz w:val="28"/>
          <w:szCs w:val="28"/>
        </w:rPr>
        <w:t>ОП «Экономика и бизнес», все профили</w:t>
      </w:r>
    </w:p>
    <w:p w14:paraId="2982EF9C" w14:textId="0F7A6EC3" w:rsidR="00826CB1" w:rsidRDefault="00826CB1" w:rsidP="00826CB1">
      <w:pPr>
        <w:jc w:val="center"/>
        <w:rPr>
          <w:color w:val="000000"/>
          <w:sz w:val="28"/>
          <w:szCs w:val="28"/>
        </w:rPr>
      </w:pPr>
      <w:r>
        <w:rPr>
          <w:color w:val="000000"/>
          <w:sz w:val="28"/>
          <w:szCs w:val="28"/>
        </w:rPr>
        <w:t>ОП «Корпоративные финансы», профиль «Корпоративные финансы»</w:t>
      </w:r>
      <w:r w:rsidR="00D15237">
        <w:rPr>
          <w:color w:val="000000"/>
          <w:sz w:val="28"/>
          <w:szCs w:val="28"/>
        </w:rPr>
        <w:t>,</w:t>
      </w:r>
    </w:p>
    <w:p w14:paraId="003EE6E0" w14:textId="07887EF8" w:rsidR="00826CB1" w:rsidRDefault="00826CB1" w:rsidP="00826CB1">
      <w:pPr>
        <w:jc w:val="center"/>
        <w:rPr>
          <w:color w:val="000000"/>
          <w:sz w:val="28"/>
          <w:szCs w:val="28"/>
        </w:rPr>
      </w:pPr>
      <w:r>
        <w:rPr>
          <w:color w:val="000000"/>
          <w:sz w:val="28"/>
          <w:szCs w:val="28"/>
        </w:rPr>
        <w:t>ОП «</w:t>
      </w:r>
      <w:r w:rsidRPr="009347BF">
        <w:rPr>
          <w:color w:val="000000"/>
          <w:sz w:val="28"/>
          <w:szCs w:val="28"/>
        </w:rPr>
        <w:t>Финансовая разведка, управление риска</w:t>
      </w:r>
      <w:r>
        <w:rPr>
          <w:color w:val="000000"/>
          <w:sz w:val="28"/>
          <w:szCs w:val="28"/>
        </w:rPr>
        <w:t>ми и экономическая безопасность», все профили</w:t>
      </w:r>
    </w:p>
    <w:p w14:paraId="082BCD4F" w14:textId="77777777" w:rsidR="00826CB1" w:rsidRDefault="00826CB1" w:rsidP="00826CB1">
      <w:pPr>
        <w:jc w:val="center"/>
        <w:rPr>
          <w:color w:val="000000"/>
          <w:sz w:val="28"/>
          <w:szCs w:val="28"/>
        </w:rPr>
      </w:pPr>
      <w:r w:rsidRPr="00E41040">
        <w:rPr>
          <w:sz w:val="28"/>
          <w:szCs w:val="28"/>
        </w:rPr>
        <w:t>ОП «Экономика и финансы топливно-энергетического комплекса», профиль «Экономика и финансы топливно-энергетического комплекса»</w:t>
      </w:r>
    </w:p>
    <w:p w14:paraId="6216A75E" w14:textId="77777777" w:rsidR="002C1C19" w:rsidRDefault="002C1C19" w:rsidP="002C1C19">
      <w:pPr>
        <w:suppressAutoHyphens/>
        <w:ind w:left="709" w:right="850"/>
        <w:jc w:val="center"/>
        <w:rPr>
          <w:sz w:val="28"/>
          <w:szCs w:val="28"/>
        </w:rPr>
      </w:pPr>
    </w:p>
    <w:p w14:paraId="638814CF" w14:textId="77777777" w:rsidR="00E25907" w:rsidRDefault="00E25907" w:rsidP="00E25907">
      <w:pPr>
        <w:widowControl w:val="0"/>
        <w:autoSpaceDE w:val="0"/>
        <w:autoSpaceDN w:val="0"/>
        <w:adjustRightInd w:val="0"/>
        <w:jc w:val="center"/>
        <w:rPr>
          <w:i/>
          <w:sz w:val="28"/>
          <w:szCs w:val="28"/>
        </w:rPr>
      </w:pPr>
      <w:r>
        <w:rPr>
          <w:sz w:val="28"/>
          <w:szCs w:val="28"/>
        </w:rPr>
        <w:t>Р</w:t>
      </w:r>
      <w:r>
        <w:rPr>
          <w:i/>
          <w:sz w:val="28"/>
          <w:szCs w:val="28"/>
        </w:rPr>
        <w:t>екомендовано Ученым советом Факультета экономики и бизнеса</w:t>
      </w:r>
    </w:p>
    <w:p w14:paraId="76932E0D" w14:textId="6A42F091" w:rsidR="00E25907" w:rsidRDefault="00E25907" w:rsidP="00E25907">
      <w:pPr>
        <w:widowControl w:val="0"/>
        <w:autoSpaceDE w:val="0"/>
        <w:autoSpaceDN w:val="0"/>
        <w:adjustRightInd w:val="0"/>
        <w:jc w:val="center"/>
        <w:rPr>
          <w:i/>
          <w:sz w:val="28"/>
          <w:szCs w:val="28"/>
        </w:rPr>
      </w:pPr>
      <w:r>
        <w:rPr>
          <w:i/>
          <w:sz w:val="28"/>
          <w:szCs w:val="28"/>
        </w:rPr>
        <w:t>протокол № 30 от 16 мая 2023</w:t>
      </w:r>
      <w:r w:rsidR="00E42310">
        <w:rPr>
          <w:i/>
          <w:sz w:val="28"/>
          <w:szCs w:val="28"/>
        </w:rPr>
        <w:t xml:space="preserve"> </w:t>
      </w:r>
      <w:r>
        <w:rPr>
          <w:i/>
          <w:sz w:val="28"/>
          <w:szCs w:val="28"/>
        </w:rPr>
        <w:t>г.</w:t>
      </w:r>
    </w:p>
    <w:p w14:paraId="075A954C" w14:textId="77777777" w:rsidR="00E25907" w:rsidRDefault="00E25907" w:rsidP="00E25907">
      <w:pPr>
        <w:jc w:val="center"/>
        <w:rPr>
          <w:i/>
          <w:iCs/>
          <w:sz w:val="28"/>
          <w:szCs w:val="28"/>
        </w:rPr>
      </w:pPr>
    </w:p>
    <w:p w14:paraId="391E3FBB" w14:textId="77777777" w:rsidR="00E25907" w:rsidRDefault="00E25907" w:rsidP="00E25907">
      <w:pPr>
        <w:tabs>
          <w:tab w:val="left" w:pos="709"/>
          <w:tab w:val="left" w:pos="993"/>
        </w:tabs>
        <w:jc w:val="center"/>
        <w:rPr>
          <w:i/>
          <w:sz w:val="28"/>
          <w:szCs w:val="28"/>
        </w:rPr>
      </w:pPr>
      <w:r>
        <w:rPr>
          <w:i/>
          <w:sz w:val="28"/>
          <w:szCs w:val="28"/>
        </w:rPr>
        <w:t>Одобрено на заседании Департамента отраслевых рынков</w:t>
      </w:r>
    </w:p>
    <w:p w14:paraId="587FA879" w14:textId="4E870EC5" w:rsidR="00E25907" w:rsidRDefault="00E25907" w:rsidP="00E25907">
      <w:pPr>
        <w:tabs>
          <w:tab w:val="left" w:pos="709"/>
          <w:tab w:val="left" w:pos="993"/>
        </w:tabs>
        <w:jc w:val="center"/>
        <w:rPr>
          <w:i/>
          <w:sz w:val="28"/>
          <w:szCs w:val="28"/>
        </w:rPr>
      </w:pPr>
      <w:r>
        <w:rPr>
          <w:i/>
          <w:sz w:val="28"/>
          <w:szCs w:val="28"/>
        </w:rPr>
        <w:t>протокол № 10 от 24 апреля 2023</w:t>
      </w:r>
      <w:r w:rsidR="00E42310">
        <w:rPr>
          <w:i/>
          <w:sz w:val="28"/>
          <w:szCs w:val="28"/>
        </w:rPr>
        <w:t xml:space="preserve"> </w:t>
      </w:r>
      <w:bookmarkStart w:id="1" w:name="_GoBack"/>
      <w:bookmarkEnd w:id="1"/>
      <w:r>
        <w:rPr>
          <w:i/>
          <w:sz w:val="28"/>
          <w:szCs w:val="28"/>
        </w:rPr>
        <w:t>г.</w:t>
      </w:r>
    </w:p>
    <w:p w14:paraId="4B790416" w14:textId="2D6E55F1" w:rsidR="00BE0490" w:rsidRDefault="00BE0490" w:rsidP="00BE0490">
      <w:pPr>
        <w:jc w:val="center"/>
      </w:pPr>
    </w:p>
    <w:p w14:paraId="7CE3D431" w14:textId="77777777" w:rsidR="00E25907" w:rsidRDefault="00E25907" w:rsidP="00BE0490">
      <w:pPr>
        <w:jc w:val="center"/>
      </w:pPr>
    </w:p>
    <w:p w14:paraId="1A9A74E0" w14:textId="32828181" w:rsidR="0049093D" w:rsidRDefault="0049093D" w:rsidP="00BE0490">
      <w:pPr>
        <w:jc w:val="center"/>
      </w:pPr>
    </w:p>
    <w:p w14:paraId="4D46D875" w14:textId="77777777" w:rsidR="00DE11B7" w:rsidRDefault="00DE11B7" w:rsidP="00C64CB4">
      <w:pPr>
        <w:jc w:val="center"/>
        <w:rPr>
          <w:b/>
          <w:sz w:val="28"/>
        </w:rPr>
      </w:pPr>
    </w:p>
    <w:p w14:paraId="7F6D99A4" w14:textId="579D6C0B" w:rsidR="00BE0490" w:rsidRDefault="00BF5A64" w:rsidP="00C64CB4">
      <w:pPr>
        <w:jc w:val="center"/>
        <w:rPr>
          <w:b/>
          <w:sz w:val="28"/>
        </w:rPr>
      </w:pPr>
      <w:r>
        <w:rPr>
          <w:b/>
          <w:sz w:val="28"/>
        </w:rPr>
        <w:t>Москва 20</w:t>
      </w:r>
      <w:r w:rsidR="0049093D">
        <w:rPr>
          <w:b/>
          <w:sz w:val="28"/>
        </w:rPr>
        <w:t>2</w:t>
      </w:r>
      <w:r w:rsidR="00641D59">
        <w:rPr>
          <w:b/>
          <w:sz w:val="28"/>
        </w:rPr>
        <w:t>3</w:t>
      </w:r>
    </w:p>
    <w:bookmarkEnd w:id="0"/>
    <w:p w14:paraId="08754624" w14:textId="7D2BC12C" w:rsidR="00C8722B" w:rsidRPr="00C8722B" w:rsidRDefault="00C8722B" w:rsidP="002C1C19">
      <w:pPr>
        <w:spacing w:after="160" w:line="259" w:lineRule="auto"/>
        <w:jc w:val="center"/>
        <w:rPr>
          <w:b/>
          <w:sz w:val="28"/>
          <w:szCs w:val="28"/>
        </w:rPr>
      </w:pPr>
      <w:r w:rsidRPr="00C8722B">
        <w:rPr>
          <w:b/>
          <w:sz w:val="28"/>
          <w:szCs w:val="28"/>
        </w:rPr>
        <w:lastRenderedPageBreak/>
        <w:t>СОДЕРЖАНИЕ</w:t>
      </w:r>
    </w:p>
    <w:p w14:paraId="161075EC" w14:textId="77777777" w:rsidR="00C8722B" w:rsidRPr="00E63EC2" w:rsidRDefault="00C8722B" w:rsidP="00C8722B">
      <w:pPr>
        <w:ind w:right="-1"/>
        <w:jc w:val="center"/>
        <w:rPr>
          <w:b/>
          <w:sz w:val="32"/>
          <w:szCs w:val="32"/>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8345"/>
        <w:gridCol w:w="674"/>
      </w:tblGrid>
      <w:tr w:rsidR="00C8722B" w:rsidRPr="005004D6" w14:paraId="733A86B5" w14:textId="77777777" w:rsidTr="001C50D7">
        <w:tc>
          <w:tcPr>
            <w:tcW w:w="621" w:type="dxa"/>
            <w:shd w:val="clear" w:color="auto" w:fill="auto"/>
          </w:tcPr>
          <w:p w14:paraId="1088A3F9" w14:textId="77777777" w:rsidR="00C8722B" w:rsidRPr="005004D6" w:rsidRDefault="00C8722B" w:rsidP="00C8722B">
            <w:pPr>
              <w:spacing w:line="276" w:lineRule="auto"/>
              <w:contextualSpacing/>
            </w:pPr>
            <w:r w:rsidRPr="005004D6">
              <w:t>1.</w:t>
            </w:r>
          </w:p>
        </w:tc>
        <w:tc>
          <w:tcPr>
            <w:tcW w:w="8345" w:type="dxa"/>
            <w:shd w:val="clear" w:color="auto" w:fill="auto"/>
          </w:tcPr>
          <w:p w14:paraId="650734A3" w14:textId="77777777" w:rsidR="00C8722B" w:rsidRPr="005004D6" w:rsidRDefault="00C8722B" w:rsidP="00C8722B">
            <w:pPr>
              <w:spacing w:line="276" w:lineRule="auto"/>
              <w:contextualSpacing/>
              <w:jc w:val="both"/>
            </w:pPr>
            <w:r w:rsidRPr="005004D6">
              <w:t>Наименование дисциплины………………………………………………</w:t>
            </w:r>
            <w:r w:rsidR="004D0F55" w:rsidRPr="005004D6">
              <w:t>………..</w:t>
            </w:r>
          </w:p>
        </w:tc>
        <w:tc>
          <w:tcPr>
            <w:tcW w:w="674" w:type="dxa"/>
            <w:vAlign w:val="bottom"/>
          </w:tcPr>
          <w:p w14:paraId="607B3F5C" w14:textId="3C58901C" w:rsidR="00C8722B" w:rsidRPr="009240AE" w:rsidRDefault="001C50D7" w:rsidP="001C50D7">
            <w:pPr>
              <w:spacing w:line="276" w:lineRule="auto"/>
              <w:ind w:left="-14"/>
              <w:contextualSpacing/>
              <w:jc w:val="center"/>
            </w:pPr>
            <w:r w:rsidRPr="009240AE">
              <w:t>3</w:t>
            </w:r>
          </w:p>
        </w:tc>
      </w:tr>
      <w:tr w:rsidR="00C8722B" w:rsidRPr="005004D6" w14:paraId="00EC15B8" w14:textId="77777777" w:rsidTr="001C50D7">
        <w:tc>
          <w:tcPr>
            <w:tcW w:w="621" w:type="dxa"/>
            <w:shd w:val="clear" w:color="auto" w:fill="auto"/>
          </w:tcPr>
          <w:p w14:paraId="274EC93D" w14:textId="77777777" w:rsidR="00C8722B" w:rsidRPr="005004D6" w:rsidRDefault="00C8722B" w:rsidP="00C8722B">
            <w:pPr>
              <w:spacing w:line="276" w:lineRule="auto"/>
              <w:contextualSpacing/>
            </w:pPr>
            <w:r w:rsidRPr="005004D6">
              <w:t>2.</w:t>
            </w:r>
          </w:p>
        </w:tc>
        <w:tc>
          <w:tcPr>
            <w:tcW w:w="8345" w:type="dxa"/>
            <w:shd w:val="clear" w:color="auto" w:fill="auto"/>
          </w:tcPr>
          <w:p w14:paraId="148AE9D4" w14:textId="4B833B87" w:rsidR="00C8722B" w:rsidRPr="005004D6" w:rsidRDefault="00505A26" w:rsidP="00C8722B">
            <w:pPr>
              <w:spacing w:line="276" w:lineRule="auto"/>
              <w:contextualSpacing/>
              <w:jc w:val="both"/>
            </w:pPr>
            <w:r w:rsidRPr="005004D6">
              <w:rPr>
                <w:bC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8722B" w:rsidRPr="005004D6">
              <w:t>..</w:t>
            </w:r>
            <w:r w:rsidR="004D0F55" w:rsidRPr="005004D6">
              <w:t>.........................................</w:t>
            </w:r>
          </w:p>
        </w:tc>
        <w:tc>
          <w:tcPr>
            <w:tcW w:w="674" w:type="dxa"/>
            <w:vAlign w:val="bottom"/>
          </w:tcPr>
          <w:p w14:paraId="7C130678" w14:textId="2C9D5784" w:rsidR="00C8722B" w:rsidRPr="009240AE" w:rsidRDefault="001C50D7" w:rsidP="001C50D7">
            <w:pPr>
              <w:spacing w:line="276" w:lineRule="auto"/>
              <w:ind w:left="-14"/>
              <w:contextualSpacing/>
              <w:jc w:val="center"/>
            </w:pPr>
            <w:r w:rsidRPr="009240AE">
              <w:t>3</w:t>
            </w:r>
          </w:p>
        </w:tc>
      </w:tr>
      <w:tr w:rsidR="00C8722B" w:rsidRPr="005004D6" w14:paraId="3A1907A4" w14:textId="77777777" w:rsidTr="001C50D7">
        <w:tc>
          <w:tcPr>
            <w:tcW w:w="621" w:type="dxa"/>
            <w:shd w:val="clear" w:color="auto" w:fill="auto"/>
          </w:tcPr>
          <w:p w14:paraId="7C09EB83" w14:textId="77777777" w:rsidR="00C8722B" w:rsidRPr="005004D6" w:rsidRDefault="00C8722B" w:rsidP="00C8722B">
            <w:pPr>
              <w:spacing w:line="276" w:lineRule="auto"/>
              <w:contextualSpacing/>
            </w:pPr>
            <w:r w:rsidRPr="005004D6">
              <w:t>3.</w:t>
            </w:r>
          </w:p>
        </w:tc>
        <w:tc>
          <w:tcPr>
            <w:tcW w:w="8345" w:type="dxa"/>
            <w:shd w:val="clear" w:color="auto" w:fill="auto"/>
          </w:tcPr>
          <w:p w14:paraId="239CFF39" w14:textId="77777777" w:rsidR="00C8722B" w:rsidRPr="005004D6" w:rsidRDefault="00C8722B" w:rsidP="00C8722B">
            <w:pPr>
              <w:spacing w:line="276" w:lineRule="auto"/>
              <w:contextualSpacing/>
              <w:jc w:val="both"/>
            </w:pPr>
            <w:r w:rsidRPr="005004D6">
              <w:rPr>
                <w:bCs/>
                <w:iCs/>
              </w:rPr>
              <w:t>Место дисциплины в структуре образовательной программы................</w:t>
            </w:r>
            <w:r w:rsidR="004D0F55" w:rsidRPr="005004D6">
              <w:rPr>
                <w:bCs/>
                <w:iCs/>
              </w:rPr>
              <w:t>...........</w:t>
            </w:r>
          </w:p>
        </w:tc>
        <w:tc>
          <w:tcPr>
            <w:tcW w:w="674" w:type="dxa"/>
            <w:vAlign w:val="bottom"/>
          </w:tcPr>
          <w:p w14:paraId="58F7EBAC" w14:textId="063D459A" w:rsidR="00C8722B" w:rsidRPr="009240AE" w:rsidRDefault="009240AE" w:rsidP="001C50D7">
            <w:pPr>
              <w:spacing w:line="276" w:lineRule="auto"/>
              <w:ind w:left="-14"/>
              <w:contextualSpacing/>
              <w:jc w:val="center"/>
            </w:pPr>
            <w:r w:rsidRPr="009240AE">
              <w:t>9</w:t>
            </w:r>
          </w:p>
        </w:tc>
      </w:tr>
      <w:tr w:rsidR="00C8722B" w:rsidRPr="005004D6" w14:paraId="4FD5B87F" w14:textId="77777777" w:rsidTr="001C50D7">
        <w:tc>
          <w:tcPr>
            <w:tcW w:w="621" w:type="dxa"/>
            <w:shd w:val="clear" w:color="auto" w:fill="auto"/>
          </w:tcPr>
          <w:p w14:paraId="6D46F677" w14:textId="77777777" w:rsidR="00C8722B" w:rsidRPr="005004D6" w:rsidRDefault="00C8722B" w:rsidP="00C8722B">
            <w:pPr>
              <w:spacing w:line="276" w:lineRule="auto"/>
              <w:contextualSpacing/>
            </w:pPr>
            <w:r w:rsidRPr="005004D6">
              <w:t>4.</w:t>
            </w:r>
          </w:p>
        </w:tc>
        <w:tc>
          <w:tcPr>
            <w:tcW w:w="8345" w:type="dxa"/>
            <w:shd w:val="clear" w:color="auto" w:fill="auto"/>
          </w:tcPr>
          <w:p w14:paraId="566A35E8" w14:textId="5467C79F" w:rsidR="00C8722B" w:rsidRPr="005004D6" w:rsidRDefault="0087157C" w:rsidP="00C8722B">
            <w:pPr>
              <w:spacing w:line="276" w:lineRule="auto"/>
              <w:contextualSpacing/>
              <w:jc w:val="both"/>
              <w:rPr>
                <w:iCs/>
              </w:rPr>
            </w:pPr>
            <w:r w:rsidRPr="005004D6">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r w:rsidR="00505A26" w:rsidRPr="005004D6">
              <w:rPr>
                <w:iCs/>
              </w:rPr>
              <w:t>………………………..</w:t>
            </w:r>
            <w:r w:rsidR="00C8722B" w:rsidRPr="005004D6">
              <w:rPr>
                <w:iCs/>
              </w:rPr>
              <w:t>………</w:t>
            </w:r>
            <w:r w:rsidR="004D0F55" w:rsidRPr="005004D6">
              <w:rPr>
                <w:iCs/>
              </w:rPr>
              <w:t>……………………………..</w:t>
            </w:r>
          </w:p>
        </w:tc>
        <w:tc>
          <w:tcPr>
            <w:tcW w:w="674" w:type="dxa"/>
            <w:vAlign w:val="bottom"/>
          </w:tcPr>
          <w:p w14:paraId="03C24B77" w14:textId="0BB6A445" w:rsidR="00C8722B" w:rsidRPr="009240AE" w:rsidRDefault="009240AE" w:rsidP="001C50D7">
            <w:pPr>
              <w:spacing w:line="276" w:lineRule="auto"/>
              <w:ind w:left="-14"/>
              <w:contextualSpacing/>
              <w:jc w:val="center"/>
            </w:pPr>
            <w:r w:rsidRPr="009240AE">
              <w:t>10</w:t>
            </w:r>
          </w:p>
        </w:tc>
      </w:tr>
      <w:tr w:rsidR="00C8722B" w:rsidRPr="005004D6" w14:paraId="7BD1A374" w14:textId="77777777" w:rsidTr="001C50D7">
        <w:tc>
          <w:tcPr>
            <w:tcW w:w="621" w:type="dxa"/>
            <w:shd w:val="clear" w:color="auto" w:fill="auto"/>
          </w:tcPr>
          <w:p w14:paraId="5513B6AE" w14:textId="77777777" w:rsidR="00C8722B" w:rsidRPr="005004D6" w:rsidRDefault="00C8722B" w:rsidP="00C8722B">
            <w:pPr>
              <w:spacing w:line="276" w:lineRule="auto"/>
              <w:contextualSpacing/>
            </w:pPr>
            <w:r w:rsidRPr="005004D6">
              <w:t>5.</w:t>
            </w:r>
          </w:p>
        </w:tc>
        <w:tc>
          <w:tcPr>
            <w:tcW w:w="8345" w:type="dxa"/>
            <w:shd w:val="clear" w:color="auto" w:fill="auto"/>
          </w:tcPr>
          <w:p w14:paraId="7054032E" w14:textId="77777777" w:rsidR="00C8722B" w:rsidRPr="005004D6" w:rsidRDefault="00C8722B" w:rsidP="003328CD">
            <w:pPr>
              <w:spacing w:line="276" w:lineRule="auto"/>
              <w:contextualSpacing/>
              <w:jc w:val="both"/>
              <w:rPr>
                <w:bCs/>
                <w:iCs/>
              </w:rPr>
            </w:pPr>
            <w:r w:rsidRPr="005004D6">
              <w:rPr>
                <w:bCs/>
                <w:iCs/>
              </w:rPr>
              <w:t>Содержание дисциплины, структурированное по темам</w:t>
            </w:r>
            <w:r w:rsidR="003328CD" w:rsidRPr="005004D6">
              <w:rPr>
                <w:bCs/>
                <w:iCs/>
              </w:rPr>
              <w:t xml:space="preserve"> </w:t>
            </w:r>
            <w:r w:rsidRPr="005004D6">
              <w:rPr>
                <w:bCs/>
                <w:iCs/>
                <w:vanish/>
              </w:rPr>
              <w:t>Указание разделов и тем, отводимых на самостоятельное освоение обучающихся</w:t>
            </w:r>
            <w:r w:rsidR="003328CD" w:rsidRPr="005004D6">
              <w:rPr>
                <w:bCs/>
                <w:iCs/>
                <w:vanish/>
              </w:rPr>
              <w:t xml:space="preserve"> </w:t>
            </w:r>
            <w:r w:rsidRPr="005004D6">
              <w:rPr>
                <w:bCs/>
                <w:iCs/>
                <w:vanish/>
              </w:rPr>
              <w:t>дисциплине занятий и самостоятельной работы</w:t>
            </w:r>
            <w:r w:rsidR="003328CD" w:rsidRPr="005004D6">
              <w:rPr>
                <w:bCs/>
                <w:iCs/>
              </w:rPr>
              <w:t xml:space="preserve"> </w:t>
            </w:r>
            <w:r w:rsidRPr="005004D6">
              <w:rPr>
                <w:bCs/>
                <w:iCs/>
              </w:rPr>
              <w:t>(разделам) дисциплины с указанием их объемов (в академических часах) и видов учебных занятий…………………………………………………………...</w:t>
            </w:r>
            <w:r w:rsidR="004D0F55" w:rsidRPr="005004D6">
              <w:rPr>
                <w:bCs/>
                <w:iCs/>
              </w:rPr>
              <w:t>............................</w:t>
            </w:r>
          </w:p>
        </w:tc>
        <w:tc>
          <w:tcPr>
            <w:tcW w:w="674" w:type="dxa"/>
            <w:vAlign w:val="bottom"/>
          </w:tcPr>
          <w:p w14:paraId="0DE09570" w14:textId="2DA06272" w:rsidR="00C8722B" w:rsidRPr="009240AE" w:rsidRDefault="009240AE" w:rsidP="001C50D7">
            <w:pPr>
              <w:spacing w:line="276" w:lineRule="auto"/>
              <w:ind w:left="-14"/>
              <w:contextualSpacing/>
              <w:jc w:val="center"/>
            </w:pPr>
            <w:r w:rsidRPr="009240AE">
              <w:t>10</w:t>
            </w:r>
          </w:p>
        </w:tc>
      </w:tr>
      <w:tr w:rsidR="00C8722B" w:rsidRPr="005004D6" w14:paraId="404502C4" w14:textId="77777777" w:rsidTr="001C50D7">
        <w:tc>
          <w:tcPr>
            <w:tcW w:w="621" w:type="dxa"/>
            <w:shd w:val="clear" w:color="auto" w:fill="auto"/>
          </w:tcPr>
          <w:p w14:paraId="34789B11" w14:textId="77777777" w:rsidR="00C8722B" w:rsidRPr="005004D6" w:rsidRDefault="00C8722B" w:rsidP="00C8722B">
            <w:pPr>
              <w:spacing w:line="276" w:lineRule="auto"/>
              <w:contextualSpacing/>
            </w:pPr>
            <w:r w:rsidRPr="005004D6">
              <w:t>5.1.</w:t>
            </w:r>
          </w:p>
        </w:tc>
        <w:tc>
          <w:tcPr>
            <w:tcW w:w="8345" w:type="dxa"/>
            <w:shd w:val="clear" w:color="auto" w:fill="auto"/>
          </w:tcPr>
          <w:p w14:paraId="11E1B3D2" w14:textId="77777777" w:rsidR="00C8722B" w:rsidRPr="005004D6" w:rsidRDefault="00C8722B" w:rsidP="00C8722B">
            <w:pPr>
              <w:spacing w:line="276" w:lineRule="auto"/>
              <w:contextualSpacing/>
              <w:jc w:val="both"/>
            </w:pPr>
            <w:r w:rsidRPr="005004D6">
              <w:t>Содержание дисциплины…………………………………………………</w:t>
            </w:r>
            <w:r w:rsidR="004D0F55" w:rsidRPr="005004D6">
              <w:t>…………</w:t>
            </w:r>
          </w:p>
        </w:tc>
        <w:tc>
          <w:tcPr>
            <w:tcW w:w="674" w:type="dxa"/>
            <w:vAlign w:val="bottom"/>
          </w:tcPr>
          <w:p w14:paraId="1ABC2E32" w14:textId="38B8518D" w:rsidR="00C8722B" w:rsidRPr="009240AE" w:rsidRDefault="009240AE" w:rsidP="001C50D7">
            <w:pPr>
              <w:spacing w:line="276" w:lineRule="auto"/>
              <w:ind w:left="-14"/>
              <w:contextualSpacing/>
              <w:jc w:val="center"/>
            </w:pPr>
            <w:r w:rsidRPr="009240AE">
              <w:t>10</w:t>
            </w:r>
          </w:p>
        </w:tc>
      </w:tr>
      <w:tr w:rsidR="00C8722B" w:rsidRPr="005004D6" w14:paraId="57B8F32A" w14:textId="77777777" w:rsidTr="001C50D7">
        <w:tc>
          <w:tcPr>
            <w:tcW w:w="621" w:type="dxa"/>
            <w:shd w:val="clear" w:color="auto" w:fill="auto"/>
          </w:tcPr>
          <w:p w14:paraId="3287E16F" w14:textId="77777777" w:rsidR="00C8722B" w:rsidRPr="005004D6" w:rsidRDefault="00C8722B" w:rsidP="00C8722B">
            <w:pPr>
              <w:spacing w:line="276" w:lineRule="auto"/>
              <w:contextualSpacing/>
            </w:pPr>
            <w:r w:rsidRPr="005004D6">
              <w:t>5.2.</w:t>
            </w:r>
          </w:p>
        </w:tc>
        <w:tc>
          <w:tcPr>
            <w:tcW w:w="8345" w:type="dxa"/>
            <w:shd w:val="clear" w:color="auto" w:fill="auto"/>
          </w:tcPr>
          <w:p w14:paraId="21E03D10" w14:textId="77777777" w:rsidR="00C8722B" w:rsidRPr="005004D6" w:rsidRDefault="00C8722B" w:rsidP="00C8722B">
            <w:pPr>
              <w:spacing w:line="276" w:lineRule="auto"/>
              <w:contextualSpacing/>
              <w:jc w:val="both"/>
            </w:pPr>
            <w:r w:rsidRPr="005004D6">
              <w:t>Учебно-тематический план………………………………………………</w:t>
            </w:r>
            <w:r w:rsidR="004D0F55" w:rsidRPr="005004D6">
              <w:t>…………</w:t>
            </w:r>
          </w:p>
        </w:tc>
        <w:tc>
          <w:tcPr>
            <w:tcW w:w="674" w:type="dxa"/>
            <w:vAlign w:val="bottom"/>
          </w:tcPr>
          <w:p w14:paraId="32934B35" w14:textId="71E7D61A" w:rsidR="00C8722B" w:rsidRPr="009240AE" w:rsidRDefault="009240AE" w:rsidP="001C50D7">
            <w:pPr>
              <w:spacing w:line="276" w:lineRule="auto"/>
              <w:contextualSpacing/>
              <w:jc w:val="center"/>
            </w:pPr>
            <w:r w:rsidRPr="009240AE">
              <w:t>13</w:t>
            </w:r>
          </w:p>
        </w:tc>
      </w:tr>
      <w:tr w:rsidR="00C8722B" w:rsidRPr="005004D6" w14:paraId="5436A540" w14:textId="77777777" w:rsidTr="001C50D7">
        <w:trPr>
          <w:trHeight w:val="433"/>
        </w:trPr>
        <w:tc>
          <w:tcPr>
            <w:tcW w:w="621" w:type="dxa"/>
            <w:shd w:val="clear" w:color="auto" w:fill="auto"/>
          </w:tcPr>
          <w:p w14:paraId="6D5573F6" w14:textId="77777777" w:rsidR="00C8722B" w:rsidRPr="005004D6" w:rsidRDefault="00C8722B" w:rsidP="00C8722B">
            <w:pPr>
              <w:spacing w:line="276" w:lineRule="auto"/>
              <w:contextualSpacing/>
            </w:pPr>
            <w:r w:rsidRPr="005004D6">
              <w:t>5.3.</w:t>
            </w:r>
          </w:p>
        </w:tc>
        <w:tc>
          <w:tcPr>
            <w:tcW w:w="8345" w:type="dxa"/>
            <w:shd w:val="clear" w:color="auto" w:fill="auto"/>
          </w:tcPr>
          <w:p w14:paraId="024E9F2E" w14:textId="027352CF" w:rsidR="00C8722B" w:rsidRPr="005004D6" w:rsidRDefault="00C8722B" w:rsidP="00C8722B">
            <w:pPr>
              <w:spacing w:line="276" w:lineRule="auto"/>
              <w:contextualSpacing/>
              <w:jc w:val="both"/>
            </w:pPr>
            <w:r w:rsidRPr="005004D6">
              <w:t xml:space="preserve">Содержание </w:t>
            </w:r>
            <w:r w:rsidR="00464CAE" w:rsidRPr="005004D6">
              <w:t xml:space="preserve">семинаров, </w:t>
            </w:r>
            <w:r w:rsidRPr="005004D6">
              <w:t>практических занятий………………..........</w:t>
            </w:r>
            <w:r w:rsidR="004D0F55" w:rsidRPr="005004D6">
              <w:t>.....</w:t>
            </w:r>
            <w:r w:rsidR="00464CAE" w:rsidRPr="005004D6">
              <w:t>........</w:t>
            </w:r>
            <w:r w:rsidR="004D0F55" w:rsidRPr="005004D6">
              <w:t>.......</w:t>
            </w:r>
          </w:p>
        </w:tc>
        <w:tc>
          <w:tcPr>
            <w:tcW w:w="674" w:type="dxa"/>
            <w:vAlign w:val="bottom"/>
          </w:tcPr>
          <w:p w14:paraId="1D3D501A" w14:textId="4585FA65" w:rsidR="00C8722B" w:rsidRPr="009240AE" w:rsidRDefault="009240AE" w:rsidP="001C50D7">
            <w:pPr>
              <w:spacing w:line="276" w:lineRule="auto"/>
              <w:contextualSpacing/>
              <w:jc w:val="center"/>
            </w:pPr>
            <w:r w:rsidRPr="009240AE">
              <w:t>14</w:t>
            </w:r>
          </w:p>
        </w:tc>
      </w:tr>
      <w:tr w:rsidR="00C8722B" w:rsidRPr="005004D6" w14:paraId="4BBB1F5B" w14:textId="77777777" w:rsidTr="001C50D7">
        <w:tc>
          <w:tcPr>
            <w:tcW w:w="621" w:type="dxa"/>
            <w:shd w:val="clear" w:color="auto" w:fill="auto"/>
          </w:tcPr>
          <w:p w14:paraId="4F6E74BF" w14:textId="77777777" w:rsidR="00C8722B" w:rsidRPr="005004D6" w:rsidRDefault="00C8722B" w:rsidP="00C8722B">
            <w:pPr>
              <w:spacing w:line="276" w:lineRule="auto"/>
              <w:contextualSpacing/>
            </w:pPr>
            <w:r w:rsidRPr="005004D6">
              <w:t>6.</w:t>
            </w:r>
          </w:p>
        </w:tc>
        <w:tc>
          <w:tcPr>
            <w:tcW w:w="8345" w:type="dxa"/>
            <w:shd w:val="clear" w:color="auto" w:fill="auto"/>
          </w:tcPr>
          <w:p w14:paraId="5B819DD3" w14:textId="6D1FBFC3" w:rsidR="00C8722B" w:rsidRPr="005004D6" w:rsidRDefault="0015650F" w:rsidP="00C8722B">
            <w:pPr>
              <w:tabs>
                <w:tab w:val="left" w:pos="9214"/>
                <w:tab w:val="left" w:pos="9356"/>
              </w:tabs>
              <w:spacing w:line="276" w:lineRule="auto"/>
              <w:contextualSpacing/>
              <w:jc w:val="both"/>
              <w:rPr>
                <w:bCs/>
                <w:iCs/>
              </w:rPr>
            </w:pPr>
            <w:r w:rsidRPr="005004D6">
              <w:t>Перечень учебно-методического обеспечения для самостоятельной работы обучающихся по дисциплине</w:t>
            </w:r>
            <w:r w:rsidR="00C8722B" w:rsidRPr="005004D6">
              <w:rPr>
                <w:bCs/>
                <w:iCs/>
              </w:rPr>
              <w:t>…………………………</w:t>
            </w:r>
            <w:r w:rsidR="004D0F55" w:rsidRPr="005004D6">
              <w:rPr>
                <w:bCs/>
                <w:iCs/>
              </w:rPr>
              <w:t>……………………</w:t>
            </w:r>
            <w:r w:rsidRPr="005004D6">
              <w:rPr>
                <w:bCs/>
                <w:iCs/>
              </w:rPr>
              <w:t>…</w:t>
            </w:r>
            <w:r w:rsidR="004D0F55" w:rsidRPr="005004D6">
              <w:rPr>
                <w:bCs/>
                <w:iCs/>
              </w:rPr>
              <w:t>…….</w:t>
            </w:r>
          </w:p>
        </w:tc>
        <w:tc>
          <w:tcPr>
            <w:tcW w:w="674" w:type="dxa"/>
            <w:vAlign w:val="bottom"/>
          </w:tcPr>
          <w:p w14:paraId="4226208A" w14:textId="7864CC2F" w:rsidR="00C8722B" w:rsidRPr="009240AE" w:rsidRDefault="009240AE" w:rsidP="001C50D7">
            <w:pPr>
              <w:spacing w:line="276" w:lineRule="auto"/>
              <w:contextualSpacing/>
              <w:jc w:val="center"/>
            </w:pPr>
            <w:r w:rsidRPr="009240AE">
              <w:t>16</w:t>
            </w:r>
          </w:p>
        </w:tc>
      </w:tr>
      <w:tr w:rsidR="00C8722B" w:rsidRPr="005004D6" w14:paraId="1A94608D" w14:textId="77777777" w:rsidTr="001C50D7">
        <w:tc>
          <w:tcPr>
            <w:tcW w:w="621" w:type="dxa"/>
            <w:shd w:val="clear" w:color="auto" w:fill="auto"/>
          </w:tcPr>
          <w:p w14:paraId="64AEBC00" w14:textId="77777777" w:rsidR="00C8722B" w:rsidRPr="005004D6" w:rsidRDefault="00C8722B" w:rsidP="00C8722B">
            <w:pPr>
              <w:spacing w:line="276" w:lineRule="auto"/>
              <w:contextualSpacing/>
            </w:pPr>
            <w:r w:rsidRPr="005004D6">
              <w:t>6.1.</w:t>
            </w:r>
          </w:p>
        </w:tc>
        <w:tc>
          <w:tcPr>
            <w:tcW w:w="8345" w:type="dxa"/>
            <w:shd w:val="clear" w:color="auto" w:fill="auto"/>
          </w:tcPr>
          <w:p w14:paraId="1E6F32F4" w14:textId="7A231224" w:rsidR="00C8722B" w:rsidRPr="005004D6" w:rsidRDefault="0015650F" w:rsidP="00C8722B">
            <w:pPr>
              <w:tabs>
                <w:tab w:val="left" w:pos="9214"/>
                <w:tab w:val="left" w:pos="9356"/>
              </w:tabs>
              <w:spacing w:line="276" w:lineRule="auto"/>
              <w:contextualSpacing/>
              <w:jc w:val="both"/>
              <w:rPr>
                <w:bCs/>
                <w:iCs/>
              </w:rPr>
            </w:pPr>
            <w:r w:rsidRPr="005004D6">
              <w:rPr>
                <w:bCs/>
              </w:rPr>
              <w:t>Перечень вопросов, отводимых на самостоятельное освоение дисциплины, формы внеаудиторной самостоятельной работы</w:t>
            </w:r>
            <w:r w:rsidR="00C8722B" w:rsidRPr="005004D6">
              <w:rPr>
                <w:bCs/>
                <w:iCs/>
              </w:rPr>
              <w:t>………………………</w:t>
            </w:r>
            <w:r w:rsidR="004D0F55" w:rsidRPr="005004D6">
              <w:rPr>
                <w:bCs/>
                <w:iCs/>
              </w:rPr>
              <w:t>………….</w:t>
            </w:r>
          </w:p>
        </w:tc>
        <w:tc>
          <w:tcPr>
            <w:tcW w:w="674" w:type="dxa"/>
            <w:vAlign w:val="bottom"/>
          </w:tcPr>
          <w:p w14:paraId="2B028426" w14:textId="450EFB3C" w:rsidR="00C8722B" w:rsidRPr="009240AE" w:rsidRDefault="009240AE" w:rsidP="001C50D7">
            <w:pPr>
              <w:spacing w:line="276" w:lineRule="auto"/>
              <w:contextualSpacing/>
              <w:jc w:val="center"/>
            </w:pPr>
            <w:r w:rsidRPr="009240AE">
              <w:t>16</w:t>
            </w:r>
          </w:p>
        </w:tc>
      </w:tr>
      <w:tr w:rsidR="00C8722B" w:rsidRPr="005004D6" w14:paraId="4FF2D696" w14:textId="77777777" w:rsidTr="001C50D7">
        <w:tc>
          <w:tcPr>
            <w:tcW w:w="621" w:type="dxa"/>
            <w:shd w:val="clear" w:color="auto" w:fill="auto"/>
          </w:tcPr>
          <w:p w14:paraId="4948C449" w14:textId="77777777" w:rsidR="00C8722B" w:rsidRPr="005004D6" w:rsidRDefault="00C8722B" w:rsidP="00C8722B">
            <w:pPr>
              <w:spacing w:line="276" w:lineRule="auto"/>
              <w:contextualSpacing/>
            </w:pPr>
            <w:r w:rsidRPr="005004D6">
              <w:t>6.2.</w:t>
            </w:r>
          </w:p>
        </w:tc>
        <w:tc>
          <w:tcPr>
            <w:tcW w:w="8345" w:type="dxa"/>
            <w:shd w:val="clear" w:color="auto" w:fill="auto"/>
          </w:tcPr>
          <w:p w14:paraId="079EEDCE" w14:textId="6137D61B" w:rsidR="00C8722B" w:rsidRPr="005004D6" w:rsidRDefault="0015650F" w:rsidP="00C8722B">
            <w:pPr>
              <w:tabs>
                <w:tab w:val="left" w:pos="9214"/>
                <w:tab w:val="left" w:pos="9356"/>
              </w:tabs>
              <w:spacing w:line="276" w:lineRule="auto"/>
              <w:contextualSpacing/>
              <w:jc w:val="both"/>
              <w:rPr>
                <w:bCs/>
                <w:iCs/>
              </w:rPr>
            </w:pPr>
            <w:r w:rsidRPr="005004D6">
              <w:rPr>
                <w:bCs/>
              </w:rPr>
              <w:t>Перечень вопросов, заданий, тем для подготовки к текущему контролю</w:t>
            </w:r>
            <w:r w:rsidR="004D0F55" w:rsidRPr="005004D6">
              <w:rPr>
                <w:bCs/>
                <w:iCs/>
              </w:rPr>
              <w:t>...........</w:t>
            </w:r>
          </w:p>
        </w:tc>
        <w:tc>
          <w:tcPr>
            <w:tcW w:w="674" w:type="dxa"/>
            <w:vAlign w:val="bottom"/>
          </w:tcPr>
          <w:p w14:paraId="134EC546" w14:textId="32736C91" w:rsidR="00C8722B" w:rsidRPr="009240AE" w:rsidRDefault="009240AE" w:rsidP="001C50D7">
            <w:pPr>
              <w:spacing w:line="276" w:lineRule="auto"/>
              <w:contextualSpacing/>
              <w:jc w:val="center"/>
            </w:pPr>
            <w:r w:rsidRPr="009240AE">
              <w:t>18</w:t>
            </w:r>
          </w:p>
        </w:tc>
      </w:tr>
      <w:tr w:rsidR="00C8722B" w:rsidRPr="005004D6" w14:paraId="696FFAF6" w14:textId="77777777" w:rsidTr="001C50D7">
        <w:tc>
          <w:tcPr>
            <w:tcW w:w="621" w:type="dxa"/>
            <w:shd w:val="clear" w:color="auto" w:fill="auto"/>
          </w:tcPr>
          <w:p w14:paraId="321F0F43" w14:textId="77777777" w:rsidR="00C8722B" w:rsidRPr="005004D6" w:rsidRDefault="00C8722B" w:rsidP="00C8722B">
            <w:pPr>
              <w:spacing w:line="276" w:lineRule="auto"/>
              <w:contextualSpacing/>
            </w:pPr>
            <w:r w:rsidRPr="005004D6">
              <w:t>7.</w:t>
            </w:r>
          </w:p>
        </w:tc>
        <w:tc>
          <w:tcPr>
            <w:tcW w:w="8345" w:type="dxa"/>
            <w:shd w:val="clear" w:color="auto" w:fill="auto"/>
          </w:tcPr>
          <w:p w14:paraId="6C993DDA" w14:textId="77777777" w:rsidR="00C8722B" w:rsidRPr="005004D6" w:rsidRDefault="00C8722B" w:rsidP="00C8722B">
            <w:pPr>
              <w:spacing w:line="276" w:lineRule="auto"/>
              <w:ind w:right="-1"/>
              <w:contextualSpacing/>
              <w:jc w:val="both"/>
            </w:pPr>
            <w:r w:rsidRPr="005004D6">
              <w:t>Фонд оценочных средств для проведения промежуточной аттестации обучающихся по дисциплине……………………………………………</w:t>
            </w:r>
            <w:r w:rsidR="004D0F55" w:rsidRPr="005004D6">
              <w:t>………….</w:t>
            </w:r>
          </w:p>
        </w:tc>
        <w:tc>
          <w:tcPr>
            <w:tcW w:w="674" w:type="dxa"/>
            <w:vAlign w:val="bottom"/>
          </w:tcPr>
          <w:p w14:paraId="27F126F3" w14:textId="6BDE7880" w:rsidR="00C8722B" w:rsidRPr="009240AE" w:rsidRDefault="009240AE" w:rsidP="00E65A30">
            <w:pPr>
              <w:spacing w:line="276" w:lineRule="auto"/>
              <w:contextualSpacing/>
              <w:jc w:val="center"/>
            </w:pPr>
            <w:r w:rsidRPr="009240AE">
              <w:t>20</w:t>
            </w:r>
          </w:p>
        </w:tc>
      </w:tr>
      <w:tr w:rsidR="00C8722B" w:rsidRPr="005004D6" w14:paraId="03A8A28B" w14:textId="77777777" w:rsidTr="001C50D7">
        <w:tc>
          <w:tcPr>
            <w:tcW w:w="621" w:type="dxa"/>
            <w:shd w:val="clear" w:color="auto" w:fill="auto"/>
          </w:tcPr>
          <w:p w14:paraId="4B4F79FC" w14:textId="77777777" w:rsidR="00C8722B" w:rsidRPr="005004D6" w:rsidRDefault="00C8722B" w:rsidP="00C8722B">
            <w:pPr>
              <w:spacing w:line="276" w:lineRule="auto"/>
              <w:contextualSpacing/>
            </w:pPr>
            <w:r w:rsidRPr="005004D6">
              <w:t>8.</w:t>
            </w:r>
          </w:p>
        </w:tc>
        <w:tc>
          <w:tcPr>
            <w:tcW w:w="8345" w:type="dxa"/>
            <w:shd w:val="clear" w:color="auto" w:fill="auto"/>
          </w:tcPr>
          <w:p w14:paraId="430787AC" w14:textId="77777777" w:rsidR="00C8722B" w:rsidRPr="005004D6" w:rsidRDefault="00C8722B" w:rsidP="00C8722B">
            <w:pPr>
              <w:spacing w:line="276" w:lineRule="auto"/>
              <w:contextualSpacing/>
              <w:jc w:val="both"/>
            </w:pPr>
            <w:r w:rsidRPr="005004D6">
              <w:rPr>
                <w:bCs/>
                <w:iCs/>
              </w:rPr>
              <w:t>Перечень основной и дополнительной учебной литературы, необходимой для освоения дисциплины………………………...............</w:t>
            </w:r>
            <w:r w:rsidR="004D0F55" w:rsidRPr="005004D6">
              <w:rPr>
                <w:bCs/>
                <w:iCs/>
              </w:rPr>
              <w:t>........................................</w:t>
            </w:r>
          </w:p>
        </w:tc>
        <w:tc>
          <w:tcPr>
            <w:tcW w:w="674" w:type="dxa"/>
            <w:vAlign w:val="bottom"/>
          </w:tcPr>
          <w:p w14:paraId="1B616D3E" w14:textId="37E3DB04" w:rsidR="00C8722B" w:rsidRPr="009240AE" w:rsidRDefault="009240AE" w:rsidP="00E65A30">
            <w:pPr>
              <w:spacing w:line="276" w:lineRule="auto"/>
              <w:contextualSpacing/>
              <w:jc w:val="center"/>
            </w:pPr>
            <w:r w:rsidRPr="009240AE">
              <w:t>30</w:t>
            </w:r>
          </w:p>
        </w:tc>
      </w:tr>
      <w:tr w:rsidR="00C8722B" w:rsidRPr="005004D6" w14:paraId="4E7D0465" w14:textId="77777777" w:rsidTr="001C50D7">
        <w:tc>
          <w:tcPr>
            <w:tcW w:w="621" w:type="dxa"/>
            <w:shd w:val="clear" w:color="auto" w:fill="auto"/>
          </w:tcPr>
          <w:p w14:paraId="777058C1" w14:textId="77777777" w:rsidR="00C8722B" w:rsidRPr="005004D6" w:rsidRDefault="00C8722B" w:rsidP="00C8722B">
            <w:pPr>
              <w:spacing w:line="276" w:lineRule="auto"/>
              <w:contextualSpacing/>
            </w:pPr>
            <w:r w:rsidRPr="005004D6">
              <w:t>9.</w:t>
            </w:r>
          </w:p>
        </w:tc>
        <w:tc>
          <w:tcPr>
            <w:tcW w:w="8345" w:type="dxa"/>
            <w:shd w:val="clear" w:color="auto" w:fill="auto"/>
          </w:tcPr>
          <w:p w14:paraId="2C09CF0A" w14:textId="77777777" w:rsidR="00C8722B" w:rsidRPr="005004D6" w:rsidRDefault="00C8722B" w:rsidP="00C8722B">
            <w:pPr>
              <w:spacing w:line="276" w:lineRule="auto"/>
              <w:contextualSpacing/>
              <w:jc w:val="both"/>
              <w:rPr>
                <w:bCs/>
              </w:rPr>
            </w:pPr>
            <w:r w:rsidRPr="005004D6">
              <w:rPr>
                <w:bCs/>
              </w:rPr>
              <w:t>Перечень ресурсов информационно-телекоммуникационной сети «Интернет», необходимых для освоения дисциплины…………………</w:t>
            </w:r>
            <w:r w:rsidR="004D0F55" w:rsidRPr="005004D6">
              <w:rPr>
                <w:bCs/>
              </w:rPr>
              <w:t>……………………….</w:t>
            </w:r>
          </w:p>
        </w:tc>
        <w:tc>
          <w:tcPr>
            <w:tcW w:w="674" w:type="dxa"/>
            <w:vAlign w:val="bottom"/>
          </w:tcPr>
          <w:p w14:paraId="0F586DE8" w14:textId="57D10C84" w:rsidR="00C8722B" w:rsidRPr="009240AE" w:rsidRDefault="009240AE" w:rsidP="001C50D7">
            <w:pPr>
              <w:spacing w:line="276" w:lineRule="auto"/>
              <w:contextualSpacing/>
              <w:jc w:val="center"/>
            </w:pPr>
            <w:r w:rsidRPr="009240AE">
              <w:t>31</w:t>
            </w:r>
          </w:p>
        </w:tc>
      </w:tr>
      <w:tr w:rsidR="00C139F5" w:rsidRPr="005004D6" w14:paraId="69C23B32" w14:textId="77777777" w:rsidTr="001C50D7">
        <w:tc>
          <w:tcPr>
            <w:tcW w:w="621" w:type="dxa"/>
            <w:shd w:val="clear" w:color="auto" w:fill="auto"/>
          </w:tcPr>
          <w:p w14:paraId="2D1E697D" w14:textId="77777777" w:rsidR="00C139F5" w:rsidRPr="005004D6" w:rsidRDefault="00C139F5" w:rsidP="00C139F5">
            <w:pPr>
              <w:spacing w:line="276" w:lineRule="auto"/>
              <w:contextualSpacing/>
            </w:pPr>
            <w:r w:rsidRPr="005004D6">
              <w:t>10.</w:t>
            </w:r>
          </w:p>
        </w:tc>
        <w:tc>
          <w:tcPr>
            <w:tcW w:w="8345" w:type="dxa"/>
            <w:shd w:val="clear" w:color="auto" w:fill="auto"/>
          </w:tcPr>
          <w:p w14:paraId="02C1AF3D" w14:textId="77777777" w:rsidR="00C139F5" w:rsidRPr="005004D6" w:rsidRDefault="00C139F5" w:rsidP="00C139F5">
            <w:pPr>
              <w:spacing w:line="276" w:lineRule="auto"/>
              <w:contextualSpacing/>
              <w:jc w:val="both"/>
              <w:rPr>
                <w:bCs/>
              </w:rPr>
            </w:pPr>
            <w:r w:rsidRPr="005004D6">
              <w:t>Методические указания для обучающихся по освоению дисциплины</w:t>
            </w:r>
          </w:p>
        </w:tc>
        <w:tc>
          <w:tcPr>
            <w:tcW w:w="674" w:type="dxa"/>
            <w:vAlign w:val="bottom"/>
          </w:tcPr>
          <w:p w14:paraId="5B6C6DEE" w14:textId="683130B2" w:rsidR="00C139F5" w:rsidRPr="009240AE" w:rsidRDefault="009240AE" w:rsidP="001C50D7">
            <w:pPr>
              <w:spacing w:line="276" w:lineRule="auto"/>
              <w:contextualSpacing/>
              <w:jc w:val="center"/>
            </w:pPr>
            <w:r w:rsidRPr="009240AE">
              <w:t>32</w:t>
            </w:r>
          </w:p>
        </w:tc>
      </w:tr>
      <w:tr w:rsidR="00C8722B" w:rsidRPr="005004D6" w14:paraId="62EC1030" w14:textId="77777777" w:rsidTr="001C50D7">
        <w:tc>
          <w:tcPr>
            <w:tcW w:w="621" w:type="dxa"/>
            <w:shd w:val="clear" w:color="auto" w:fill="auto"/>
          </w:tcPr>
          <w:p w14:paraId="5B65E80C" w14:textId="77777777" w:rsidR="00C8722B" w:rsidRPr="005004D6" w:rsidRDefault="00C8722B" w:rsidP="00C8722B">
            <w:pPr>
              <w:spacing w:line="276" w:lineRule="auto"/>
              <w:contextualSpacing/>
            </w:pPr>
            <w:r w:rsidRPr="005004D6">
              <w:rPr>
                <w:bCs/>
                <w:spacing w:val="10"/>
              </w:rPr>
              <w:t>11.</w:t>
            </w:r>
          </w:p>
        </w:tc>
        <w:tc>
          <w:tcPr>
            <w:tcW w:w="8345" w:type="dxa"/>
            <w:shd w:val="clear" w:color="auto" w:fill="auto"/>
          </w:tcPr>
          <w:p w14:paraId="6F83EA00" w14:textId="77777777" w:rsidR="00C8722B" w:rsidRPr="005004D6" w:rsidRDefault="00C8722B" w:rsidP="004D0F55">
            <w:pPr>
              <w:jc w:val="both"/>
            </w:pPr>
            <w:r w:rsidRPr="005004D6">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D0F55" w:rsidRPr="005004D6">
              <w:t>…………...</w:t>
            </w:r>
          </w:p>
        </w:tc>
        <w:tc>
          <w:tcPr>
            <w:tcW w:w="674" w:type="dxa"/>
            <w:vAlign w:val="bottom"/>
          </w:tcPr>
          <w:p w14:paraId="32B4F371" w14:textId="65393972" w:rsidR="00C8722B" w:rsidRPr="009240AE" w:rsidRDefault="009240AE" w:rsidP="001C50D7">
            <w:pPr>
              <w:spacing w:line="276" w:lineRule="auto"/>
              <w:contextualSpacing/>
              <w:jc w:val="center"/>
            </w:pPr>
            <w:r w:rsidRPr="009240AE">
              <w:t>32</w:t>
            </w:r>
          </w:p>
        </w:tc>
      </w:tr>
      <w:tr w:rsidR="00C8722B" w:rsidRPr="005004D6" w14:paraId="46756150" w14:textId="77777777" w:rsidTr="001C50D7">
        <w:tc>
          <w:tcPr>
            <w:tcW w:w="621" w:type="dxa"/>
            <w:shd w:val="clear" w:color="auto" w:fill="auto"/>
          </w:tcPr>
          <w:p w14:paraId="1535EEFC" w14:textId="77777777" w:rsidR="00C8722B" w:rsidRPr="005004D6" w:rsidRDefault="00C8722B" w:rsidP="00C8722B">
            <w:pPr>
              <w:spacing w:line="276" w:lineRule="auto"/>
              <w:contextualSpacing/>
            </w:pPr>
            <w:r w:rsidRPr="005004D6">
              <w:rPr>
                <w:bCs/>
                <w:spacing w:val="10"/>
              </w:rPr>
              <w:t>12.</w:t>
            </w:r>
          </w:p>
        </w:tc>
        <w:tc>
          <w:tcPr>
            <w:tcW w:w="8345" w:type="dxa"/>
            <w:shd w:val="clear" w:color="auto" w:fill="auto"/>
          </w:tcPr>
          <w:p w14:paraId="511E0274" w14:textId="77777777" w:rsidR="00C8722B" w:rsidRPr="005004D6" w:rsidRDefault="00C8722B" w:rsidP="004D0F55">
            <w:pPr>
              <w:tabs>
                <w:tab w:val="left" w:pos="993"/>
              </w:tabs>
              <w:jc w:val="both"/>
            </w:pPr>
            <w:r w:rsidRPr="005004D6">
              <w:t>Описание материально-технической базы, необходимой для осуществления образовательного процесса по дисциплине</w:t>
            </w:r>
            <w:r w:rsidR="004D0F55" w:rsidRPr="005004D6">
              <w:t>……………………………………….</w:t>
            </w:r>
          </w:p>
        </w:tc>
        <w:tc>
          <w:tcPr>
            <w:tcW w:w="674" w:type="dxa"/>
            <w:vAlign w:val="bottom"/>
          </w:tcPr>
          <w:p w14:paraId="0750EBDE" w14:textId="49275377" w:rsidR="00C8722B" w:rsidRPr="009240AE" w:rsidRDefault="009240AE" w:rsidP="00E65A30">
            <w:pPr>
              <w:spacing w:line="276" w:lineRule="auto"/>
              <w:contextualSpacing/>
              <w:jc w:val="center"/>
            </w:pPr>
            <w:r w:rsidRPr="009240AE">
              <w:t>33</w:t>
            </w:r>
          </w:p>
        </w:tc>
      </w:tr>
    </w:tbl>
    <w:p w14:paraId="202326B6" w14:textId="77777777" w:rsidR="00E63D17" w:rsidRDefault="00E63D17">
      <w:pPr>
        <w:spacing w:after="160" w:line="259" w:lineRule="auto"/>
        <w:rPr>
          <w:sz w:val="28"/>
          <w:szCs w:val="28"/>
        </w:rPr>
      </w:pPr>
      <w:r>
        <w:rPr>
          <w:sz w:val="28"/>
          <w:szCs w:val="28"/>
        </w:rPr>
        <w:br w:type="page"/>
      </w:r>
    </w:p>
    <w:p w14:paraId="7F90D620" w14:textId="77777777" w:rsidR="00B85670" w:rsidRPr="004D1974" w:rsidRDefault="00B85670" w:rsidP="00505A26">
      <w:pPr>
        <w:widowControl w:val="0"/>
        <w:autoSpaceDE w:val="0"/>
        <w:autoSpaceDN w:val="0"/>
        <w:adjustRightInd w:val="0"/>
        <w:spacing w:line="360" w:lineRule="auto"/>
        <w:rPr>
          <w:b/>
          <w:sz w:val="28"/>
          <w:szCs w:val="28"/>
        </w:rPr>
      </w:pPr>
      <w:r w:rsidRPr="004D1974">
        <w:rPr>
          <w:b/>
          <w:sz w:val="28"/>
          <w:szCs w:val="28"/>
        </w:rPr>
        <w:lastRenderedPageBreak/>
        <w:t>1. Наименование дисциплины</w:t>
      </w:r>
    </w:p>
    <w:p w14:paraId="7492D819" w14:textId="77777777" w:rsidR="00710254" w:rsidRPr="00710254" w:rsidRDefault="00710254" w:rsidP="00710254">
      <w:pPr>
        <w:rPr>
          <w:color w:val="000000"/>
          <w:sz w:val="28"/>
          <w:szCs w:val="28"/>
        </w:rPr>
      </w:pPr>
      <w:r w:rsidRPr="00710254">
        <w:rPr>
          <w:color w:val="000000"/>
          <w:sz w:val="28"/>
          <w:szCs w:val="28"/>
        </w:rPr>
        <w:t>Трейдинг на товарно-сырьевых рынках</w:t>
      </w:r>
    </w:p>
    <w:p w14:paraId="5999DEAA" w14:textId="77777777" w:rsidR="00710254" w:rsidRDefault="00710254" w:rsidP="00505A26">
      <w:pPr>
        <w:tabs>
          <w:tab w:val="left" w:pos="540"/>
        </w:tabs>
        <w:contextualSpacing/>
        <w:jc w:val="both"/>
        <w:rPr>
          <w:b/>
          <w:sz w:val="28"/>
          <w:szCs w:val="28"/>
        </w:rPr>
      </w:pPr>
    </w:p>
    <w:p w14:paraId="37843974" w14:textId="6EC368D6" w:rsidR="00505A26" w:rsidRDefault="00B85670" w:rsidP="00505A26">
      <w:pPr>
        <w:tabs>
          <w:tab w:val="left" w:pos="540"/>
        </w:tabs>
        <w:contextualSpacing/>
        <w:jc w:val="both"/>
        <w:rPr>
          <w:b/>
          <w:sz w:val="28"/>
          <w:szCs w:val="28"/>
        </w:rPr>
      </w:pPr>
      <w:r w:rsidRPr="004D1974">
        <w:rPr>
          <w:b/>
          <w:sz w:val="28"/>
          <w:szCs w:val="28"/>
        </w:rPr>
        <w:t xml:space="preserve">2. </w:t>
      </w:r>
      <w:r w:rsidR="00505A26" w:rsidRPr="00670652">
        <w:rPr>
          <w:b/>
          <w:sz w:val="28"/>
          <w:szCs w:val="28"/>
        </w:rPr>
        <w:t xml:space="preserve">Перечень планируемых результатов освоения </w:t>
      </w:r>
      <w:r w:rsidR="00505A26">
        <w:rPr>
          <w:b/>
          <w:sz w:val="28"/>
          <w:szCs w:val="28"/>
        </w:rPr>
        <w:t xml:space="preserve">образовательной программы </w:t>
      </w:r>
      <w:r w:rsidR="00505A26" w:rsidRPr="00670652">
        <w:rPr>
          <w:b/>
          <w:sz w:val="28"/>
          <w:szCs w:val="28"/>
        </w:rPr>
        <w:t>(</w:t>
      </w:r>
      <w:r w:rsidR="00505A26">
        <w:rPr>
          <w:b/>
          <w:sz w:val="28"/>
          <w:szCs w:val="28"/>
        </w:rPr>
        <w:t xml:space="preserve">перечень </w:t>
      </w:r>
      <w:r w:rsidR="00505A26" w:rsidRPr="00670652">
        <w:rPr>
          <w:b/>
          <w:sz w:val="28"/>
          <w:szCs w:val="28"/>
        </w:rPr>
        <w:t>компетенций) с указанием индикаторов их достижения и планируемых результатов обучения</w:t>
      </w:r>
      <w:r w:rsidR="00505A26">
        <w:rPr>
          <w:b/>
          <w:sz w:val="28"/>
          <w:szCs w:val="28"/>
        </w:rPr>
        <w:t xml:space="preserve"> по дисциплине</w:t>
      </w:r>
    </w:p>
    <w:p w14:paraId="26CB46DA" w14:textId="77777777" w:rsidR="00826CB1" w:rsidRDefault="00826CB1" w:rsidP="00505A26">
      <w:pPr>
        <w:tabs>
          <w:tab w:val="left" w:pos="540"/>
        </w:tabs>
        <w:contextualSpacing/>
        <w:jc w:val="both"/>
        <w:rPr>
          <w:b/>
          <w:sz w:val="28"/>
          <w:szCs w:val="28"/>
        </w:rPr>
      </w:pPr>
    </w:p>
    <w:tbl>
      <w:tblPr>
        <w:tblW w:w="1035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268"/>
        <w:gridCol w:w="3260"/>
        <w:gridCol w:w="3690"/>
      </w:tblGrid>
      <w:tr w:rsidR="00826CB1" w:rsidRPr="00347FF6" w14:paraId="59F72A73" w14:textId="77777777" w:rsidTr="00781829">
        <w:trPr>
          <w:trHeight w:val="846"/>
        </w:trPr>
        <w:tc>
          <w:tcPr>
            <w:tcW w:w="1135" w:type="dxa"/>
          </w:tcPr>
          <w:p w14:paraId="6E5B538E" w14:textId="77777777" w:rsidR="00826CB1" w:rsidRPr="00347FF6" w:rsidRDefault="00826CB1" w:rsidP="001809C2">
            <w:pPr>
              <w:tabs>
                <w:tab w:val="left" w:pos="540"/>
              </w:tabs>
              <w:contextualSpacing/>
              <w:jc w:val="center"/>
            </w:pPr>
            <w:bookmarkStart w:id="2" w:name="_Hlk136337086"/>
            <w:r w:rsidRPr="00347FF6">
              <w:t>Код компе-</w:t>
            </w:r>
            <w:proofErr w:type="spellStart"/>
            <w:r w:rsidRPr="00347FF6">
              <w:t>тенции</w:t>
            </w:r>
            <w:proofErr w:type="spellEnd"/>
          </w:p>
        </w:tc>
        <w:tc>
          <w:tcPr>
            <w:tcW w:w="2268" w:type="dxa"/>
          </w:tcPr>
          <w:p w14:paraId="40A151A4" w14:textId="77777777" w:rsidR="00826CB1" w:rsidRPr="00347FF6" w:rsidRDefault="00826CB1" w:rsidP="001809C2">
            <w:pPr>
              <w:tabs>
                <w:tab w:val="left" w:pos="540"/>
              </w:tabs>
              <w:contextualSpacing/>
              <w:jc w:val="center"/>
            </w:pPr>
            <w:r w:rsidRPr="00347FF6">
              <w:t>Наименование компетенции</w:t>
            </w:r>
          </w:p>
        </w:tc>
        <w:tc>
          <w:tcPr>
            <w:tcW w:w="3260" w:type="dxa"/>
          </w:tcPr>
          <w:p w14:paraId="07C5DF84" w14:textId="77777777" w:rsidR="00826CB1" w:rsidRPr="00347FF6" w:rsidRDefault="00826CB1" w:rsidP="001809C2">
            <w:pPr>
              <w:tabs>
                <w:tab w:val="left" w:pos="540"/>
              </w:tabs>
              <w:contextualSpacing/>
              <w:jc w:val="center"/>
            </w:pPr>
            <w:r w:rsidRPr="00347FF6">
              <w:t>Индикаторы достижения компетенции</w:t>
            </w:r>
          </w:p>
        </w:tc>
        <w:tc>
          <w:tcPr>
            <w:tcW w:w="3690" w:type="dxa"/>
          </w:tcPr>
          <w:p w14:paraId="4D1C83C0" w14:textId="77777777" w:rsidR="00826CB1" w:rsidRPr="00347FF6" w:rsidRDefault="00826CB1" w:rsidP="001809C2">
            <w:pPr>
              <w:tabs>
                <w:tab w:val="left" w:pos="540"/>
              </w:tabs>
              <w:contextualSpacing/>
              <w:jc w:val="center"/>
            </w:pPr>
            <w:r w:rsidRPr="00347FF6">
              <w:t>Результаты обучения (умения и знания), соотнесенные с индикаторами достижения компетенции</w:t>
            </w:r>
          </w:p>
        </w:tc>
      </w:tr>
      <w:tr w:rsidR="001E0E33" w:rsidRPr="00347FF6" w14:paraId="39AF590C" w14:textId="77777777" w:rsidTr="00417E52">
        <w:tc>
          <w:tcPr>
            <w:tcW w:w="1135" w:type="dxa"/>
            <w:vMerge w:val="restart"/>
          </w:tcPr>
          <w:p w14:paraId="36D183C7" w14:textId="1FD88733" w:rsidR="001E0E33" w:rsidRPr="00347FF6" w:rsidRDefault="001E0E33" w:rsidP="00781829">
            <w:pPr>
              <w:tabs>
                <w:tab w:val="left" w:pos="540"/>
              </w:tabs>
              <w:contextualSpacing/>
              <w:jc w:val="both"/>
            </w:pPr>
            <w:r w:rsidRPr="00347FF6">
              <w:t>УК-10</w:t>
            </w:r>
          </w:p>
        </w:tc>
        <w:tc>
          <w:tcPr>
            <w:tcW w:w="2268" w:type="dxa"/>
            <w:vMerge w:val="restart"/>
          </w:tcPr>
          <w:p w14:paraId="1EB93712" w14:textId="50B7CDC5" w:rsidR="001E0E33" w:rsidRPr="00347FF6" w:rsidRDefault="001E0E33" w:rsidP="00781829">
            <w:pPr>
              <w:tabs>
                <w:tab w:val="left" w:pos="540"/>
              </w:tabs>
              <w:contextualSpacing/>
              <w:jc w:val="both"/>
            </w:pPr>
            <w:r w:rsidRPr="00347FF6">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w:t>
            </w:r>
          </w:p>
        </w:tc>
        <w:tc>
          <w:tcPr>
            <w:tcW w:w="3260" w:type="dxa"/>
          </w:tcPr>
          <w:p w14:paraId="428275D8" w14:textId="1D2AB934" w:rsidR="001E0E33" w:rsidRPr="00347FF6" w:rsidRDefault="001E0E33" w:rsidP="00781829">
            <w:pPr>
              <w:pStyle w:val="a5"/>
              <w:ind w:left="0"/>
              <w:jc w:val="both"/>
            </w:pPr>
            <w:r w:rsidRPr="00347FF6">
              <w:t>1. Четко описывает состав и структуру требуемых данных и информации, грамотно реализует процессы их сбора, обработки и интерпретации</w:t>
            </w:r>
          </w:p>
        </w:tc>
        <w:tc>
          <w:tcPr>
            <w:tcW w:w="3690" w:type="dxa"/>
          </w:tcPr>
          <w:p w14:paraId="0645AA9F" w14:textId="5A018857" w:rsidR="001E0E33" w:rsidRPr="00347FF6" w:rsidRDefault="001E0E33" w:rsidP="002A5712">
            <w:pPr>
              <w:autoSpaceDE w:val="0"/>
              <w:autoSpaceDN w:val="0"/>
              <w:adjustRightInd w:val="0"/>
              <w:jc w:val="both"/>
            </w:pPr>
            <w:r w:rsidRPr="00347FF6">
              <w:rPr>
                <w:b/>
                <w:i/>
              </w:rPr>
              <w:t xml:space="preserve">Знать </w:t>
            </w:r>
            <w:r w:rsidR="002A5712" w:rsidRPr="00347FF6">
              <w:rPr>
                <w:bCs/>
                <w:iCs/>
              </w:rPr>
              <w:t>с</w:t>
            </w:r>
            <w:r w:rsidR="0016320E" w:rsidRPr="00347FF6">
              <w:rPr>
                <w:bCs/>
                <w:iCs/>
              </w:rPr>
              <w:t>труктур</w:t>
            </w:r>
            <w:r w:rsidR="002A5712" w:rsidRPr="00347FF6">
              <w:rPr>
                <w:bCs/>
                <w:iCs/>
              </w:rPr>
              <w:t>у</w:t>
            </w:r>
            <w:r w:rsidR="0016320E" w:rsidRPr="00347FF6">
              <w:rPr>
                <w:bCs/>
                <w:iCs/>
              </w:rPr>
              <w:t xml:space="preserve"> мирового нефтегазового комплекса</w:t>
            </w:r>
            <w:r w:rsidR="002A5712" w:rsidRPr="00347FF6">
              <w:rPr>
                <w:bCs/>
                <w:iCs/>
              </w:rPr>
              <w:t xml:space="preserve">, рынки </w:t>
            </w:r>
            <w:r w:rsidR="0016320E" w:rsidRPr="00347FF6">
              <w:rPr>
                <w:bCs/>
                <w:iCs/>
              </w:rPr>
              <w:t>нефти и нефтепродуктов (физический, форвардный, фьючерсный</w:t>
            </w:r>
            <w:r w:rsidR="002A5712" w:rsidRPr="00347FF6">
              <w:rPr>
                <w:bCs/>
                <w:iCs/>
              </w:rPr>
              <w:t>),</w:t>
            </w:r>
            <w:r w:rsidR="00347FF6">
              <w:rPr>
                <w:bCs/>
                <w:iCs/>
              </w:rPr>
              <w:t xml:space="preserve"> </w:t>
            </w:r>
            <w:proofErr w:type="spellStart"/>
            <w:r w:rsidR="002A5712" w:rsidRPr="00347FF6">
              <w:rPr>
                <w:bCs/>
                <w:iCs/>
              </w:rPr>
              <w:t>не</w:t>
            </w:r>
            <w:r w:rsidR="0016320E" w:rsidRPr="00347FF6">
              <w:rPr>
                <w:bCs/>
                <w:iCs/>
              </w:rPr>
              <w:t>фтетрейдинговые</w:t>
            </w:r>
            <w:proofErr w:type="spellEnd"/>
            <w:r w:rsidR="0016320E" w:rsidRPr="00347FF6">
              <w:rPr>
                <w:bCs/>
                <w:iCs/>
              </w:rPr>
              <w:t xml:space="preserve"> потоки</w:t>
            </w:r>
            <w:r w:rsidR="002A5712" w:rsidRPr="00347FF6">
              <w:rPr>
                <w:bCs/>
                <w:iCs/>
              </w:rPr>
              <w:t>, ц</w:t>
            </w:r>
            <w:r w:rsidR="0016320E" w:rsidRPr="00347FF6">
              <w:rPr>
                <w:bCs/>
                <w:iCs/>
              </w:rPr>
              <w:t xml:space="preserve">ентры мировой торговли нефтью и нефтепродуктами. </w:t>
            </w:r>
            <w:r w:rsidRPr="00347FF6">
              <w:rPr>
                <w:b/>
                <w:i/>
              </w:rPr>
              <w:t>Уметь</w:t>
            </w:r>
            <w:r w:rsidR="00781829" w:rsidRPr="00347FF6">
              <w:rPr>
                <w:color w:val="000000"/>
              </w:rPr>
              <w:t xml:space="preserve"> получать оперативные сведения о состоянии </w:t>
            </w:r>
            <w:r w:rsidR="00871137" w:rsidRPr="00347FF6">
              <w:rPr>
                <w:color w:val="000000"/>
              </w:rPr>
              <w:t xml:space="preserve">мирового </w:t>
            </w:r>
            <w:r w:rsidR="00781829" w:rsidRPr="00347FF6">
              <w:rPr>
                <w:color w:val="000000"/>
              </w:rPr>
              <w:t>рынка</w:t>
            </w:r>
            <w:r w:rsidR="00871137" w:rsidRPr="00347FF6">
              <w:rPr>
                <w:color w:val="000000"/>
              </w:rPr>
              <w:t xml:space="preserve"> нефти</w:t>
            </w:r>
            <w:r w:rsidR="00781829" w:rsidRPr="00347FF6">
              <w:rPr>
                <w:color w:val="000000"/>
              </w:rPr>
              <w:t>, его важнейших сегментах и участниках</w:t>
            </w:r>
          </w:p>
        </w:tc>
      </w:tr>
      <w:tr w:rsidR="001E0E33" w:rsidRPr="00347FF6" w14:paraId="543E1FCB" w14:textId="77777777" w:rsidTr="00417E52">
        <w:tc>
          <w:tcPr>
            <w:tcW w:w="1135" w:type="dxa"/>
            <w:vMerge/>
          </w:tcPr>
          <w:p w14:paraId="16F7FF8C" w14:textId="77777777" w:rsidR="001E0E33" w:rsidRPr="00347FF6" w:rsidRDefault="001E0E33" w:rsidP="00781829">
            <w:pPr>
              <w:tabs>
                <w:tab w:val="left" w:pos="540"/>
              </w:tabs>
              <w:contextualSpacing/>
              <w:jc w:val="both"/>
            </w:pPr>
          </w:p>
        </w:tc>
        <w:tc>
          <w:tcPr>
            <w:tcW w:w="2268" w:type="dxa"/>
            <w:vMerge/>
          </w:tcPr>
          <w:p w14:paraId="43135DB3" w14:textId="77777777" w:rsidR="001E0E33" w:rsidRPr="00347FF6" w:rsidRDefault="001E0E33" w:rsidP="00781829">
            <w:pPr>
              <w:tabs>
                <w:tab w:val="left" w:pos="540"/>
              </w:tabs>
              <w:contextualSpacing/>
              <w:jc w:val="both"/>
            </w:pPr>
          </w:p>
        </w:tc>
        <w:tc>
          <w:tcPr>
            <w:tcW w:w="3260" w:type="dxa"/>
          </w:tcPr>
          <w:p w14:paraId="58FE6C93" w14:textId="7CA4FE6D" w:rsidR="001E0E33" w:rsidRPr="00347FF6" w:rsidRDefault="001E0E33" w:rsidP="00781829">
            <w:pPr>
              <w:pStyle w:val="a5"/>
              <w:ind w:left="0"/>
              <w:jc w:val="both"/>
            </w:pPr>
            <w:r w:rsidRPr="00347FF6">
              <w:t>2. Обосновывает сущность происходящего, выявляет закономерности, понимает природу вариабельности</w:t>
            </w:r>
          </w:p>
        </w:tc>
        <w:tc>
          <w:tcPr>
            <w:tcW w:w="3690" w:type="dxa"/>
          </w:tcPr>
          <w:p w14:paraId="6F2AB3BC" w14:textId="0CF2B349" w:rsidR="001E0E33" w:rsidRPr="00347FF6" w:rsidRDefault="001E0E33" w:rsidP="00871137">
            <w:pPr>
              <w:autoSpaceDE w:val="0"/>
              <w:autoSpaceDN w:val="0"/>
              <w:adjustRightInd w:val="0"/>
              <w:jc w:val="both"/>
              <w:rPr>
                <w:iCs/>
              </w:rPr>
            </w:pPr>
            <w:r w:rsidRPr="00347FF6">
              <w:rPr>
                <w:b/>
                <w:i/>
              </w:rPr>
              <w:t>Знать</w:t>
            </w:r>
            <w:r w:rsidR="002A5712" w:rsidRPr="00347FF6">
              <w:rPr>
                <w:b/>
                <w:i/>
              </w:rPr>
              <w:t xml:space="preserve"> </w:t>
            </w:r>
            <w:r w:rsidR="002A5712" w:rsidRPr="00347FF6">
              <w:rPr>
                <w:b/>
                <w:iCs/>
              </w:rPr>
              <w:t>о</w:t>
            </w:r>
            <w:r w:rsidR="0016320E" w:rsidRPr="00347FF6">
              <w:rPr>
                <w:bCs/>
                <w:iCs/>
              </w:rPr>
              <w:t>сновные мировые и маркерные сорта нефти, единицы измерения</w:t>
            </w:r>
            <w:r w:rsidR="00871137" w:rsidRPr="00347FF6">
              <w:rPr>
                <w:bCs/>
                <w:iCs/>
              </w:rPr>
              <w:t>, в</w:t>
            </w:r>
            <w:r w:rsidR="0016320E" w:rsidRPr="00347FF6">
              <w:rPr>
                <w:bCs/>
                <w:iCs/>
              </w:rPr>
              <w:t>иды и основные процессы нефтепереработки</w:t>
            </w:r>
            <w:r w:rsidR="00871137" w:rsidRPr="00347FF6">
              <w:rPr>
                <w:bCs/>
                <w:iCs/>
              </w:rPr>
              <w:t>, выхода</w:t>
            </w:r>
            <w:r w:rsidR="0016320E" w:rsidRPr="00347FF6">
              <w:rPr>
                <w:bCs/>
                <w:iCs/>
              </w:rPr>
              <w:t xml:space="preserve"> и виды нефтепродуктов. </w:t>
            </w:r>
            <w:r w:rsidRPr="00347FF6">
              <w:rPr>
                <w:b/>
                <w:i/>
              </w:rPr>
              <w:t>Уметь</w:t>
            </w:r>
            <w:r w:rsidR="00740372" w:rsidRPr="00347FF6">
              <w:rPr>
                <w:b/>
                <w:i/>
              </w:rPr>
              <w:t xml:space="preserve"> </w:t>
            </w:r>
            <w:r w:rsidR="00740372" w:rsidRPr="00347FF6">
              <w:rPr>
                <w:bCs/>
                <w:iCs/>
              </w:rPr>
              <w:t xml:space="preserve">использовать </w:t>
            </w:r>
            <w:r w:rsidR="00871137" w:rsidRPr="00347FF6">
              <w:rPr>
                <w:bCs/>
                <w:iCs/>
              </w:rPr>
              <w:t xml:space="preserve">основные </w:t>
            </w:r>
            <w:r w:rsidR="00740372" w:rsidRPr="00347FF6">
              <w:rPr>
                <w:bCs/>
                <w:iCs/>
              </w:rPr>
              <w:t xml:space="preserve">правила </w:t>
            </w:r>
            <w:proofErr w:type="spellStart"/>
            <w:r w:rsidR="00871137" w:rsidRPr="00347FF6">
              <w:rPr>
                <w:bCs/>
                <w:iCs/>
              </w:rPr>
              <w:t>нефтетрейдинга</w:t>
            </w:r>
            <w:proofErr w:type="spellEnd"/>
            <w:r w:rsidR="00871137" w:rsidRPr="00347FF6">
              <w:rPr>
                <w:bCs/>
                <w:iCs/>
              </w:rPr>
              <w:t xml:space="preserve">, включая </w:t>
            </w:r>
            <w:r w:rsidR="00740372" w:rsidRPr="00347FF6">
              <w:rPr>
                <w:bCs/>
                <w:iCs/>
              </w:rPr>
              <w:t>ценообразовани</w:t>
            </w:r>
            <w:r w:rsidR="00871137" w:rsidRPr="00347FF6">
              <w:rPr>
                <w:bCs/>
                <w:iCs/>
              </w:rPr>
              <w:t>е на основные сорта нефти (бенчмарки)</w:t>
            </w:r>
            <w:r w:rsidR="00740372" w:rsidRPr="00347FF6">
              <w:rPr>
                <w:bCs/>
                <w:iCs/>
              </w:rPr>
              <w:t xml:space="preserve"> и </w:t>
            </w:r>
            <w:r w:rsidR="00871137" w:rsidRPr="00347FF6">
              <w:rPr>
                <w:bCs/>
                <w:iCs/>
              </w:rPr>
              <w:t xml:space="preserve">механизмы </w:t>
            </w:r>
            <w:r w:rsidR="00740372" w:rsidRPr="00347FF6">
              <w:rPr>
                <w:bCs/>
                <w:iCs/>
              </w:rPr>
              <w:t>формирования ценовых формул</w:t>
            </w:r>
          </w:p>
        </w:tc>
      </w:tr>
      <w:tr w:rsidR="001E0E33" w:rsidRPr="00347FF6" w14:paraId="7C196686" w14:textId="77777777" w:rsidTr="00417E52">
        <w:tc>
          <w:tcPr>
            <w:tcW w:w="1135" w:type="dxa"/>
            <w:vMerge/>
          </w:tcPr>
          <w:p w14:paraId="3B4352CF" w14:textId="77777777" w:rsidR="001E0E33" w:rsidRPr="00347FF6" w:rsidRDefault="001E0E33" w:rsidP="00781829">
            <w:pPr>
              <w:tabs>
                <w:tab w:val="left" w:pos="540"/>
              </w:tabs>
              <w:contextualSpacing/>
              <w:jc w:val="both"/>
            </w:pPr>
          </w:p>
        </w:tc>
        <w:tc>
          <w:tcPr>
            <w:tcW w:w="2268" w:type="dxa"/>
            <w:vMerge/>
          </w:tcPr>
          <w:p w14:paraId="20CC9C61" w14:textId="77777777" w:rsidR="001E0E33" w:rsidRPr="00347FF6" w:rsidRDefault="001E0E33" w:rsidP="00781829">
            <w:pPr>
              <w:tabs>
                <w:tab w:val="left" w:pos="540"/>
              </w:tabs>
              <w:contextualSpacing/>
              <w:jc w:val="both"/>
            </w:pPr>
          </w:p>
        </w:tc>
        <w:tc>
          <w:tcPr>
            <w:tcW w:w="3260" w:type="dxa"/>
          </w:tcPr>
          <w:p w14:paraId="6497EC29" w14:textId="2FBCA0A5" w:rsidR="001E0E33" w:rsidRPr="00347FF6" w:rsidRDefault="001E0E33" w:rsidP="00781829">
            <w:pPr>
              <w:tabs>
                <w:tab w:val="left" w:pos="540"/>
              </w:tabs>
              <w:contextualSpacing/>
              <w:jc w:val="both"/>
            </w:pPr>
            <w:r w:rsidRPr="00347FF6">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690" w:type="dxa"/>
          </w:tcPr>
          <w:p w14:paraId="63DB528D" w14:textId="729676D6" w:rsidR="00871137" w:rsidRPr="00347FF6" w:rsidRDefault="00871137" w:rsidP="00871137">
            <w:pPr>
              <w:autoSpaceDE w:val="0"/>
              <w:autoSpaceDN w:val="0"/>
              <w:adjustRightInd w:val="0"/>
              <w:jc w:val="both"/>
            </w:pPr>
            <w:r w:rsidRPr="00347FF6">
              <w:rPr>
                <w:b/>
                <w:bCs/>
                <w:i/>
                <w:iCs/>
              </w:rPr>
              <w:t xml:space="preserve">Знать </w:t>
            </w:r>
            <w:r w:rsidRPr="00347FF6">
              <w:t>основные правила и методологии мониторинга и анализа конъюнктуры международных товарно-промышленных (энергетических) рынков.</w:t>
            </w:r>
          </w:p>
          <w:p w14:paraId="334BC034" w14:textId="402C7566" w:rsidR="001E0E33" w:rsidRPr="00347FF6" w:rsidRDefault="00871137" w:rsidP="00347FF6">
            <w:pPr>
              <w:autoSpaceDE w:val="0"/>
              <w:autoSpaceDN w:val="0"/>
              <w:adjustRightInd w:val="0"/>
              <w:jc w:val="both"/>
              <w:rPr>
                <w:bCs/>
                <w:iCs/>
              </w:rPr>
            </w:pPr>
            <w:r w:rsidRPr="00347FF6">
              <w:rPr>
                <w:b/>
                <w:bCs/>
                <w:i/>
                <w:iCs/>
              </w:rPr>
              <w:t xml:space="preserve">Уметь </w:t>
            </w:r>
            <w:r w:rsidRPr="00347FF6">
              <w:t xml:space="preserve">проводить анализ и прогнозирование конъюнктуры товарно-промышленных (энергетических), осуществлять мониторинг изменения нормативной правовой базы в деятельности топливно-энергетического комплекса, экспертизу нефтегазовой товарной номенклатуры, анализ </w:t>
            </w:r>
            <w:r w:rsidRPr="00347FF6">
              <w:lastRenderedPageBreak/>
              <w:t>конкурентной среды на региональных рынках производства нефтепродуктов</w:t>
            </w:r>
            <w:r w:rsidR="00E33DB5" w:rsidRPr="00347FF6">
              <w:t>.</w:t>
            </w:r>
          </w:p>
        </w:tc>
      </w:tr>
      <w:tr w:rsidR="001E0E33" w:rsidRPr="00347FF6" w14:paraId="4B6BD165" w14:textId="77777777" w:rsidTr="00417E52">
        <w:tc>
          <w:tcPr>
            <w:tcW w:w="1135" w:type="dxa"/>
            <w:vMerge/>
          </w:tcPr>
          <w:p w14:paraId="1766DA2E" w14:textId="77777777" w:rsidR="001E0E33" w:rsidRPr="00347FF6" w:rsidRDefault="001E0E33" w:rsidP="00781829">
            <w:pPr>
              <w:tabs>
                <w:tab w:val="left" w:pos="540"/>
              </w:tabs>
              <w:contextualSpacing/>
              <w:jc w:val="both"/>
            </w:pPr>
          </w:p>
        </w:tc>
        <w:tc>
          <w:tcPr>
            <w:tcW w:w="2268" w:type="dxa"/>
            <w:vMerge/>
          </w:tcPr>
          <w:p w14:paraId="5FCCD127" w14:textId="77777777" w:rsidR="001E0E33" w:rsidRPr="00347FF6" w:rsidRDefault="001E0E33" w:rsidP="00781829">
            <w:pPr>
              <w:tabs>
                <w:tab w:val="left" w:pos="540"/>
              </w:tabs>
              <w:contextualSpacing/>
              <w:jc w:val="both"/>
            </w:pPr>
          </w:p>
        </w:tc>
        <w:tc>
          <w:tcPr>
            <w:tcW w:w="3260" w:type="dxa"/>
          </w:tcPr>
          <w:p w14:paraId="4F80B915" w14:textId="387341BC" w:rsidR="001E0E33" w:rsidRPr="00347FF6" w:rsidRDefault="001E0E33" w:rsidP="00781829">
            <w:pPr>
              <w:tabs>
                <w:tab w:val="left" w:pos="540"/>
              </w:tabs>
              <w:contextualSpacing/>
              <w:jc w:val="both"/>
            </w:pPr>
            <w:r w:rsidRPr="00347FF6">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690" w:type="dxa"/>
          </w:tcPr>
          <w:p w14:paraId="20902D96" w14:textId="1DB3D289" w:rsidR="0016320E" w:rsidRPr="00347FF6" w:rsidRDefault="001E0E33" w:rsidP="0016320E">
            <w:pPr>
              <w:autoSpaceDE w:val="0"/>
              <w:autoSpaceDN w:val="0"/>
              <w:adjustRightInd w:val="0"/>
              <w:jc w:val="both"/>
              <w:rPr>
                <w:bCs/>
                <w:iCs/>
              </w:rPr>
            </w:pPr>
            <w:r w:rsidRPr="00347FF6">
              <w:rPr>
                <w:b/>
                <w:i/>
              </w:rPr>
              <w:t xml:space="preserve">Знать </w:t>
            </w:r>
            <w:r w:rsidR="00871137" w:rsidRPr="00347FF6">
              <w:rPr>
                <w:bCs/>
                <w:iCs/>
              </w:rPr>
              <w:t>м</w:t>
            </w:r>
            <w:r w:rsidR="0016320E" w:rsidRPr="00347FF6">
              <w:rPr>
                <w:bCs/>
                <w:iCs/>
              </w:rPr>
              <w:t>орские, трубопроводные и железнодорожные поставки нефти и нефтепродуктов</w:t>
            </w:r>
            <w:r w:rsidR="00871137" w:rsidRPr="00347FF6">
              <w:rPr>
                <w:bCs/>
                <w:iCs/>
              </w:rPr>
              <w:t xml:space="preserve">, портовую и </w:t>
            </w:r>
            <w:r w:rsidR="0016320E" w:rsidRPr="00347FF6">
              <w:rPr>
                <w:bCs/>
                <w:iCs/>
              </w:rPr>
              <w:t>морск</w:t>
            </w:r>
            <w:r w:rsidR="00871137" w:rsidRPr="00347FF6">
              <w:rPr>
                <w:bCs/>
                <w:iCs/>
              </w:rPr>
              <w:t>ую</w:t>
            </w:r>
            <w:r w:rsidR="0016320E" w:rsidRPr="00347FF6">
              <w:rPr>
                <w:bCs/>
                <w:iCs/>
              </w:rPr>
              <w:t xml:space="preserve"> логистик</w:t>
            </w:r>
            <w:r w:rsidR="00871137" w:rsidRPr="00347FF6">
              <w:rPr>
                <w:bCs/>
                <w:iCs/>
              </w:rPr>
              <w:t>у, б</w:t>
            </w:r>
            <w:r w:rsidR="0016320E" w:rsidRPr="00347FF6">
              <w:rPr>
                <w:bCs/>
                <w:iCs/>
              </w:rPr>
              <w:t>ункерный рынок</w:t>
            </w:r>
            <w:r w:rsidR="00871137" w:rsidRPr="00347FF6">
              <w:rPr>
                <w:bCs/>
                <w:iCs/>
              </w:rPr>
              <w:t xml:space="preserve"> и к</w:t>
            </w:r>
            <w:r w:rsidR="0016320E" w:rsidRPr="00347FF6">
              <w:rPr>
                <w:bCs/>
                <w:iCs/>
              </w:rPr>
              <w:t>онъюнктур</w:t>
            </w:r>
            <w:r w:rsidR="00871137" w:rsidRPr="00347FF6">
              <w:rPr>
                <w:bCs/>
                <w:iCs/>
              </w:rPr>
              <w:t>у</w:t>
            </w:r>
            <w:r w:rsidR="0016320E" w:rsidRPr="00347FF6">
              <w:rPr>
                <w:bCs/>
                <w:iCs/>
              </w:rPr>
              <w:t xml:space="preserve"> мирового фрахтового и бункерного рынка.</w:t>
            </w:r>
          </w:p>
          <w:p w14:paraId="18493465" w14:textId="04A0986F" w:rsidR="00871137" w:rsidRPr="00347FF6" w:rsidRDefault="001E0E33" w:rsidP="00347FF6">
            <w:pPr>
              <w:autoSpaceDE w:val="0"/>
              <w:autoSpaceDN w:val="0"/>
              <w:adjustRightInd w:val="0"/>
              <w:jc w:val="both"/>
              <w:rPr>
                <w:b/>
                <w:i/>
              </w:rPr>
            </w:pPr>
            <w:r w:rsidRPr="00347FF6">
              <w:rPr>
                <w:b/>
                <w:i/>
              </w:rPr>
              <w:t>Уметь</w:t>
            </w:r>
            <w:r w:rsidR="00871137" w:rsidRPr="00347FF6">
              <w:rPr>
                <w:b/>
                <w:i/>
              </w:rPr>
              <w:t xml:space="preserve"> </w:t>
            </w:r>
            <w:r w:rsidR="00871137" w:rsidRPr="00347FF6">
              <w:rPr>
                <w:bCs/>
                <w:iCs/>
              </w:rPr>
              <w:t>использовать пакеты приложений по системе управления взаимоотношений с клиентами, базой данных, пользоваться специализированным программным обеспечением транспортно-логистических процессов, организовывать переговоры, устанавливать и поддерживать деловые отношения с основными и миноритарными участниками рынка углеводородного сырья.</w:t>
            </w:r>
          </w:p>
        </w:tc>
      </w:tr>
      <w:tr w:rsidR="001E0E33" w:rsidRPr="00347FF6" w14:paraId="5BB9556B" w14:textId="77777777" w:rsidTr="00417E52">
        <w:tc>
          <w:tcPr>
            <w:tcW w:w="1135" w:type="dxa"/>
            <w:vMerge/>
          </w:tcPr>
          <w:p w14:paraId="7050601B" w14:textId="77777777" w:rsidR="001E0E33" w:rsidRPr="00347FF6" w:rsidRDefault="001E0E33" w:rsidP="00781829">
            <w:pPr>
              <w:tabs>
                <w:tab w:val="left" w:pos="540"/>
              </w:tabs>
              <w:contextualSpacing/>
              <w:jc w:val="both"/>
            </w:pPr>
          </w:p>
        </w:tc>
        <w:tc>
          <w:tcPr>
            <w:tcW w:w="2268" w:type="dxa"/>
            <w:vMerge/>
          </w:tcPr>
          <w:p w14:paraId="5683D2D5" w14:textId="77777777" w:rsidR="001E0E33" w:rsidRPr="00347FF6" w:rsidRDefault="001E0E33" w:rsidP="00781829">
            <w:pPr>
              <w:tabs>
                <w:tab w:val="left" w:pos="540"/>
              </w:tabs>
              <w:contextualSpacing/>
              <w:jc w:val="both"/>
            </w:pPr>
          </w:p>
        </w:tc>
        <w:tc>
          <w:tcPr>
            <w:tcW w:w="3260" w:type="dxa"/>
          </w:tcPr>
          <w:p w14:paraId="1A3C2C4B" w14:textId="3CD4F495" w:rsidR="001E0E33" w:rsidRPr="00347FF6" w:rsidRDefault="001E0E33" w:rsidP="00781829">
            <w:pPr>
              <w:tabs>
                <w:tab w:val="left" w:pos="540"/>
              </w:tabs>
              <w:contextualSpacing/>
              <w:jc w:val="both"/>
            </w:pPr>
            <w:r w:rsidRPr="00347FF6">
              <w:t>5. Аргументированно и логично представляет свою точку зрения посредством и на основе системного описания.</w:t>
            </w:r>
          </w:p>
        </w:tc>
        <w:tc>
          <w:tcPr>
            <w:tcW w:w="3690" w:type="dxa"/>
          </w:tcPr>
          <w:p w14:paraId="631F6C8C" w14:textId="75B92244" w:rsidR="0016320E" w:rsidRPr="00347FF6" w:rsidRDefault="001E0E33" w:rsidP="00781829">
            <w:pPr>
              <w:autoSpaceDE w:val="0"/>
              <w:autoSpaceDN w:val="0"/>
              <w:adjustRightInd w:val="0"/>
              <w:jc w:val="both"/>
              <w:rPr>
                <w:bCs/>
                <w:iCs/>
              </w:rPr>
            </w:pPr>
            <w:r w:rsidRPr="00347FF6">
              <w:rPr>
                <w:b/>
                <w:i/>
              </w:rPr>
              <w:t xml:space="preserve">Знать </w:t>
            </w:r>
            <w:r w:rsidR="00871137" w:rsidRPr="00347FF6">
              <w:rPr>
                <w:bCs/>
                <w:iCs/>
              </w:rPr>
              <w:t>п</w:t>
            </w:r>
            <w:r w:rsidR="0016320E" w:rsidRPr="00347FF6">
              <w:rPr>
                <w:bCs/>
                <w:iCs/>
              </w:rPr>
              <w:t>равовое регулирование договоров международной купли-продажи нефти и нефтепродуктов</w:t>
            </w:r>
            <w:r w:rsidR="00871137" w:rsidRPr="00347FF6">
              <w:rPr>
                <w:bCs/>
                <w:iCs/>
              </w:rPr>
              <w:t>, базисные условия заключения контрактов купли-продажи нефти и нефтепродуктов</w:t>
            </w:r>
          </w:p>
          <w:p w14:paraId="117BF6D7" w14:textId="420CDA7D" w:rsidR="001E0E33" w:rsidRPr="00347FF6" w:rsidRDefault="001E0E33" w:rsidP="00781829">
            <w:pPr>
              <w:autoSpaceDE w:val="0"/>
              <w:autoSpaceDN w:val="0"/>
              <w:adjustRightInd w:val="0"/>
              <w:jc w:val="both"/>
              <w:rPr>
                <w:bCs/>
                <w:iCs/>
              </w:rPr>
            </w:pPr>
            <w:r w:rsidRPr="00347FF6">
              <w:rPr>
                <w:b/>
                <w:i/>
              </w:rPr>
              <w:t>Уметь</w:t>
            </w:r>
            <w:r w:rsidR="00871137" w:rsidRPr="00347FF6">
              <w:rPr>
                <w:b/>
                <w:i/>
              </w:rPr>
              <w:t xml:space="preserve"> </w:t>
            </w:r>
            <w:r w:rsidR="00871137" w:rsidRPr="00347FF6">
              <w:rPr>
                <w:bCs/>
                <w:iCs/>
              </w:rPr>
              <w:t>оформлять договоры купли-продажи, включая договора перевозки и фрахтования грузов, договора на оказания сюрвейерских услуг, страхования и др.</w:t>
            </w:r>
          </w:p>
        </w:tc>
      </w:tr>
      <w:tr w:rsidR="001E0E33" w:rsidRPr="00347FF6" w14:paraId="45854787" w14:textId="77777777" w:rsidTr="00417E52">
        <w:trPr>
          <w:trHeight w:val="322"/>
        </w:trPr>
        <w:tc>
          <w:tcPr>
            <w:tcW w:w="1135" w:type="dxa"/>
            <w:vMerge w:val="restart"/>
            <w:tcBorders>
              <w:left w:val="single" w:sz="4" w:space="0" w:color="auto"/>
              <w:right w:val="single" w:sz="4" w:space="0" w:color="auto"/>
            </w:tcBorders>
            <w:shd w:val="clear" w:color="auto" w:fill="auto"/>
          </w:tcPr>
          <w:p w14:paraId="6E56892F" w14:textId="77777777" w:rsidR="001E0E33" w:rsidRPr="00347FF6" w:rsidRDefault="001E0E33" w:rsidP="00781829">
            <w:pPr>
              <w:snapToGrid w:val="0"/>
              <w:jc w:val="both"/>
            </w:pPr>
            <w:r w:rsidRPr="00347FF6">
              <w:t>ПКН</w:t>
            </w:r>
            <w:r w:rsidRPr="00347FF6">
              <w:rPr>
                <w:lang w:val="en-US"/>
              </w:rPr>
              <w:t>-</w:t>
            </w:r>
            <w:r w:rsidRPr="00347FF6">
              <w:t>6</w:t>
            </w:r>
          </w:p>
        </w:tc>
        <w:tc>
          <w:tcPr>
            <w:tcW w:w="2268" w:type="dxa"/>
            <w:vMerge w:val="restart"/>
            <w:tcBorders>
              <w:left w:val="single" w:sz="4" w:space="0" w:color="auto"/>
              <w:right w:val="single" w:sz="4" w:space="0" w:color="auto"/>
            </w:tcBorders>
            <w:shd w:val="clear" w:color="auto" w:fill="auto"/>
          </w:tcPr>
          <w:p w14:paraId="08D9B322" w14:textId="77777777" w:rsidR="001E0E33" w:rsidRPr="00347FF6" w:rsidRDefault="001E0E33" w:rsidP="00781829">
            <w:pPr>
              <w:jc w:val="both"/>
              <w:rPr>
                <w:rFonts w:eastAsia="Calibri"/>
                <w:lang w:eastAsia="en-US"/>
              </w:rPr>
            </w:pPr>
            <w:r w:rsidRPr="00347FF6">
              <w:rPr>
                <w:rFonts w:eastAsia="Calibri"/>
                <w:lang w:eastAsia="en-US"/>
              </w:rPr>
              <w:t>Способность предлагать решения профессиональных задач в меняющихся финансово-экономических условиях</w:t>
            </w:r>
          </w:p>
        </w:tc>
        <w:tc>
          <w:tcPr>
            <w:tcW w:w="3260" w:type="dxa"/>
          </w:tcPr>
          <w:p w14:paraId="22B9D7ED" w14:textId="77777777" w:rsidR="001E0E33" w:rsidRPr="00347FF6" w:rsidRDefault="001E0E33" w:rsidP="00781829">
            <w:pPr>
              <w:pStyle w:val="ConsPlusNormal"/>
              <w:widowControl/>
              <w:ind w:firstLine="0"/>
              <w:jc w:val="both"/>
              <w:rPr>
                <w:rFonts w:ascii="Times New Roman" w:hAnsi="Times New Roman" w:cs="Times New Roman"/>
                <w:sz w:val="24"/>
                <w:szCs w:val="24"/>
              </w:rPr>
            </w:pPr>
            <w:r w:rsidRPr="00347FF6">
              <w:rPr>
                <w:rFonts w:ascii="Times New Roman" w:hAnsi="Times New Roman" w:cs="Times New Roman"/>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3690" w:type="dxa"/>
            <w:tcBorders>
              <w:top w:val="single" w:sz="4" w:space="0" w:color="auto"/>
              <w:left w:val="single" w:sz="4" w:space="0" w:color="auto"/>
              <w:bottom w:val="single" w:sz="4" w:space="0" w:color="auto"/>
              <w:right w:val="single" w:sz="4" w:space="0" w:color="auto"/>
            </w:tcBorders>
            <w:shd w:val="clear" w:color="auto" w:fill="FFFFFF" w:themeFill="background1"/>
          </w:tcPr>
          <w:p w14:paraId="32298189" w14:textId="476AEDDE" w:rsidR="00871137" w:rsidRPr="00347FF6" w:rsidRDefault="001E0E33" w:rsidP="00871137">
            <w:pPr>
              <w:autoSpaceDE w:val="0"/>
              <w:autoSpaceDN w:val="0"/>
              <w:adjustRightInd w:val="0"/>
              <w:jc w:val="both"/>
              <w:rPr>
                <w:bCs/>
                <w:iCs/>
                <w:color w:val="000000"/>
              </w:rPr>
            </w:pPr>
            <w:r w:rsidRPr="00347FF6">
              <w:rPr>
                <w:b/>
                <w:i/>
              </w:rPr>
              <w:t xml:space="preserve">Знать </w:t>
            </w:r>
            <w:r w:rsidR="00871137" w:rsidRPr="00347FF6">
              <w:rPr>
                <w:bCs/>
                <w:iCs/>
                <w:color w:val="000000"/>
              </w:rPr>
              <w:t>базисные условия ИНКОТЕРМС 2020, обязанности продавца и покупателя при различных базисах поставки, основные типы контрактов по ИНКОТЕРМС 2020.</w:t>
            </w:r>
          </w:p>
          <w:p w14:paraId="0541B9E5" w14:textId="20048DA7" w:rsidR="001E0E33" w:rsidRPr="00347FF6" w:rsidRDefault="001E0E33" w:rsidP="00871137">
            <w:pPr>
              <w:autoSpaceDE w:val="0"/>
              <w:autoSpaceDN w:val="0"/>
              <w:adjustRightInd w:val="0"/>
              <w:jc w:val="both"/>
              <w:rPr>
                <w:color w:val="000000"/>
              </w:rPr>
            </w:pPr>
            <w:r w:rsidRPr="00347FF6">
              <w:rPr>
                <w:b/>
                <w:i/>
              </w:rPr>
              <w:t>Уметь</w:t>
            </w:r>
            <w:r w:rsidR="00892E5E" w:rsidRPr="00347FF6">
              <w:rPr>
                <w:color w:val="000000"/>
              </w:rPr>
              <w:t xml:space="preserve"> </w:t>
            </w:r>
            <w:r w:rsidR="00871137" w:rsidRPr="00347FF6">
              <w:rPr>
                <w:color w:val="000000"/>
              </w:rPr>
              <w:t xml:space="preserve">использовать особенности </w:t>
            </w:r>
            <w:r w:rsidR="00871137" w:rsidRPr="00347FF6">
              <w:rPr>
                <w:bCs/>
                <w:iCs/>
                <w:color w:val="000000"/>
              </w:rPr>
              <w:t>ИНКОТЕРМС 2020, учиты</w:t>
            </w:r>
            <w:r w:rsidR="00871137" w:rsidRPr="00347FF6">
              <w:rPr>
                <w:color w:val="000000"/>
              </w:rPr>
              <w:t>вать сезонные, географические и ситуационные особенности товарных поставок на разных базисах поставки.</w:t>
            </w:r>
          </w:p>
        </w:tc>
      </w:tr>
      <w:tr w:rsidR="001E0E33" w:rsidRPr="00347FF6" w14:paraId="60867685" w14:textId="77777777" w:rsidTr="00417E52">
        <w:trPr>
          <w:trHeight w:val="322"/>
        </w:trPr>
        <w:tc>
          <w:tcPr>
            <w:tcW w:w="1135" w:type="dxa"/>
            <w:vMerge/>
            <w:tcBorders>
              <w:left w:val="single" w:sz="4" w:space="0" w:color="auto"/>
              <w:bottom w:val="nil"/>
              <w:right w:val="single" w:sz="4" w:space="0" w:color="auto"/>
            </w:tcBorders>
            <w:shd w:val="clear" w:color="auto" w:fill="auto"/>
          </w:tcPr>
          <w:p w14:paraId="2515EEDF" w14:textId="77777777" w:rsidR="001E0E33" w:rsidRPr="00347FF6" w:rsidRDefault="001E0E33" w:rsidP="00781829">
            <w:pPr>
              <w:snapToGrid w:val="0"/>
              <w:jc w:val="both"/>
            </w:pPr>
          </w:p>
        </w:tc>
        <w:tc>
          <w:tcPr>
            <w:tcW w:w="2268" w:type="dxa"/>
            <w:vMerge/>
            <w:tcBorders>
              <w:left w:val="single" w:sz="4" w:space="0" w:color="auto"/>
              <w:bottom w:val="nil"/>
              <w:right w:val="single" w:sz="4" w:space="0" w:color="auto"/>
            </w:tcBorders>
            <w:shd w:val="clear" w:color="auto" w:fill="auto"/>
          </w:tcPr>
          <w:p w14:paraId="557998E8" w14:textId="77777777" w:rsidR="001E0E33" w:rsidRPr="00347FF6" w:rsidRDefault="001E0E33" w:rsidP="00781829">
            <w:pPr>
              <w:jc w:val="both"/>
            </w:pPr>
          </w:p>
        </w:tc>
        <w:tc>
          <w:tcPr>
            <w:tcW w:w="3260" w:type="dxa"/>
          </w:tcPr>
          <w:p w14:paraId="34EBE974" w14:textId="77777777" w:rsidR="001E0E33" w:rsidRPr="00347FF6" w:rsidRDefault="001E0E33" w:rsidP="00781829">
            <w:pPr>
              <w:jc w:val="both"/>
            </w:pPr>
            <w:r w:rsidRPr="00347FF6">
              <w:t xml:space="preserve">2. Предлагает варианты решения профессиональных </w:t>
            </w:r>
            <w:r w:rsidRPr="00347FF6">
              <w:lastRenderedPageBreak/>
              <w:t>задач в условиях неопределенности</w:t>
            </w:r>
          </w:p>
        </w:tc>
        <w:tc>
          <w:tcPr>
            <w:tcW w:w="3690" w:type="dxa"/>
            <w:tcBorders>
              <w:top w:val="single" w:sz="4" w:space="0" w:color="auto"/>
              <w:left w:val="single" w:sz="4" w:space="0" w:color="auto"/>
              <w:bottom w:val="single" w:sz="4" w:space="0" w:color="auto"/>
              <w:right w:val="single" w:sz="4" w:space="0" w:color="auto"/>
            </w:tcBorders>
            <w:shd w:val="clear" w:color="auto" w:fill="FFFFFF" w:themeFill="background1"/>
          </w:tcPr>
          <w:p w14:paraId="5967D391" w14:textId="7B390C5C" w:rsidR="001E0E33" w:rsidRPr="00347FF6" w:rsidRDefault="001E0E33" w:rsidP="00781829">
            <w:pPr>
              <w:autoSpaceDE w:val="0"/>
              <w:autoSpaceDN w:val="0"/>
              <w:adjustRightInd w:val="0"/>
              <w:jc w:val="both"/>
              <w:rPr>
                <w:b/>
                <w:i/>
              </w:rPr>
            </w:pPr>
            <w:r w:rsidRPr="00347FF6">
              <w:rPr>
                <w:b/>
                <w:i/>
              </w:rPr>
              <w:lastRenderedPageBreak/>
              <w:t xml:space="preserve">Знать </w:t>
            </w:r>
            <w:r w:rsidR="00892E5E" w:rsidRPr="00347FF6">
              <w:rPr>
                <w:color w:val="000000"/>
              </w:rPr>
              <w:t xml:space="preserve">фундаментальный и технический анализ </w:t>
            </w:r>
            <w:r w:rsidR="007B60D0" w:rsidRPr="00347FF6">
              <w:rPr>
                <w:color w:val="000000"/>
              </w:rPr>
              <w:t xml:space="preserve">срочного </w:t>
            </w:r>
            <w:r w:rsidR="00892E5E" w:rsidRPr="00347FF6">
              <w:rPr>
                <w:color w:val="000000"/>
              </w:rPr>
              <w:t xml:space="preserve">рынка деривативов, биржевой </w:t>
            </w:r>
            <w:r w:rsidR="00892E5E" w:rsidRPr="00347FF6">
              <w:rPr>
                <w:color w:val="000000"/>
              </w:rPr>
              <w:lastRenderedPageBreak/>
              <w:t>торговли, основные инструменты и инновационные принципы их использования</w:t>
            </w:r>
          </w:p>
          <w:p w14:paraId="7F2C4600" w14:textId="58B611E7" w:rsidR="001E0E33" w:rsidRPr="00347FF6" w:rsidRDefault="001E0E33" w:rsidP="00781829">
            <w:pPr>
              <w:widowControl w:val="0"/>
              <w:jc w:val="both"/>
              <w:rPr>
                <w:b/>
                <w:i/>
              </w:rPr>
            </w:pPr>
            <w:r w:rsidRPr="00347FF6">
              <w:rPr>
                <w:b/>
                <w:i/>
              </w:rPr>
              <w:t>Уметь</w:t>
            </w:r>
            <w:r w:rsidR="00781829" w:rsidRPr="00347FF6">
              <w:rPr>
                <w:color w:val="000000"/>
              </w:rPr>
              <w:t xml:space="preserve"> разбираться в особенностях осуществления фьючерсных сделок с использованием всего спектра современных финансовых инструментов</w:t>
            </w:r>
          </w:p>
        </w:tc>
      </w:tr>
      <w:tr w:rsidR="001E0E33" w:rsidRPr="00347FF6" w14:paraId="6C17214E" w14:textId="77777777" w:rsidTr="00417E52">
        <w:trPr>
          <w:trHeight w:val="322"/>
        </w:trPr>
        <w:tc>
          <w:tcPr>
            <w:tcW w:w="10353" w:type="dxa"/>
            <w:gridSpan w:val="4"/>
            <w:tcBorders>
              <w:left w:val="single" w:sz="4" w:space="0" w:color="auto"/>
              <w:bottom w:val="nil"/>
              <w:right w:val="single" w:sz="4" w:space="0" w:color="auto"/>
            </w:tcBorders>
            <w:shd w:val="clear" w:color="auto" w:fill="auto"/>
          </w:tcPr>
          <w:p w14:paraId="217DA45C" w14:textId="77777777" w:rsidR="001E0E33" w:rsidRPr="00347FF6" w:rsidRDefault="001E0E33" w:rsidP="00781829">
            <w:pPr>
              <w:jc w:val="both"/>
              <w:rPr>
                <w:bCs/>
                <w:iCs/>
              </w:rPr>
            </w:pPr>
            <w:r w:rsidRPr="00347FF6">
              <w:rPr>
                <w:bCs/>
                <w:iCs/>
              </w:rPr>
              <w:lastRenderedPageBreak/>
              <w:t>профиль «Экономика и финансы топливно-энергетического комплекса»</w:t>
            </w:r>
          </w:p>
        </w:tc>
      </w:tr>
      <w:tr w:rsidR="001E0E33" w:rsidRPr="00347FF6" w14:paraId="58B0A7C5" w14:textId="77777777" w:rsidTr="00417E52">
        <w:trPr>
          <w:trHeight w:val="105"/>
        </w:trPr>
        <w:tc>
          <w:tcPr>
            <w:tcW w:w="1135" w:type="dxa"/>
            <w:vMerge w:val="restart"/>
            <w:tcBorders>
              <w:top w:val="single" w:sz="4" w:space="0" w:color="auto"/>
              <w:left w:val="single" w:sz="4" w:space="0" w:color="auto"/>
              <w:right w:val="single" w:sz="4" w:space="0" w:color="auto"/>
            </w:tcBorders>
            <w:shd w:val="clear" w:color="auto" w:fill="auto"/>
          </w:tcPr>
          <w:p w14:paraId="4E659CE7" w14:textId="78A1E512" w:rsidR="001E0E33" w:rsidRPr="00347FF6" w:rsidRDefault="001E0E33" w:rsidP="00781829">
            <w:pPr>
              <w:snapToGrid w:val="0"/>
              <w:jc w:val="both"/>
              <w:rPr>
                <w:lang w:val="en-US"/>
              </w:rPr>
            </w:pPr>
            <w:r w:rsidRPr="00347FF6">
              <w:t>ПКП-3</w:t>
            </w:r>
          </w:p>
        </w:tc>
        <w:tc>
          <w:tcPr>
            <w:tcW w:w="2268" w:type="dxa"/>
            <w:vMerge w:val="restart"/>
            <w:tcBorders>
              <w:top w:val="single" w:sz="4" w:space="0" w:color="auto"/>
              <w:left w:val="single" w:sz="4" w:space="0" w:color="auto"/>
              <w:right w:val="single" w:sz="4" w:space="0" w:color="auto"/>
            </w:tcBorders>
            <w:shd w:val="clear" w:color="auto" w:fill="auto"/>
          </w:tcPr>
          <w:p w14:paraId="2B413597" w14:textId="64CD9550" w:rsidR="001E0E33" w:rsidRPr="00347FF6" w:rsidRDefault="00D900AB" w:rsidP="00781829">
            <w:pPr>
              <w:jc w:val="both"/>
            </w:pPr>
            <w:r w:rsidRPr="00347FF6">
              <w:rPr>
                <w:rStyle w:val="Bodytext2"/>
              </w:rPr>
              <w:t>Способность выявлять тенденции развития финансовых и энергетических рынков в России и за рубежом, формулировать предложения по повышению устойчивости компаний ТЭК на российском и мировом рынке энергетики</w:t>
            </w:r>
          </w:p>
        </w:tc>
        <w:tc>
          <w:tcPr>
            <w:tcW w:w="3260" w:type="dxa"/>
            <w:tcBorders>
              <w:top w:val="single" w:sz="4" w:space="0" w:color="auto"/>
              <w:left w:val="single" w:sz="4" w:space="0" w:color="auto"/>
              <w:bottom w:val="single" w:sz="4" w:space="0" w:color="auto"/>
              <w:right w:val="single" w:sz="4" w:space="0" w:color="auto"/>
            </w:tcBorders>
          </w:tcPr>
          <w:p w14:paraId="7FB1BC5E" w14:textId="6D811996" w:rsidR="001E0E33" w:rsidRPr="00347FF6" w:rsidRDefault="00D900AB">
            <w:pPr>
              <w:widowControl w:val="0"/>
              <w:numPr>
                <w:ilvl w:val="0"/>
                <w:numId w:val="8"/>
              </w:numPr>
              <w:tabs>
                <w:tab w:val="left" w:pos="-16"/>
              </w:tabs>
              <w:jc w:val="both"/>
            </w:pPr>
            <w:r w:rsidRPr="00347FF6">
              <w:rPr>
                <w:rStyle w:val="Bodytext2"/>
              </w:rPr>
              <w:t>Проводит сбор, обработку и статистический анализ тенденции развития финансовых и энергетических рынков в России и за рубежом.</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22ED5802" w14:textId="373F420D" w:rsidR="00871137" w:rsidRPr="00347FF6" w:rsidRDefault="001E0E33" w:rsidP="00781829">
            <w:pPr>
              <w:autoSpaceDE w:val="0"/>
              <w:autoSpaceDN w:val="0"/>
              <w:adjustRightInd w:val="0"/>
              <w:jc w:val="both"/>
              <w:rPr>
                <w:bCs/>
                <w:iCs/>
                <w:color w:val="FF0000"/>
              </w:rPr>
            </w:pPr>
            <w:r w:rsidRPr="00347FF6">
              <w:rPr>
                <w:b/>
                <w:i/>
              </w:rPr>
              <w:t xml:space="preserve">Знать </w:t>
            </w:r>
            <w:r w:rsidR="00871137" w:rsidRPr="00347FF6">
              <w:rPr>
                <w:bCs/>
                <w:iCs/>
              </w:rPr>
              <w:t>о</w:t>
            </w:r>
            <w:r w:rsidR="00871137" w:rsidRPr="00347FF6">
              <w:rPr>
                <w:color w:val="000000" w:themeColor="text1"/>
              </w:rPr>
              <w:t xml:space="preserve">сновные принципы формирования цены на нефть и нефтепродукты на </w:t>
            </w:r>
            <w:r w:rsidR="007B60D0" w:rsidRPr="00347FF6">
              <w:rPr>
                <w:color w:val="000000" w:themeColor="text1"/>
              </w:rPr>
              <w:t xml:space="preserve">мировом </w:t>
            </w:r>
            <w:r w:rsidR="00871137" w:rsidRPr="00347FF6">
              <w:rPr>
                <w:color w:val="000000" w:themeColor="text1"/>
              </w:rPr>
              <w:t>нефтяном рынке, принципы ценообразования методом обратной очистки, механизмы ценообразования, источники исчисления цены, их методология, ценовые сводки.</w:t>
            </w:r>
          </w:p>
          <w:p w14:paraId="343B0EB9" w14:textId="10D5D0D4" w:rsidR="00E33DB5" w:rsidRPr="00347FF6" w:rsidRDefault="001E0E33" w:rsidP="00347FF6">
            <w:pPr>
              <w:autoSpaceDE w:val="0"/>
              <w:autoSpaceDN w:val="0"/>
              <w:adjustRightInd w:val="0"/>
              <w:jc w:val="both"/>
              <w:rPr>
                <w:rFonts w:eastAsia="Times-Roman"/>
                <w:lang w:eastAsia="en-US"/>
              </w:rPr>
            </w:pPr>
            <w:r w:rsidRPr="00347FF6">
              <w:rPr>
                <w:b/>
                <w:i/>
              </w:rPr>
              <w:t>Уметь</w:t>
            </w:r>
            <w:r w:rsidR="00892E5E" w:rsidRPr="00347FF6">
              <w:rPr>
                <w:color w:val="000000"/>
              </w:rPr>
              <w:t xml:space="preserve"> анализировать информацию о текущем состоянии мирового энергетического рынка, включая фундаментальный и технический анализ рынка</w:t>
            </w:r>
            <w:r w:rsidR="00871137" w:rsidRPr="00347FF6">
              <w:rPr>
                <w:color w:val="000000"/>
              </w:rPr>
              <w:t xml:space="preserve"> и использовать основные методы и механизмы ценообразования.</w:t>
            </w:r>
          </w:p>
        </w:tc>
      </w:tr>
      <w:tr w:rsidR="001E0E33" w:rsidRPr="00347FF6" w14:paraId="038EF1D6" w14:textId="77777777" w:rsidTr="00417E52">
        <w:trPr>
          <w:trHeight w:val="105"/>
        </w:trPr>
        <w:tc>
          <w:tcPr>
            <w:tcW w:w="1135" w:type="dxa"/>
            <w:vMerge/>
            <w:tcBorders>
              <w:left w:val="single" w:sz="4" w:space="0" w:color="auto"/>
              <w:right w:val="single" w:sz="4" w:space="0" w:color="auto"/>
            </w:tcBorders>
            <w:shd w:val="clear" w:color="auto" w:fill="auto"/>
          </w:tcPr>
          <w:p w14:paraId="0C21253C" w14:textId="77777777" w:rsidR="001E0E33" w:rsidRPr="00347FF6" w:rsidRDefault="001E0E33" w:rsidP="00781829">
            <w:pPr>
              <w:tabs>
                <w:tab w:val="left" w:pos="540"/>
              </w:tabs>
              <w:contextualSpacing/>
              <w:jc w:val="both"/>
            </w:pPr>
          </w:p>
        </w:tc>
        <w:tc>
          <w:tcPr>
            <w:tcW w:w="2268" w:type="dxa"/>
            <w:vMerge/>
            <w:tcBorders>
              <w:left w:val="single" w:sz="4" w:space="0" w:color="auto"/>
              <w:right w:val="single" w:sz="4" w:space="0" w:color="auto"/>
            </w:tcBorders>
            <w:shd w:val="clear" w:color="auto" w:fill="auto"/>
          </w:tcPr>
          <w:p w14:paraId="6E9E1B27" w14:textId="77777777" w:rsidR="001E0E33" w:rsidRPr="00347FF6" w:rsidRDefault="001E0E33" w:rsidP="00781829">
            <w:pPr>
              <w:autoSpaceDE w:val="0"/>
              <w:autoSpaceDN w:val="0"/>
              <w:adjustRightInd w:val="0"/>
              <w:jc w:val="both"/>
              <w:rPr>
                <w:rFonts w:eastAsia="TimesNewRomanPSMT"/>
                <w:color w:val="000000" w:themeColor="text1"/>
                <w:lang w:eastAsia="en-US"/>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2849563" w14:textId="7319CEF9" w:rsidR="001E0E33" w:rsidRPr="00347FF6" w:rsidRDefault="00D900AB">
            <w:pPr>
              <w:pStyle w:val="a5"/>
              <w:numPr>
                <w:ilvl w:val="0"/>
                <w:numId w:val="8"/>
              </w:numPr>
              <w:tabs>
                <w:tab w:val="left" w:pos="540"/>
              </w:tabs>
              <w:ind w:left="0"/>
              <w:jc w:val="both"/>
            </w:pPr>
            <w:r w:rsidRPr="00347FF6">
              <w:rPr>
                <w:rStyle w:val="Bodytext2"/>
              </w:rPr>
              <w:t>Анализирует полученные результаты развития и делает на их основании количественные и качественные выводы и рекомендации по повышению устойчивости компаний ТЭК, включающий построение долгосрочных трендов.</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7363D84B" w14:textId="44E7B9F6" w:rsidR="001E0E33" w:rsidRPr="00347FF6" w:rsidRDefault="001E0E33" w:rsidP="00781829">
            <w:pPr>
              <w:autoSpaceDE w:val="0"/>
              <w:autoSpaceDN w:val="0"/>
              <w:adjustRightInd w:val="0"/>
              <w:jc w:val="both"/>
              <w:rPr>
                <w:b/>
                <w:i/>
              </w:rPr>
            </w:pPr>
            <w:r w:rsidRPr="00347FF6">
              <w:rPr>
                <w:b/>
                <w:i/>
              </w:rPr>
              <w:t xml:space="preserve">Знать </w:t>
            </w:r>
            <w:r w:rsidR="00892E5E" w:rsidRPr="00347FF6">
              <w:rPr>
                <w:color w:val="000000"/>
              </w:rPr>
              <w:t xml:space="preserve">экономические принципы функционирования </w:t>
            </w:r>
            <w:r w:rsidR="007B60D0" w:rsidRPr="00347FF6">
              <w:rPr>
                <w:color w:val="000000"/>
              </w:rPr>
              <w:t xml:space="preserve">мирового </w:t>
            </w:r>
            <w:r w:rsidR="00892E5E" w:rsidRPr="00347FF6">
              <w:rPr>
                <w:color w:val="000000"/>
              </w:rPr>
              <w:t xml:space="preserve">нефтяного рынка, основные аспекты проведения торговых операций, </w:t>
            </w:r>
            <w:proofErr w:type="spellStart"/>
            <w:r w:rsidR="00892E5E" w:rsidRPr="00347FF6">
              <w:rPr>
                <w:color w:val="000000"/>
              </w:rPr>
              <w:t>нефтрейдинговых</w:t>
            </w:r>
            <w:proofErr w:type="spellEnd"/>
            <w:r w:rsidR="00892E5E" w:rsidRPr="00347FF6">
              <w:rPr>
                <w:color w:val="000000"/>
              </w:rPr>
              <w:t xml:space="preserve"> потоках</w:t>
            </w:r>
            <w:r w:rsidR="007B60D0" w:rsidRPr="00347FF6">
              <w:rPr>
                <w:color w:val="000000"/>
              </w:rPr>
              <w:t>.</w:t>
            </w:r>
            <w:r w:rsidR="00892E5E" w:rsidRPr="00347FF6">
              <w:rPr>
                <w:color w:val="000000"/>
              </w:rPr>
              <w:t xml:space="preserve"> </w:t>
            </w:r>
          </w:p>
          <w:p w14:paraId="586DB393" w14:textId="54773865" w:rsidR="001E0E33" w:rsidRPr="00347FF6" w:rsidRDefault="001E0E33" w:rsidP="00781829">
            <w:pPr>
              <w:shd w:val="clear" w:color="auto" w:fill="FFFFFF" w:themeFill="background1"/>
              <w:tabs>
                <w:tab w:val="left" w:pos="540"/>
              </w:tabs>
              <w:contextualSpacing/>
              <w:jc w:val="both"/>
              <w:rPr>
                <w:b/>
                <w:i/>
              </w:rPr>
            </w:pPr>
            <w:r w:rsidRPr="00347FF6">
              <w:rPr>
                <w:b/>
                <w:i/>
              </w:rPr>
              <w:t>Уметь</w:t>
            </w:r>
            <w:r w:rsidR="00892E5E" w:rsidRPr="00347FF6">
              <w:rPr>
                <w:b/>
                <w:i/>
              </w:rPr>
              <w:t xml:space="preserve"> </w:t>
            </w:r>
            <w:r w:rsidR="007B60D0" w:rsidRPr="00347FF6">
              <w:rPr>
                <w:bCs/>
                <w:iCs/>
              </w:rPr>
              <w:t xml:space="preserve">разрабатывать </w:t>
            </w:r>
            <w:proofErr w:type="spellStart"/>
            <w:r w:rsidR="007B60D0" w:rsidRPr="00347FF6">
              <w:rPr>
                <w:bCs/>
                <w:iCs/>
              </w:rPr>
              <w:t>нефте</w:t>
            </w:r>
            <w:r w:rsidR="00892E5E" w:rsidRPr="00347FF6">
              <w:rPr>
                <w:color w:val="000000"/>
              </w:rPr>
              <w:t>трейдинговые</w:t>
            </w:r>
            <w:proofErr w:type="spellEnd"/>
            <w:r w:rsidR="00892E5E" w:rsidRPr="00347FF6">
              <w:rPr>
                <w:color w:val="000000"/>
              </w:rPr>
              <w:t xml:space="preserve"> стратегии и выбирать соответствующие инструменты для проведения торговых операций</w:t>
            </w:r>
            <w:r w:rsidR="007B60D0" w:rsidRPr="00347FF6">
              <w:rPr>
                <w:color w:val="000000"/>
              </w:rPr>
              <w:t xml:space="preserve"> на нефтяном рынке.</w:t>
            </w:r>
          </w:p>
        </w:tc>
      </w:tr>
      <w:tr w:rsidR="001E0E33" w:rsidRPr="00347FF6" w14:paraId="2CE0098A" w14:textId="77777777" w:rsidTr="00417E52">
        <w:trPr>
          <w:trHeight w:val="105"/>
        </w:trPr>
        <w:tc>
          <w:tcPr>
            <w:tcW w:w="10353" w:type="dxa"/>
            <w:gridSpan w:val="4"/>
            <w:tcBorders>
              <w:left w:val="single" w:sz="4" w:space="0" w:color="auto"/>
              <w:right w:val="single" w:sz="4" w:space="0" w:color="auto"/>
            </w:tcBorders>
            <w:shd w:val="clear" w:color="auto" w:fill="auto"/>
          </w:tcPr>
          <w:p w14:paraId="532AD2A6" w14:textId="77777777" w:rsidR="001E0E33" w:rsidRPr="00347FF6" w:rsidRDefault="001E0E33" w:rsidP="00781829">
            <w:pPr>
              <w:autoSpaceDE w:val="0"/>
              <w:autoSpaceDN w:val="0"/>
              <w:adjustRightInd w:val="0"/>
              <w:jc w:val="both"/>
              <w:rPr>
                <w:b/>
                <w:i/>
              </w:rPr>
            </w:pPr>
            <w:r w:rsidRPr="00347FF6">
              <w:rPr>
                <w:color w:val="000000"/>
              </w:rPr>
              <w:t>профиль «Анализ рисков и экономическая безопасность»</w:t>
            </w:r>
          </w:p>
        </w:tc>
      </w:tr>
      <w:tr w:rsidR="001E0E33" w:rsidRPr="00347FF6" w14:paraId="706D1901" w14:textId="77777777" w:rsidTr="00417E52">
        <w:trPr>
          <w:trHeight w:val="105"/>
        </w:trPr>
        <w:tc>
          <w:tcPr>
            <w:tcW w:w="1135" w:type="dxa"/>
            <w:vMerge w:val="restart"/>
            <w:tcBorders>
              <w:left w:val="single" w:sz="4" w:space="0" w:color="auto"/>
              <w:right w:val="single" w:sz="4" w:space="0" w:color="auto"/>
            </w:tcBorders>
            <w:shd w:val="clear" w:color="auto" w:fill="auto"/>
          </w:tcPr>
          <w:p w14:paraId="29DAC7CE" w14:textId="383C4811" w:rsidR="001E0E33" w:rsidRPr="00347FF6" w:rsidRDefault="001E0E33" w:rsidP="00781829">
            <w:pPr>
              <w:tabs>
                <w:tab w:val="left" w:pos="540"/>
              </w:tabs>
              <w:contextualSpacing/>
              <w:jc w:val="both"/>
            </w:pPr>
            <w:r w:rsidRPr="00347FF6">
              <w:t>ПКП-3</w:t>
            </w:r>
          </w:p>
        </w:tc>
        <w:tc>
          <w:tcPr>
            <w:tcW w:w="2268" w:type="dxa"/>
            <w:vMerge w:val="restart"/>
            <w:tcBorders>
              <w:left w:val="single" w:sz="4" w:space="0" w:color="auto"/>
              <w:right w:val="single" w:sz="4" w:space="0" w:color="auto"/>
            </w:tcBorders>
            <w:shd w:val="clear" w:color="auto" w:fill="auto"/>
          </w:tcPr>
          <w:p w14:paraId="513F2679" w14:textId="7A27A032" w:rsidR="001E0E33" w:rsidRPr="00347FF6" w:rsidRDefault="001E0E33" w:rsidP="00781829">
            <w:pPr>
              <w:autoSpaceDE w:val="0"/>
              <w:autoSpaceDN w:val="0"/>
              <w:adjustRightInd w:val="0"/>
              <w:jc w:val="both"/>
              <w:rPr>
                <w:rFonts w:eastAsia="TimesNewRomanPSMT"/>
                <w:color w:val="000000" w:themeColor="text1"/>
                <w:lang w:eastAsia="en-US"/>
              </w:rPr>
            </w:pPr>
            <w:r w:rsidRPr="00347FF6">
              <w:rPr>
                <w:rStyle w:val="Bodytext2"/>
              </w:rPr>
              <w:t xml:space="preserve">Способность составлять прогноз основных </w:t>
            </w:r>
            <w:proofErr w:type="spellStart"/>
            <w:r w:rsidRPr="00347FF6">
              <w:rPr>
                <w:rStyle w:val="Bodytext2"/>
              </w:rPr>
              <w:t>социально</w:t>
            </w:r>
            <w:r w:rsidRPr="00347FF6">
              <w:rPr>
                <w:rStyle w:val="Bodytext2"/>
              </w:rPr>
              <w:softHyphen/>
              <w:t>экономических</w:t>
            </w:r>
            <w:proofErr w:type="spellEnd"/>
            <w:r w:rsidRPr="00347FF6">
              <w:rPr>
                <w:rStyle w:val="Bodytext2"/>
              </w:rPr>
              <w:t xml:space="preserve"> и финансовых показателей деятельности организаций в сфере анализа рисков и </w:t>
            </w:r>
            <w:r w:rsidRPr="00347FF6">
              <w:rPr>
                <w:rStyle w:val="Bodytext2"/>
              </w:rPr>
              <w:lastRenderedPageBreak/>
              <w:t xml:space="preserve">обеспечения экономической безопасности хозяйствующих субъектов, определять пороговые значения состояния экономической безопасности на макро- и микроуровнях </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EB3C885" w14:textId="53EB2D64" w:rsidR="001E0E33" w:rsidRPr="00347FF6" w:rsidRDefault="001E0E33" w:rsidP="00781829">
            <w:pPr>
              <w:widowControl w:val="0"/>
              <w:tabs>
                <w:tab w:val="left" w:pos="-141"/>
              </w:tabs>
              <w:jc w:val="both"/>
            </w:pPr>
            <w:r w:rsidRPr="00347FF6">
              <w:rPr>
                <w:rStyle w:val="Bodytext2"/>
              </w:rPr>
              <w:lastRenderedPageBreak/>
              <w:t>1. Осуществляет расчеты, прогнозирует, тестирует и верифицирует методики управления рисками с учетом отраслевой специфики.</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52208AFB" w14:textId="3CD511FD" w:rsidR="001E0E33" w:rsidRPr="00347FF6" w:rsidRDefault="001E0E33" w:rsidP="00781829">
            <w:pPr>
              <w:autoSpaceDE w:val="0"/>
              <w:autoSpaceDN w:val="0"/>
              <w:adjustRightInd w:val="0"/>
              <w:jc w:val="both"/>
              <w:rPr>
                <w:b/>
                <w:i/>
              </w:rPr>
            </w:pPr>
            <w:r w:rsidRPr="00347FF6">
              <w:rPr>
                <w:b/>
                <w:i/>
              </w:rPr>
              <w:t xml:space="preserve">Знать </w:t>
            </w:r>
            <w:r w:rsidR="00892E5E" w:rsidRPr="00347FF6">
              <w:t>инновационные методы управления ценовыми рисками на рынках нефти и нефтепродуктов</w:t>
            </w:r>
          </w:p>
          <w:p w14:paraId="458091FB" w14:textId="30F94212" w:rsidR="001E0E33" w:rsidRPr="00347FF6" w:rsidRDefault="001E0E33" w:rsidP="00781829">
            <w:pPr>
              <w:autoSpaceDE w:val="0"/>
              <w:autoSpaceDN w:val="0"/>
              <w:adjustRightInd w:val="0"/>
              <w:jc w:val="both"/>
              <w:rPr>
                <w:b/>
                <w:i/>
              </w:rPr>
            </w:pPr>
            <w:r w:rsidRPr="00347FF6">
              <w:rPr>
                <w:b/>
                <w:i/>
              </w:rPr>
              <w:t>Уметь</w:t>
            </w:r>
            <w:r w:rsidR="00781829" w:rsidRPr="00347FF6">
              <w:rPr>
                <w:color w:val="000000"/>
              </w:rPr>
              <w:t xml:space="preserve"> пользоваться различными методами оценки рисков проведения торговых операций</w:t>
            </w:r>
          </w:p>
        </w:tc>
      </w:tr>
      <w:tr w:rsidR="001E0E33" w:rsidRPr="00347FF6" w14:paraId="2C94ED7F" w14:textId="77777777" w:rsidTr="00417E52">
        <w:trPr>
          <w:trHeight w:val="105"/>
        </w:trPr>
        <w:tc>
          <w:tcPr>
            <w:tcW w:w="1135" w:type="dxa"/>
            <w:vMerge/>
            <w:tcBorders>
              <w:left w:val="single" w:sz="4" w:space="0" w:color="auto"/>
              <w:right w:val="single" w:sz="4" w:space="0" w:color="auto"/>
            </w:tcBorders>
            <w:shd w:val="clear" w:color="auto" w:fill="auto"/>
          </w:tcPr>
          <w:p w14:paraId="24653EDD" w14:textId="77777777" w:rsidR="001E0E33" w:rsidRPr="00347FF6" w:rsidRDefault="001E0E33" w:rsidP="00781829">
            <w:pPr>
              <w:tabs>
                <w:tab w:val="left" w:pos="540"/>
              </w:tabs>
              <w:contextualSpacing/>
              <w:jc w:val="both"/>
            </w:pPr>
          </w:p>
        </w:tc>
        <w:tc>
          <w:tcPr>
            <w:tcW w:w="2268" w:type="dxa"/>
            <w:vMerge/>
            <w:tcBorders>
              <w:left w:val="single" w:sz="4" w:space="0" w:color="auto"/>
              <w:right w:val="single" w:sz="4" w:space="0" w:color="auto"/>
            </w:tcBorders>
            <w:shd w:val="clear" w:color="auto" w:fill="auto"/>
          </w:tcPr>
          <w:p w14:paraId="5B2975BB" w14:textId="77777777" w:rsidR="001E0E33" w:rsidRPr="00347FF6" w:rsidRDefault="001E0E33" w:rsidP="00781829">
            <w:pPr>
              <w:jc w:val="both"/>
              <w:rPr>
                <w:rStyle w:val="Bodytext2"/>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09671C8" w14:textId="01C1EF0B" w:rsidR="001E0E33" w:rsidRPr="00347FF6" w:rsidRDefault="001E0E33" w:rsidP="00781829">
            <w:pPr>
              <w:widowControl w:val="0"/>
              <w:tabs>
                <w:tab w:val="left" w:pos="-126"/>
              </w:tabs>
              <w:jc w:val="both"/>
            </w:pPr>
            <w:r w:rsidRPr="00347FF6">
              <w:rPr>
                <w:rStyle w:val="Bodytext2"/>
              </w:rPr>
              <w:t>2.Моделирует хозяйственные ситуации и определяет пороговые значения негативных показателей деятельности.</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697E040" w14:textId="5ABDB5B7" w:rsidR="001E0E33" w:rsidRPr="00347FF6" w:rsidRDefault="001E0E33" w:rsidP="00781829">
            <w:pPr>
              <w:autoSpaceDE w:val="0"/>
              <w:autoSpaceDN w:val="0"/>
              <w:adjustRightInd w:val="0"/>
              <w:jc w:val="both"/>
              <w:rPr>
                <w:b/>
                <w:i/>
              </w:rPr>
            </w:pPr>
            <w:r w:rsidRPr="00347FF6">
              <w:rPr>
                <w:b/>
                <w:i/>
              </w:rPr>
              <w:t xml:space="preserve">Знать </w:t>
            </w:r>
            <w:r w:rsidR="00892E5E" w:rsidRPr="00347FF6">
              <w:rPr>
                <w:color w:val="000000"/>
              </w:rPr>
              <w:t>эволюцию и основные принципы ценообразования на нефть и нефтепродукты, источники исчисления цены, их методология</w:t>
            </w:r>
          </w:p>
          <w:p w14:paraId="0B829B85" w14:textId="1B5E3F8E" w:rsidR="001E0E33" w:rsidRPr="00347FF6" w:rsidRDefault="001E0E33" w:rsidP="00781829">
            <w:pPr>
              <w:autoSpaceDE w:val="0"/>
              <w:autoSpaceDN w:val="0"/>
              <w:adjustRightInd w:val="0"/>
              <w:jc w:val="both"/>
              <w:rPr>
                <w:b/>
                <w:i/>
              </w:rPr>
            </w:pPr>
            <w:r w:rsidRPr="00347FF6">
              <w:rPr>
                <w:b/>
                <w:i/>
              </w:rPr>
              <w:lastRenderedPageBreak/>
              <w:t>Уметь</w:t>
            </w:r>
            <w:r w:rsidR="00892E5E" w:rsidRPr="00347FF6">
              <w:rPr>
                <w:color w:val="000000"/>
              </w:rPr>
              <w:t xml:space="preserve"> применять на практике теоретические знания в области организации и управления торговыми операциями на мировых нефтяных рынках с использованием инструментов хеджирования для предотвращения ценовых рисков</w:t>
            </w:r>
          </w:p>
        </w:tc>
      </w:tr>
      <w:tr w:rsidR="001E0E33" w:rsidRPr="00347FF6" w14:paraId="3FEC5525" w14:textId="77777777" w:rsidTr="00417E52">
        <w:trPr>
          <w:trHeight w:val="105"/>
        </w:trPr>
        <w:tc>
          <w:tcPr>
            <w:tcW w:w="1135" w:type="dxa"/>
            <w:vMerge/>
            <w:tcBorders>
              <w:left w:val="single" w:sz="4" w:space="0" w:color="auto"/>
              <w:right w:val="single" w:sz="4" w:space="0" w:color="auto"/>
            </w:tcBorders>
            <w:shd w:val="clear" w:color="auto" w:fill="auto"/>
          </w:tcPr>
          <w:p w14:paraId="6867F31B" w14:textId="77777777" w:rsidR="001E0E33" w:rsidRPr="00347FF6" w:rsidRDefault="001E0E33" w:rsidP="00781829">
            <w:pPr>
              <w:tabs>
                <w:tab w:val="left" w:pos="540"/>
              </w:tabs>
              <w:contextualSpacing/>
              <w:jc w:val="both"/>
            </w:pPr>
          </w:p>
        </w:tc>
        <w:tc>
          <w:tcPr>
            <w:tcW w:w="2268" w:type="dxa"/>
            <w:vMerge/>
            <w:tcBorders>
              <w:left w:val="single" w:sz="4" w:space="0" w:color="auto"/>
              <w:right w:val="single" w:sz="4" w:space="0" w:color="auto"/>
            </w:tcBorders>
            <w:shd w:val="clear" w:color="auto" w:fill="auto"/>
          </w:tcPr>
          <w:p w14:paraId="76E64811" w14:textId="77777777" w:rsidR="001E0E33" w:rsidRPr="00347FF6" w:rsidRDefault="001E0E33" w:rsidP="00781829">
            <w:pPr>
              <w:jc w:val="both"/>
              <w:rPr>
                <w:rStyle w:val="Bodytext2"/>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B67BEA4" w14:textId="07FC182C" w:rsidR="001E0E33" w:rsidRPr="00347FF6" w:rsidRDefault="001E0E33" w:rsidP="00781829">
            <w:pPr>
              <w:pStyle w:val="-31"/>
              <w:widowControl w:val="0"/>
              <w:autoSpaceDE w:val="0"/>
              <w:autoSpaceDN w:val="0"/>
              <w:adjustRightInd w:val="0"/>
              <w:ind w:left="0"/>
              <w:contextualSpacing w:val="0"/>
              <w:jc w:val="both"/>
              <w:rPr>
                <w:color w:val="000000"/>
                <w:sz w:val="24"/>
                <w:szCs w:val="24"/>
                <w:lang w:bidi="ru-RU"/>
              </w:rPr>
            </w:pPr>
            <w:r w:rsidRPr="00347FF6">
              <w:rPr>
                <w:rStyle w:val="Bodytext2"/>
              </w:rPr>
              <w:t>3. Использует необходимое программное обеспечение для моделирования, анализа и оценки управления рисками в целях обеспечения экономической безопасности по всем бизнес-</w:t>
            </w:r>
            <w:r w:rsidRPr="00347FF6">
              <w:rPr>
                <w:rStyle w:val="Bodytext2"/>
              </w:rPr>
              <w:softHyphen/>
              <w:t>процессам организации</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2CD7CAD7" w14:textId="4F59F0BE" w:rsidR="00781829" w:rsidRPr="00347FF6" w:rsidRDefault="001E0E33" w:rsidP="00781829">
            <w:pPr>
              <w:autoSpaceDE w:val="0"/>
              <w:autoSpaceDN w:val="0"/>
              <w:adjustRightInd w:val="0"/>
              <w:jc w:val="both"/>
              <w:rPr>
                <w:color w:val="000000"/>
              </w:rPr>
            </w:pPr>
            <w:r w:rsidRPr="00347FF6">
              <w:rPr>
                <w:b/>
                <w:i/>
              </w:rPr>
              <w:t xml:space="preserve">Знать </w:t>
            </w:r>
            <w:r w:rsidR="00781829" w:rsidRPr="00347FF6">
              <w:rPr>
                <w:rStyle w:val="Bodytext2"/>
              </w:rPr>
              <w:t xml:space="preserve">необходимое программное обеспечение для моделирования, анализа и оценки </w:t>
            </w:r>
            <w:r w:rsidR="00781829" w:rsidRPr="00347FF6">
              <w:rPr>
                <w:color w:val="000000"/>
              </w:rPr>
              <w:t>рисков в международной торговле</w:t>
            </w:r>
            <w:r w:rsidR="007B60D0" w:rsidRPr="00347FF6">
              <w:rPr>
                <w:color w:val="000000"/>
              </w:rPr>
              <w:t xml:space="preserve"> нефтью.</w:t>
            </w:r>
            <w:r w:rsidR="00781829" w:rsidRPr="00347FF6">
              <w:rPr>
                <w:color w:val="000000"/>
              </w:rPr>
              <w:t xml:space="preserve"> </w:t>
            </w:r>
          </w:p>
          <w:p w14:paraId="477A7521" w14:textId="5D796BA3" w:rsidR="001E0E33" w:rsidRPr="00347FF6" w:rsidRDefault="001E0E33" w:rsidP="00781829">
            <w:pPr>
              <w:autoSpaceDE w:val="0"/>
              <w:autoSpaceDN w:val="0"/>
              <w:adjustRightInd w:val="0"/>
              <w:jc w:val="both"/>
              <w:rPr>
                <w:b/>
                <w:i/>
              </w:rPr>
            </w:pPr>
            <w:r w:rsidRPr="00347FF6">
              <w:rPr>
                <w:b/>
                <w:i/>
              </w:rPr>
              <w:t>Уметь</w:t>
            </w:r>
            <w:r w:rsidR="00892E5E" w:rsidRPr="00347FF6">
              <w:rPr>
                <w:color w:val="000000"/>
              </w:rPr>
              <w:t xml:space="preserve"> принимать организационные решения в области оценк</w:t>
            </w:r>
            <w:r w:rsidR="00781829" w:rsidRPr="00347FF6">
              <w:rPr>
                <w:color w:val="000000"/>
              </w:rPr>
              <w:t>и</w:t>
            </w:r>
            <w:r w:rsidR="00892E5E" w:rsidRPr="00347FF6">
              <w:rPr>
                <w:color w:val="000000"/>
              </w:rPr>
              <w:t xml:space="preserve"> рисков в международной торговле </w:t>
            </w:r>
            <w:r w:rsidR="007B60D0" w:rsidRPr="00347FF6">
              <w:rPr>
                <w:color w:val="000000"/>
              </w:rPr>
              <w:t xml:space="preserve">нефтью </w:t>
            </w:r>
            <w:r w:rsidR="00892E5E" w:rsidRPr="00347FF6">
              <w:rPr>
                <w:color w:val="000000"/>
              </w:rPr>
              <w:t>с целью определения финансовых издержек при формировании портфеля сделок</w:t>
            </w:r>
          </w:p>
        </w:tc>
      </w:tr>
      <w:tr w:rsidR="001E0E33" w:rsidRPr="00347FF6" w14:paraId="41C94D31" w14:textId="77777777" w:rsidTr="00417E52">
        <w:trPr>
          <w:trHeight w:val="105"/>
        </w:trPr>
        <w:tc>
          <w:tcPr>
            <w:tcW w:w="10353" w:type="dxa"/>
            <w:gridSpan w:val="4"/>
            <w:tcBorders>
              <w:left w:val="single" w:sz="4" w:space="0" w:color="auto"/>
              <w:right w:val="single" w:sz="4" w:space="0" w:color="auto"/>
            </w:tcBorders>
            <w:shd w:val="clear" w:color="auto" w:fill="auto"/>
          </w:tcPr>
          <w:p w14:paraId="688B4455" w14:textId="77777777" w:rsidR="001E0E33" w:rsidRPr="00347FF6" w:rsidRDefault="001E0E33" w:rsidP="00781829">
            <w:pPr>
              <w:autoSpaceDE w:val="0"/>
              <w:autoSpaceDN w:val="0"/>
              <w:adjustRightInd w:val="0"/>
              <w:jc w:val="both"/>
              <w:rPr>
                <w:b/>
                <w:i/>
              </w:rPr>
            </w:pPr>
            <w:r w:rsidRPr="00347FF6">
              <w:rPr>
                <w:color w:val="000000"/>
              </w:rPr>
              <w:t>профиль «Финансовая разведка»</w:t>
            </w:r>
          </w:p>
        </w:tc>
      </w:tr>
      <w:tr w:rsidR="001E0E33" w:rsidRPr="00347FF6" w14:paraId="7475994F" w14:textId="77777777" w:rsidTr="00417E52">
        <w:trPr>
          <w:trHeight w:val="105"/>
        </w:trPr>
        <w:tc>
          <w:tcPr>
            <w:tcW w:w="1135" w:type="dxa"/>
            <w:vMerge w:val="restart"/>
            <w:tcBorders>
              <w:left w:val="single" w:sz="4" w:space="0" w:color="auto"/>
              <w:right w:val="single" w:sz="4" w:space="0" w:color="auto"/>
            </w:tcBorders>
            <w:shd w:val="clear" w:color="auto" w:fill="auto"/>
          </w:tcPr>
          <w:p w14:paraId="62A3223F" w14:textId="0DFBD3DC" w:rsidR="001E0E33" w:rsidRPr="00347FF6" w:rsidRDefault="001E0E33" w:rsidP="00781829">
            <w:pPr>
              <w:tabs>
                <w:tab w:val="left" w:pos="540"/>
              </w:tabs>
              <w:contextualSpacing/>
              <w:jc w:val="both"/>
              <w:rPr>
                <w:lang w:val="en-US"/>
              </w:rPr>
            </w:pPr>
            <w:r w:rsidRPr="00347FF6">
              <w:t>ПКП-</w:t>
            </w:r>
            <w:r w:rsidR="008239B5" w:rsidRPr="00347FF6">
              <w:rPr>
                <w:lang w:val="en-US"/>
              </w:rPr>
              <w:t>4</w:t>
            </w:r>
          </w:p>
        </w:tc>
        <w:tc>
          <w:tcPr>
            <w:tcW w:w="2268" w:type="dxa"/>
            <w:vMerge w:val="restart"/>
            <w:tcBorders>
              <w:left w:val="single" w:sz="4" w:space="0" w:color="auto"/>
              <w:right w:val="single" w:sz="4" w:space="0" w:color="auto"/>
            </w:tcBorders>
            <w:shd w:val="clear" w:color="auto" w:fill="auto"/>
          </w:tcPr>
          <w:p w14:paraId="2765B5BC" w14:textId="71BF2511" w:rsidR="001E0E33" w:rsidRPr="00347FF6" w:rsidRDefault="008239B5" w:rsidP="00781829">
            <w:pPr>
              <w:autoSpaceDE w:val="0"/>
              <w:autoSpaceDN w:val="0"/>
              <w:adjustRightInd w:val="0"/>
              <w:jc w:val="both"/>
              <w:rPr>
                <w:rFonts w:eastAsia="TimesNewRomanPSMT"/>
                <w:color w:val="000000" w:themeColor="text1"/>
                <w:lang w:eastAsia="en-US"/>
              </w:rPr>
            </w:pPr>
            <w:r w:rsidRPr="00347FF6">
              <w:rPr>
                <w:rStyle w:val="Bodytext2"/>
              </w:rPr>
              <w:t xml:space="preserve">Способность подготавливать аналитические записки и отчетные документы об эффективности системы внутреннего контроля в организации и в подразделениях контроля в целях ПОД/ФТ </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3F9C7E4" w14:textId="7B9EF297" w:rsidR="001E0E33" w:rsidRPr="00347FF6" w:rsidRDefault="008239B5">
            <w:pPr>
              <w:widowControl w:val="0"/>
              <w:numPr>
                <w:ilvl w:val="0"/>
                <w:numId w:val="6"/>
              </w:numPr>
              <w:tabs>
                <w:tab w:val="left" w:pos="-136"/>
              </w:tabs>
              <w:jc w:val="both"/>
            </w:pPr>
            <w:r w:rsidRPr="00347FF6">
              <w:rPr>
                <w:rStyle w:val="Bodytext2"/>
              </w:rPr>
              <w:t>Оформляет в установленном порядке информацию о количестве сообщений по операциям (сделкам), подлежащим обязательному контролю, и о подозрительных операциях (сделках).</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6CD97B25" w14:textId="317BE528" w:rsidR="002A5712" w:rsidRPr="00347FF6" w:rsidRDefault="001E0E33" w:rsidP="00781829">
            <w:pPr>
              <w:autoSpaceDE w:val="0"/>
              <w:autoSpaceDN w:val="0"/>
              <w:adjustRightInd w:val="0"/>
              <w:jc w:val="both"/>
              <w:rPr>
                <w:bCs/>
                <w:iCs/>
              </w:rPr>
            </w:pPr>
            <w:r w:rsidRPr="00347FF6">
              <w:rPr>
                <w:b/>
                <w:i/>
              </w:rPr>
              <w:t>Знать</w:t>
            </w:r>
            <w:r w:rsidR="002A5712" w:rsidRPr="00347FF6">
              <w:rPr>
                <w:b/>
                <w:i/>
              </w:rPr>
              <w:t xml:space="preserve"> </w:t>
            </w:r>
            <w:r w:rsidR="002A5712" w:rsidRPr="00347FF6">
              <w:rPr>
                <w:bCs/>
                <w:iCs/>
              </w:rPr>
              <w:t>ведущие мировые т</w:t>
            </w:r>
            <w:r w:rsidR="0016320E" w:rsidRPr="00347FF6">
              <w:rPr>
                <w:bCs/>
                <w:iCs/>
              </w:rPr>
              <w:t>оварные биржи и их деятельность на нефтяных рынках, участник</w:t>
            </w:r>
            <w:r w:rsidR="007B60D0" w:rsidRPr="00347FF6">
              <w:rPr>
                <w:bCs/>
                <w:iCs/>
              </w:rPr>
              <w:t>ов</w:t>
            </w:r>
            <w:r w:rsidR="0016320E" w:rsidRPr="00347FF6">
              <w:rPr>
                <w:bCs/>
                <w:iCs/>
              </w:rPr>
              <w:t xml:space="preserve"> бирж, их </w:t>
            </w:r>
            <w:r w:rsidR="007B60D0" w:rsidRPr="00347FF6">
              <w:rPr>
                <w:bCs/>
                <w:iCs/>
              </w:rPr>
              <w:t xml:space="preserve">цели и </w:t>
            </w:r>
            <w:r w:rsidR="0016320E" w:rsidRPr="00347FF6">
              <w:rPr>
                <w:bCs/>
                <w:iCs/>
              </w:rPr>
              <w:t>функци</w:t>
            </w:r>
            <w:r w:rsidR="002A5712" w:rsidRPr="00347FF6">
              <w:rPr>
                <w:bCs/>
                <w:iCs/>
              </w:rPr>
              <w:t xml:space="preserve">и. </w:t>
            </w:r>
          </w:p>
          <w:p w14:paraId="6DD3E142" w14:textId="041D7BB5" w:rsidR="001E0E33" w:rsidRPr="00347FF6" w:rsidRDefault="001E0E33" w:rsidP="00781829">
            <w:pPr>
              <w:autoSpaceDE w:val="0"/>
              <w:autoSpaceDN w:val="0"/>
              <w:adjustRightInd w:val="0"/>
              <w:jc w:val="both"/>
              <w:rPr>
                <w:b/>
                <w:iCs/>
              </w:rPr>
            </w:pPr>
            <w:r w:rsidRPr="00347FF6">
              <w:rPr>
                <w:b/>
                <w:i/>
              </w:rPr>
              <w:t>Уметь</w:t>
            </w:r>
            <w:r w:rsidR="002A5712" w:rsidRPr="00347FF6">
              <w:rPr>
                <w:b/>
                <w:iCs/>
              </w:rPr>
              <w:t xml:space="preserve"> </w:t>
            </w:r>
            <w:r w:rsidR="002A5712" w:rsidRPr="00347FF6">
              <w:rPr>
                <w:bCs/>
                <w:iCs/>
              </w:rPr>
              <w:t>работать на товарной бирже, эффективно использовать производные финансовые инструменты и механизмы срочной торговли</w:t>
            </w:r>
          </w:p>
        </w:tc>
      </w:tr>
      <w:tr w:rsidR="001E0E33" w:rsidRPr="00347FF6" w14:paraId="1F15B2B4" w14:textId="77777777" w:rsidTr="00B636B2">
        <w:trPr>
          <w:trHeight w:val="439"/>
        </w:trPr>
        <w:tc>
          <w:tcPr>
            <w:tcW w:w="1135" w:type="dxa"/>
            <w:vMerge/>
            <w:tcBorders>
              <w:left w:val="single" w:sz="4" w:space="0" w:color="auto"/>
              <w:right w:val="single" w:sz="4" w:space="0" w:color="auto"/>
            </w:tcBorders>
            <w:shd w:val="clear" w:color="auto" w:fill="auto"/>
          </w:tcPr>
          <w:p w14:paraId="5E87611C" w14:textId="77777777" w:rsidR="001E0E33" w:rsidRPr="00347FF6" w:rsidRDefault="001E0E33" w:rsidP="00781829">
            <w:pPr>
              <w:tabs>
                <w:tab w:val="left" w:pos="540"/>
              </w:tabs>
              <w:contextualSpacing/>
              <w:jc w:val="both"/>
            </w:pPr>
          </w:p>
        </w:tc>
        <w:tc>
          <w:tcPr>
            <w:tcW w:w="2268" w:type="dxa"/>
            <w:vMerge/>
            <w:tcBorders>
              <w:left w:val="single" w:sz="4" w:space="0" w:color="auto"/>
              <w:right w:val="single" w:sz="4" w:space="0" w:color="auto"/>
            </w:tcBorders>
            <w:shd w:val="clear" w:color="auto" w:fill="auto"/>
          </w:tcPr>
          <w:p w14:paraId="0AA5614B" w14:textId="77777777" w:rsidR="001E0E33" w:rsidRPr="00347FF6" w:rsidRDefault="001E0E33" w:rsidP="00781829">
            <w:pPr>
              <w:autoSpaceDE w:val="0"/>
              <w:autoSpaceDN w:val="0"/>
              <w:adjustRightInd w:val="0"/>
              <w:jc w:val="both"/>
              <w:rPr>
                <w:rStyle w:val="Bodytext2"/>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5921FDD" w14:textId="197D6BD8" w:rsidR="001E0E33" w:rsidRPr="00347FF6" w:rsidRDefault="008239B5">
            <w:pPr>
              <w:widowControl w:val="0"/>
              <w:numPr>
                <w:ilvl w:val="0"/>
                <w:numId w:val="6"/>
              </w:numPr>
              <w:tabs>
                <w:tab w:val="left" w:pos="-112"/>
              </w:tabs>
              <w:jc w:val="both"/>
            </w:pPr>
            <w:r w:rsidRPr="00347FF6">
              <w:rPr>
                <w:rStyle w:val="Bodytext2"/>
              </w:rPr>
              <w:t>Обобщает сведения о фактах нарушения законодательства, в том числе в сфере ПОД/ФТ, формирует отчеты о реализации правил внутреннего контроля в организации.</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CD2C184" w14:textId="1B87C0FE" w:rsidR="0016320E" w:rsidRPr="00347FF6" w:rsidRDefault="001E0E33" w:rsidP="00781829">
            <w:pPr>
              <w:autoSpaceDE w:val="0"/>
              <w:autoSpaceDN w:val="0"/>
              <w:adjustRightInd w:val="0"/>
              <w:jc w:val="both"/>
              <w:rPr>
                <w:bCs/>
                <w:iCs/>
              </w:rPr>
            </w:pPr>
            <w:r w:rsidRPr="00347FF6">
              <w:rPr>
                <w:b/>
                <w:i/>
              </w:rPr>
              <w:t xml:space="preserve">Знать </w:t>
            </w:r>
            <w:r w:rsidR="00871137" w:rsidRPr="00347FF6">
              <w:rPr>
                <w:bCs/>
                <w:iCs/>
              </w:rPr>
              <w:t>ф</w:t>
            </w:r>
            <w:r w:rsidR="002A5712" w:rsidRPr="00347FF6">
              <w:rPr>
                <w:bCs/>
                <w:iCs/>
              </w:rPr>
              <w:t>у</w:t>
            </w:r>
            <w:r w:rsidR="002A5712" w:rsidRPr="00347FF6">
              <w:rPr>
                <w:iCs/>
              </w:rPr>
              <w:t xml:space="preserve">нкционирование срочного и спотового </w:t>
            </w:r>
            <w:r w:rsidR="00773584" w:rsidRPr="00347FF6">
              <w:rPr>
                <w:iCs/>
              </w:rPr>
              <w:t xml:space="preserve">сегментов товарного </w:t>
            </w:r>
            <w:r w:rsidR="002A5712" w:rsidRPr="00347FF6">
              <w:rPr>
                <w:iCs/>
              </w:rPr>
              <w:t>рынка</w:t>
            </w:r>
            <w:r w:rsidR="00773584" w:rsidRPr="00347FF6">
              <w:rPr>
                <w:iCs/>
              </w:rPr>
              <w:t xml:space="preserve"> нефти</w:t>
            </w:r>
            <w:r w:rsidR="002A5712" w:rsidRPr="00347FF6">
              <w:rPr>
                <w:iCs/>
              </w:rPr>
              <w:t>,</w:t>
            </w:r>
            <w:r w:rsidR="00871137" w:rsidRPr="00347FF6">
              <w:rPr>
                <w:iCs/>
              </w:rPr>
              <w:t xml:space="preserve"> п</w:t>
            </w:r>
            <w:r w:rsidR="0016320E" w:rsidRPr="00347FF6">
              <w:rPr>
                <w:bCs/>
                <w:iCs/>
              </w:rPr>
              <w:t xml:space="preserve">рименение производных финансовых инструментов для управления ценовыми рисками в </w:t>
            </w:r>
            <w:proofErr w:type="spellStart"/>
            <w:r w:rsidR="0016320E" w:rsidRPr="00347FF6">
              <w:rPr>
                <w:bCs/>
                <w:iCs/>
              </w:rPr>
              <w:t>нефте</w:t>
            </w:r>
            <w:r w:rsidR="00871137" w:rsidRPr="00347FF6">
              <w:rPr>
                <w:bCs/>
                <w:iCs/>
              </w:rPr>
              <w:t>трейдинге</w:t>
            </w:r>
            <w:proofErr w:type="spellEnd"/>
            <w:r w:rsidR="00871137" w:rsidRPr="00347FF6">
              <w:rPr>
                <w:bCs/>
                <w:iCs/>
              </w:rPr>
              <w:t>.</w:t>
            </w:r>
          </w:p>
          <w:p w14:paraId="2A80825B" w14:textId="1C6FA5EC" w:rsidR="001E0E33" w:rsidRPr="00347FF6" w:rsidRDefault="001E0E33" w:rsidP="007B60D0">
            <w:pPr>
              <w:autoSpaceDE w:val="0"/>
              <w:autoSpaceDN w:val="0"/>
              <w:adjustRightInd w:val="0"/>
              <w:jc w:val="both"/>
              <w:rPr>
                <w:b/>
                <w:iCs/>
              </w:rPr>
            </w:pPr>
            <w:r w:rsidRPr="00347FF6">
              <w:rPr>
                <w:b/>
                <w:i/>
              </w:rPr>
              <w:t>Уметь</w:t>
            </w:r>
            <w:r w:rsidR="002A5712" w:rsidRPr="00347FF6">
              <w:rPr>
                <w:b/>
                <w:i/>
              </w:rPr>
              <w:t xml:space="preserve"> </w:t>
            </w:r>
            <w:r w:rsidR="002A5712" w:rsidRPr="00347FF6">
              <w:rPr>
                <w:bCs/>
                <w:iCs/>
              </w:rPr>
              <w:t>организовывать взаимодействие с брокерами, трейдерами и агентами в сфере торговли углеводородным сырьем и продуктами его переработки</w:t>
            </w:r>
            <w:r w:rsidR="007B60D0" w:rsidRPr="00347FF6">
              <w:rPr>
                <w:bCs/>
                <w:iCs/>
              </w:rPr>
              <w:t>, и</w:t>
            </w:r>
            <w:r w:rsidR="002A5712" w:rsidRPr="00347FF6">
              <w:rPr>
                <w:bCs/>
                <w:iCs/>
              </w:rPr>
              <w:t>спользовать инсайдерскую и конфиденциальную информацию</w:t>
            </w:r>
            <w:r w:rsidR="00773584" w:rsidRPr="00347FF6">
              <w:rPr>
                <w:bCs/>
                <w:iCs/>
              </w:rPr>
              <w:t>, вы</w:t>
            </w:r>
            <w:r w:rsidR="002A5712" w:rsidRPr="00347FF6">
              <w:rPr>
                <w:bCs/>
                <w:iCs/>
              </w:rPr>
              <w:t>являть и анализировать возможные риски в сфере торговли углеводородным сырьем и продуктами его переработки</w:t>
            </w:r>
            <w:r w:rsidR="00773584" w:rsidRPr="00347FF6">
              <w:rPr>
                <w:bCs/>
                <w:iCs/>
              </w:rPr>
              <w:t>, п</w:t>
            </w:r>
            <w:r w:rsidR="002A5712" w:rsidRPr="00347FF6">
              <w:rPr>
                <w:bCs/>
                <w:iCs/>
              </w:rPr>
              <w:t xml:space="preserve">ользоваться </w:t>
            </w:r>
            <w:r w:rsidR="002A5712" w:rsidRPr="00347FF6">
              <w:rPr>
                <w:bCs/>
                <w:iCs/>
              </w:rPr>
              <w:lastRenderedPageBreak/>
              <w:t>специализированным программным обеспечением</w:t>
            </w:r>
          </w:p>
        </w:tc>
      </w:tr>
      <w:tr w:rsidR="001E0E33" w:rsidRPr="00347FF6" w14:paraId="3A80BC0F" w14:textId="77777777" w:rsidTr="00417E52">
        <w:trPr>
          <w:trHeight w:val="105"/>
        </w:trPr>
        <w:tc>
          <w:tcPr>
            <w:tcW w:w="1135" w:type="dxa"/>
            <w:vMerge/>
            <w:tcBorders>
              <w:left w:val="single" w:sz="4" w:space="0" w:color="auto"/>
              <w:right w:val="single" w:sz="4" w:space="0" w:color="auto"/>
            </w:tcBorders>
            <w:shd w:val="clear" w:color="auto" w:fill="auto"/>
          </w:tcPr>
          <w:p w14:paraId="1E756E79" w14:textId="77777777" w:rsidR="001E0E33" w:rsidRPr="00347FF6" w:rsidRDefault="001E0E33" w:rsidP="00781829">
            <w:pPr>
              <w:tabs>
                <w:tab w:val="left" w:pos="540"/>
              </w:tabs>
              <w:contextualSpacing/>
              <w:jc w:val="both"/>
            </w:pPr>
          </w:p>
        </w:tc>
        <w:tc>
          <w:tcPr>
            <w:tcW w:w="2268" w:type="dxa"/>
            <w:vMerge/>
            <w:tcBorders>
              <w:left w:val="single" w:sz="4" w:space="0" w:color="auto"/>
              <w:right w:val="single" w:sz="4" w:space="0" w:color="auto"/>
            </w:tcBorders>
            <w:shd w:val="clear" w:color="auto" w:fill="auto"/>
          </w:tcPr>
          <w:p w14:paraId="1A1BCB96" w14:textId="77777777" w:rsidR="001E0E33" w:rsidRPr="00347FF6" w:rsidRDefault="001E0E33" w:rsidP="00781829">
            <w:pPr>
              <w:autoSpaceDE w:val="0"/>
              <w:autoSpaceDN w:val="0"/>
              <w:adjustRightInd w:val="0"/>
              <w:jc w:val="both"/>
              <w:rPr>
                <w:rStyle w:val="Bodytext2"/>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75DF2BD" w14:textId="4E546B40" w:rsidR="001E0E33" w:rsidRPr="00347FF6" w:rsidRDefault="008239B5" w:rsidP="00781829">
            <w:pPr>
              <w:tabs>
                <w:tab w:val="left" w:pos="540"/>
              </w:tabs>
              <w:jc w:val="both"/>
            </w:pPr>
            <w:r w:rsidRPr="00347FF6">
              <w:rPr>
                <w:rStyle w:val="Bodytext2"/>
              </w:rPr>
              <w:t>3. Подготавливает и предоставляет руководству организации в установленном порядке отчетов о проведении проверок соблюдения правил внутреннего контроля с рекомендациями по устранению выявленных нарушений.</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2E17706B" w14:textId="5BB332E9" w:rsidR="00740372" w:rsidRPr="00347FF6" w:rsidRDefault="001E0E33" w:rsidP="0016320E">
            <w:pPr>
              <w:autoSpaceDE w:val="0"/>
              <w:autoSpaceDN w:val="0"/>
              <w:adjustRightInd w:val="0"/>
              <w:jc w:val="both"/>
              <w:rPr>
                <w:bCs/>
                <w:iCs/>
              </w:rPr>
            </w:pPr>
            <w:r w:rsidRPr="00347FF6">
              <w:rPr>
                <w:b/>
                <w:i/>
              </w:rPr>
              <w:t xml:space="preserve">Знать </w:t>
            </w:r>
            <w:r w:rsidR="00740372" w:rsidRPr="00347FF6">
              <w:rPr>
                <w:bCs/>
                <w:iCs/>
              </w:rPr>
              <w:t>методологию о</w:t>
            </w:r>
            <w:r w:rsidR="0016320E" w:rsidRPr="00347FF6">
              <w:rPr>
                <w:bCs/>
                <w:iCs/>
              </w:rPr>
              <w:t>пределени</w:t>
            </w:r>
            <w:r w:rsidR="00740372" w:rsidRPr="00347FF6">
              <w:rPr>
                <w:bCs/>
                <w:iCs/>
              </w:rPr>
              <w:t>я</w:t>
            </w:r>
            <w:r w:rsidR="0016320E" w:rsidRPr="00347FF6">
              <w:rPr>
                <w:bCs/>
                <w:iCs/>
              </w:rPr>
              <w:t xml:space="preserve"> ценовых рисков на рынках нефти и нефтепродуктов, инструменты управления ценовыми рисками</w:t>
            </w:r>
            <w:r w:rsidR="00773584" w:rsidRPr="00347FF6">
              <w:rPr>
                <w:bCs/>
                <w:iCs/>
              </w:rPr>
              <w:t>, включая форварды, фьючерсы, свопы и опционы.</w:t>
            </w:r>
          </w:p>
          <w:p w14:paraId="76BC8D2C" w14:textId="07D85B8F" w:rsidR="00740372" w:rsidRPr="00347FF6" w:rsidRDefault="00773584" w:rsidP="00347FF6">
            <w:pPr>
              <w:autoSpaceDE w:val="0"/>
              <w:autoSpaceDN w:val="0"/>
              <w:adjustRightInd w:val="0"/>
              <w:jc w:val="both"/>
              <w:rPr>
                <w:bCs/>
                <w:iCs/>
              </w:rPr>
            </w:pPr>
            <w:r w:rsidRPr="00347FF6">
              <w:rPr>
                <w:b/>
                <w:i/>
              </w:rPr>
              <w:t xml:space="preserve">Уметь </w:t>
            </w:r>
            <w:r w:rsidRPr="00347FF6">
              <w:rPr>
                <w:bCs/>
                <w:iCs/>
              </w:rPr>
              <w:t xml:space="preserve">использовать механизмы и инструменты управления ценовыми рисками, включая </w:t>
            </w:r>
            <w:r w:rsidR="0016320E" w:rsidRPr="00347FF6">
              <w:rPr>
                <w:bCs/>
                <w:iCs/>
              </w:rPr>
              <w:t>хеджирование, спекуляция и арбитраж.</w:t>
            </w:r>
          </w:p>
        </w:tc>
      </w:tr>
      <w:tr w:rsidR="001E0E33" w:rsidRPr="00347FF6" w14:paraId="68AB7643" w14:textId="77777777" w:rsidTr="00417E52">
        <w:trPr>
          <w:trHeight w:val="105"/>
        </w:trPr>
        <w:tc>
          <w:tcPr>
            <w:tcW w:w="10353" w:type="dxa"/>
            <w:gridSpan w:val="4"/>
            <w:tcBorders>
              <w:left w:val="single" w:sz="4" w:space="0" w:color="auto"/>
              <w:right w:val="single" w:sz="4" w:space="0" w:color="auto"/>
            </w:tcBorders>
            <w:shd w:val="clear" w:color="auto" w:fill="auto"/>
          </w:tcPr>
          <w:p w14:paraId="77BB54A7" w14:textId="77777777" w:rsidR="001E0E33" w:rsidRPr="00347FF6" w:rsidRDefault="001E0E33" w:rsidP="00781829">
            <w:pPr>
              <w:autoSpaceDE w:val="0"/>
              <w:autoSpaceDN w:val="0"/>
              <w:adjustRightInd w:val="0"/>
              <w:jc w:val="both"/>
              <w:rPr>
                <w:b/>
                <w:i/>
              </w:rPr>
            </w:pPr>
            <w:r w:rsidRPr="00347FF6">
              <w:rPr>
                <w:color w:val="000000"/>
              </w:rPr>
              <w:t>профиль «Корпоративные финансы»</w:t>
            </w:r>
          </w:p>
        </w:tc>
      </w:tr>
      <w:tr w:rsidR="001E0E33" w:rsidRPr="00347FF6" w14:paraId="67F95D8C" w14:textId="77777777" w:rsidTr="00417E52">
        <w:trPr>
          <w:trHeight w:val="105"/>
        </w:trPr>
        <w:tc>
          <w:tcPr>
            <w:tcW w:w="1135" w:type="dxa"/>
            <w:vMerge w:val="restart"/>
            <w:tcBorders>
              <w:left w:val="single" w:sz="4" w:space="0" w:color="auto"/>
              <w:right w:val="single" w:sz="4" w:space="0" w:color="auto"/>
            </w:tcBorders>
            <w:shd w:val="clear" w:color="auto" w:fill="auto"/>
          </w:tcPr>
          <w:p w14:paraId="14E4E240" w14:textId="56FC75B7" w:rsidR="001E0E33" w:rsidRPr="00347FF6" w:rsidRDefault="001E0E33" w:rsidP="00781829">
            <w:pPr>
              <w:tabs>
                <w:tab w:val="left" w:pos="540"/>
              </w:tabs>
              <w:contextualSpacing/>
              <w:jc w:val="both"/>
            </w:pPr>
            <w:r w:rsidRPr="00347FF6">
              <w:t>ПКП-4</w:t>
            </w:r>
          </w:p>
        </w:tc>
        <w:tc>
          <w:tcPr>
            <w:tcW w:w="2268" w:type="dxa"/>
            <w:vMerge w:val="restart"/>
            <w:tcBorders>
              <w:left w:val="single" w:sz="4" w:space="0" w:color="auto"/>
              <w:right w:val="single" w:sz="4" w:space="0" w:color="auto"/>
            </w:tcBorders>
            <w:shd w:val="clear" w:color="auto" w:fill="auto"/>
          </w:tcPr>
          <w:p w14:paraId="2BC87908" w14:textId="12E12AEC" w:rsidR="001E0E33" w:rsidRPr="00347FF6" w:rsidRDefault="00CF3EEF" w:rsidP="00781829">
            <w:pPr>
              <w:tabs>
                <w:tab w:val="left" w:pos="2405"/>
              </w:tabs>
              <w:jc w:val="both"/>
              <w:rPr>
                <w:rFonts w:eastAsia="TimesNewRomanPSMT"/>
                <w:color w:val="000000" w:themeColor="text1"/>
                <w:lang w:eastAsia="en-US"/>
              </w:rPr>
            </w:pPr>
            <w:r w:rsidRPr="00347FF6">
              <w:rPr>
                <w:rStyle w:val="Bodytext2"/>
              </w:rPr>
              <w:t>Способность выявлять тенденции развития финансового рынка, в том числе рынка ценных бумаг, Российской Федерации и зарубежных стран</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4D80232" w14:textId="3ABE2B78" w:rsidR="001E0E33" w:rsidRPr="00347FF6" w:rsidRDefault="00CF3EEF" w:rsidP="00781829">
            <w:pPr>
              <w:widowControl w:val="0"/>
              <w:tabs>
                <w:tab w:val="left" w:pos="-141"/>
              </w:tabs>
              <w:jc w:val="both"/>
            </w:pPr>
            <w:r w:rsidRPr="00347FF6">
              <w:rPr>
                <w:rStyle w:val="Bodytext2"/>
                <w:color w:val="auto"/>
                <w:lang w:bidi="ar-SA"/>
              </w:rPr>
              <w:t>1. Грамотно и результативно пользуется российскими и зарубежными источниками финансовой информации для сбора, обработки и анализа данных о развитии финансового рынка, в том числе рынка ценных бумаг Российской Федерации и зарубежных стран.</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1E45965B" w14:textId="0A97EA88" w:rsidR="008301BE" w:rsidRPr="00347FF6" w:rsidRDefault="001E0E33" w:rsidP="0016320E">
            <w:pPr>
              <w:autoSpaceDE w:val="0"/>
              <w:autoSpaceDN w:val="0"/>
              <w:adjustRightInd w:val="0"/>
              <w:jc w:val="both"/>
              <w:rPr>
                <w:bCs/>
                <w:iCs/>
              </w:rPr>
            </w:pPr>
            <w:r w:rsidRPr="00347FF6">
              <w:rPr>
                <w:b/>
                <w:i/>
              </w:rPr>
              <w:t xml:space="preserve">Знать </w:t>
            </w:r>
            <w:r w:rsidR="008301BE" w:rsidRPr="00347FF6">
              <w:rPr>
                <w:b/>
                <w:i/>
              </w:rPr>
              <w:t>п</w:t>
            </w:r>
            <w:r w:rsidR="0016320E" w:rsidRPr="00347FF6">
              <w:rPr>
                <w:bCs/>
                <w:iCs/>
              </w:rPr>
              <w:t>ринципы и специфик</w:t>
            </w:r>
            <w:r w:rsidR="00773584" w:rsidRPr="00347FF6">
              <w:rPr>
                <w:bCs/>
                <w:iCs/>
              </w:rPr>
              <w:t>у</w:t>
            </w:r>
            <w:r w:rsidR="0016320E" w:rsidRPr="00347FF6">
              <w:rPr>
                <w:bCs/>
                <w:iCs/>
              </w:rPr>
              <w:t xml:space="preserve"> торговли нефтью и нефтепродуктами на мировом и региональных рынках</w:t>
            </w:r>
            <w:r w:rsidR="008301BE" w:rsidRPr="00347FF6">
              <w:rPr>
                <w:bCs/>
                <w:iCs/>
              </w:rPr>
              <w:t>, ос</w:t>
            </w:r>
            <w:r w:rsidR="0016320E" w:rsidRPr="00347FF6">
              <w:rPr>
                <w:bCs/>
                <w:iCs/>
              </w:rPr>
              <w:t xml:space="preserve">обенности </w:t>
            </w:r>
            <w:proofErr w:type="spellStart"/>
            <w:r w:rsidR="0016320E" w:rsidRPr="00347FF6">
              <w:rPr>
                <w:bCs/>
                <w:iCs/>
              </w:rPr>
              <w:t>внутрирыночной</w:t>
            </w:r>
            <w:proofErr w:type="spellEnd"/>
            <w:r w:rsidR="0016320E" w:rsidRPr="00347FF6">
              <w:rPr>
                <w:bCs/>
                <w:iCs/>
              </w:rPr>
              <w:t xml:space="preserve"> торговли и межрегиональных торговых операций</w:t>
            </w:r>
            <w:r w:rsidR="008301BE" w:rsidRPr="00347FF6">
              <w:rPr>
                <w:bCs/>
                <w:iCs/>
              </w:rPr>
              <w:t>.</w:t>
            </w:r>
          </w:p>
          <w:p w14:paraId="7E9A72E8" w14:textId="202EA5B8" w:rsidR="001E0E33" w:rsidRPr="00347FF6" w:rsidRDefault="001E0E33" w:rsidP="00781829">
            <w:pPr>
              <w:autoSpaceDE w:val="0"/>
              <w:autoSpaceDN w:val="0"/>
              <w:adjustRightInd w:val="0"/>
              <w:jc w:val="both"/>
              <w:rPr>
                <w:bCs/>
                <w:iCs/>
              </w:rPr>
            </w:pPr>
            <w:r w:rsidRPr="00347FF6">
              <w:rPr>
                <w:b/>
                <w:i/>
              </w:rPr>
              <w:t>Уметь</w:t>
            </w:r>
            <w:r w:rsidR="008301BE" w:rsidRPr="00347FF6">
              <w:rPr>
                <w:b/>
                <w:i/>
              </w:rPr>
              <w:t xml:space="preserve"> </w:t>
            </w:r>
            <w:r w:rsidR="008301BE" w:rsidRPr="00347FF6">
              <w:rPr>
                <w:bCs/>
                <w:iCs/>
              </w:rPr>
              <w:t xml:space="preserve">использовать на практике </w:t>
            </w:r>
          </w:p>
          <w:p w14:paraId="7ADF6A2E" w14:textId="123D2A49" w:rsidR="008301BE" w:rsidRPr="00347FF6" w:rsidRDefault="008301BE" w:rsidP="00347FF6">
            <w:pPr>
              <w:autoSpaceDE w:val="0"/>
              <w:autoSpaceDN w:val="0"/>
              <w:adjustRightInd w:val="0"/>
              <w:jc w:val="both"/>
              <w:rPr>
                <w:bCs/>
                <w:iCs/>
              </w:rPr>
            </w:pPr>
            <w:r w:rsidRPr="00347FF6">
              <w:rPr>
                <w:bCs/>
                <w:iCs/>
              </w:rPr>
              <w:t>структуру фьючерсных цен</w:t>
            </w:r>
            <w:r w:rsidR="00773584" w:rsidRPr="00347FF6">
              <w:rPr>
                <w:bCs/>
                <w:iCs/>
              </w:rPr>
              <w:t xml:space="preserve"> и принципы моделирования срочного рынка</w:t>
            </w:r>
            <w:r w:rsidRPr="00347FF6">
              <w:rPr>
                <w:bCs/>
                <w:iCs/>
              </w:rPr>
              <w:t xml:space="preserve"> (контанго, бэквардейшн), спреды, арбитражные стратегии.  </w:t>
            </w:r>
          </w:p>
        </w:tc>
      </w:tr>
      <w:tr w:rsidR="001E0E33" w:rsidRPr="00347FF6" w14:paraId="5E08E79A" w14:textId="77777777" w:rsidTr="00417E52">
        <w:trPr>
          <w:trHeight w:val="105"/>
        </w:trPr>
        <w:tc>
          <w:tcPr>
            <w:tcW w:w="1135" w:type="dxa"/>
            <w:vMerge/>
            <w:tcBorders>
              <w:left w:val="single" w:sz="4" w:space="0" w:color="auto"/>
              <w:right w:val="single" w:sz="4" w:space="0" w:color="auto"/>
            </w:tcBorders>
            <w:shd w:val="clear" w:color="auto" w:fill="auto"/>
          </w:tcPr>
          <w:p w14:paraId="6486A0FE" w14:textId="77777777" w:rsidR="001E0E33" w:rsidRPr="00347FF6" w:rsidRDefault="001E0E33" w:rsidP="00781829">
            <w:pPr>
              <w:tabs>
                <w:tab w:val="left" w:pos="540"/>
              </w:tabs>
              <w:contextualSpacing/>
              <w:jc w:val="both"/>
            </w:pPr>
          </w:p>
        </w:tc>
        <w:tc>
          <w:tcPr>
            <w:tcW w:w="2268" w:type="dxa"/>
            <w:vMerge/>
            <w:tcBorders>
              <w:left w:val="single" w:sz="4" w:space="0" w:color="auto"/>
              <w:right w:val="single" w:sz="4" w:space="0" w:color="auto"/>
            </w:tcBorders>
            <w:shd w:val="clear" w:color="auto" w:fill="auto"/>
          </w:tcPr>
          <w:p w14:paraId="1BDB2803" w14:textId="77777777" w:rsidR="001E0E33" w:rsidRPr="00347FF6" w:rsidRDefault="001E0E33" w:rsidP="00781829">
            <w:pPr>
              <w:tabs>
                <w:tab w:val="left" w:pos="2405"/>
              </w:tabs>
              <w:jc w:val="both"/>
              <w:rPr>
                <w:rStyle w:val="Bodytext2"/>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19AB89B" w14:textId="668A337F" w:rsidR="001E0E33" w:rsidRPr="00347FF6" w:rsidRDefault="00CF3EEF" w:rsidP="00781829">
            <w:pPr>
              <w:widowControl w:val="0"/>
              <w:tabs>
                <w:tab w:val="left" w:pos="283"/>
              </w:tabs>
              <w:jc w:val="both"/>
              <w:rPr>
                <w:rStyle w:val="Bodytext2"/>
              </w:rPr>
            </w:pPr>
            <w:r w:rsidRPr="00347FF6">
              <w:rPr>
                <w:rStyle w:val="Bodytext2"/>
                <w:color w:val="auto"/>
                <w:lang w:bidi="ar-SA"/>
              </w:rPr>
              <w:t>2. Выделяет и описывает современные тенденции развития финансового рынка, в том числе рынка ценных бумаг Российской Федерации и зарубежных стран.</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8E1A654" w14:textId="42D4A874" w:rsidR="0016320E" w:rsidRPr="00347FF6" w:rsidRDefault="001E0E33" w:rsidP="00781829">
            <w:pPr>
              <w:autoSpaceDE w:val="0"/>
              <w:autoSpaceDN w:val="0"/>
              <w:adjustRightInd w:val="0"/>
              <w:jc w:val="both"/>
              <w:rPr>
                <w:bCs/>
                <w:iCs/>
              </w:rPr>
            </w:pPr>
            <w:r w:rsidRPr="00347FF6">
              <w:rPr>
                <w:b/>
                <w:i/>
              </w:rPr>
              <w:t>Знать</w:t>
            </w:r>
            <w:r w:rsidR="0014730A" w:rsidRPr="00347FF6">
              <w:rPr>
                <w:b/>
                <w:i/>
              </w:rPr>
              <w:t xml:space="preserve"> </w:t>
            </w:r>
            <w:r w:rsidR="007B60D0" w:rsidRPr="00347FF6">
              <w:rPr>
                <w:bCs/>
                <w:iCs/>
              </w:rPr>
              <w:t xml:space="preserve">механизмы </w:t>
            </w:r>
            <w:r w:rsidR="0014730A" w:rsidRPr="00347FF6">
              <w:rPr>
                <w:bCs/>
                <w:iCs/>
              </w:rPr>
              <w:t>ценообразования на все виды нефти и нефтепродукты, производимые по мировым и российским стандартам качества</w:t>
            </w:r>
            <w:r w:rsidR="00773584" w:rsidRPr="00347FF6">
              <w:rPr>
                <w:bCs/>
                <w:iCs/>
              </w:rPr>
              <w:t>, и</w:t>
            </w:r>
            <w:r w:rsidR="0014730A" w:rsidRPr="00347FF6">
              <w:rPr>
                <w:bCs/>
                <w:iCs/>
              </w:rPr>
              <w:t>сторическ</w:t>
            </w:r>
            <w:r w:rsidR="00773584" w:rsidRPr="00347FF6">
              <w:rPr>
                <w:bCs/>
                <w:iCs/>
              </w:rPr>
              <w:t>ую</w:t>
            </w:r>
            <w:r w:rsidR="0014730A" w:rsidRPr="00347FF6">
              <w:rPr>
                <w:bCs/>
                <w:iCs/>
              </w:rPr>
              <w:t xml:space="preserve"> баз</w:t>
            </w:r>
            <w:r w:rsidR="00773584" w:rsidRPr="00347FF6">
              <w:rPr>
                <w:bCs/>
                <w:iCs/>
              </w:rPr>
              <w:t>у</w:t>
            </w:r>
            <w:r w:rsidR="0014730A" w:rsidRPr="00347FF6">
              <w:rPr>
                <w:bCs/>
                <w:iCs/>
              </w:rPr>
              <w:t xml:space="preserve"> данных скидок, надбавок, эскалаций/</w:t>
            </w:r>
            <w:proofErr w:type="spellStart"/>
            <w:r w:rsidR="0014730A" w:rsidRPr="00347FF6">
              <w:rPr>
                <w:bCs/>
                <w:iCs/>
              </w:rPr>
              <w:t>деэскалаций</w:t>
            </w:r>
            <w:proofErr w:type="spellEnd"/>
            <w:r w:rsidR="0014730A" w:rsidRPr="00347FF6">
              <w:rPr>
                <w:bCs/>
                <w:iCs/>
              </w:rPr>
              <w:t>, ценовых корректировок по качеству каждого конкретного продукта</w:t>
            </w:r>
            <w:r w:rsidR="00773584" w:rsidRPr="00347FF6">
              <w:rPr>
                <w:bCs/>
                <w:iCs/>
              </w:rPr>
              <w:t>.</w:t>
            </w:r>
          </w:p>
          <w:p w14:paraId="36123459" w14:textId="734F49BF" w:rsidR="001E0E33" w:rsidRPr="00347FF6" w:rsidRDefault="001E0E33" w:rsidP="00781829">
            <w:pPr>
              <w:autoSpaceDE w:val="0"/>
              <w:autoSpaceDN w:val="0"/>
              <w:adjustRightInd w:val="0"/>
              <w:jc w:val="both"/>
              <w:rPr>
                <w:b/>
                <w:i/>
              </w:rPr>
            </w:pPr>
            <w:r w:rsidRPr="00347FF6">
              <w:rPr>
                <w:b/>
                <w:i/>
              </w:rPr>
              <w:t>Уметь</w:t>
            </w:r>
          </w:p>
          <w:p w14:paraId="57331712" w14:textId="40E9413D" w:rsidR="0014730A" w:rsidRPr="00347FF6" w:rsidRDefault="00773584" w:rsidP="00781829">
            <w:pPr>
              <w:autoSpaceDE w:val="0"/>
              <w:autoSpaceDN w:val="0"/>
              <w:adjustRightInd w:val="0"/>
              <w:jc w:val="both"/>
              <w:rPr>
                <w:bCs/>
                <w:iCs/>
              </w:rPr>
            </w:pPr>
            <w:r w:rsidRPr="00347FF6">
              <w:rPr>
                <w:bCs/>
                <w:iCs/>
              </w:rPr>
              <w:t>а</w:t>
            </w:r>
            <w:r w:rsidR="0014730A" w:rsidRPr="00347FF6">
              <w:rPr>
                <w:bCs/>
                <w:iCs/>
              </w:rPr>
              <w:t>нализировать и оценивать риски локального и макроэкономического порядка на момент заключения сделки и период ее исполнения</w:t>
            </w:r>
            <w:r w:rsidRPr="00347FF6">
              <w:rPr>
                <w:bCs/>
                <w:iCs/>
              </w:rPr>
              <w:t>, у</w:t>
            </w:r>
            <w:r w:rsidR="0014730A" w:rsidRPr="00347FF6">
              <w:rPr>
                <w:bCs/>
                <w:iCs/>
              </w:rPr>
              <w:t>читывать и применять специфический ценовой инструментарий от фиксированной цены до формулы с привязкой к индикациям на альтернативные или близкие по качеству продукты</w:t>
            </w:r>
            <w:r w:rsidRPr="00347FF6">
              <w:rPr>
                <w:bCs/>
                <w:iCs/>
              </w:rPr>
              <w:t>, п</w:t>
            </w:r>
            <w:r w:rsidR="0014730A" w:rsidRPr="00347FF6">
              <w:rPr>
                <w:bCs/>
                <w:iCs/>
              </w:rPr>
              <w:t>рогнозировать краткосрочные ценовые тенденции</w:t>
            </w:r>
            <w:r w:rsidRPr="00347FF6">
              <w:rPr>
                <w:bCs/>
                <w:iCs/>
              </w:rPr>
              <w:t>, а</w:t>
            </w:r>
            <w:r w:rsidR="0014730A" w:rsidRPr="00347FF6">
              <w:rPr>
                <w:bCs/>
                <w:iCs/>
              </w:rPr>
              <w:t xml:space="preserve">нализировать публикации </w:t>
            </w:r>
            <w:r w:rsidR="0014730A" w:rsidRPr="00347FF6">
              <w:rPr>
                <w:bCs/>
                <w:iCs/>
              </w:rPr>
              <w:lastRenderedPageBreak/>
              <w:t>международных энергетических агентств</w:t>
            </w:r>
          </w:p>
        </w:tc>
      </w:tr>
      <w:tr w:rsidR="001E0E33" w:rsidRPr="00347FF6" w14:paraId="1446723B" w14:textId="77777777" w:rsidTr="00417E52">
        <w:trPr>
          <w:trHeight w:val="105"/>
        </w:trPr>
        <w:tc>
          <w:tcPr>
            <w:tcW w:w="10353" w:type="dxa"/>
            <w:gridSpan w:val="4"/>
            <w:tcBorders>
              <w:left w:val="single" w:sz="4" w:space="0" w:color="auto"/>
              <w:right w:val="single" w:sz="4" w:space="0" w:color="auto"/>
            </w:tcBorders>
            <w:shd w:val="clear" w:color="auto" w:fill="auto"/>
          </w:tcPr>
          <w:p w14:paraId="474DF1EA" w14:textId="77777777" w:rsidR="001E0E33" w:rsidRPr="00347FF6" w:rsidRDefault="001E0E33" w:rsidP="00781829">
            <w:pPr>
              <w:autoSpaceDE w:val="0"/>
              <w:autoSpaceDN w:val="0"/>
              <w:adjustRightInd w:val="0"/>
              <w:jc w:val="both"/>
              <w:rPr>
                <w:b/>
                <w:i/>
              </w:rPr>
            </w:pPr>
            <w:r w:rsidRPr="00347FF6">
              <w:rPr>
                <w:color w:val="000000"/>
              </w:rPr>
              <w:lastRenderedPageBreak/>
              <w:t>профиль «Корпоративные финансы и бизнес-аналитика (с частичной реализацией на английском языке)»</w:t>
            </w:r>
          </w:p>
        </w:tc>
      </w:tr>
      <w:tr w:rsidR="001E0E33" w:rsidRPr="00347FF6" w14:paraId="0F566143" w14:textId="77777777" w:rsidTr="00417E52">
        <w:trPr>
          <w:trHeight w:val="105"/>
        </w:trPr>
        <w:tc>
          <w:tcPr>
            <w:tcW w:w="1135" w:type="dxa"/>
            <w:vMerge w:val="restart"/>
            <w:tcBorders>
              <w:left w:val="single" w:sz="4" w:space="0" w:color="auto"/>
              <w:right w:val="single" w:sz="4" w:space="0" w:color="auto"/>
            </w:tcBorders>
            <w:shd w:val="clear" w:color="auto" w:fill="auto"/>
          </w:tcPr>
          <w:p w14:paraId="6D98FB33" w14:textId="3343B667" w:rsidR="001E0E33" w:rsidRPr="00347FF6" w:rsidRDefault="001E0E33" w:rsidP="00781829">
            <w:pPr>
              <w:tabs>
                <w:tab w:val="left" w:pos="540"/>
              </w:tabs>
              <w:contextualSpacing/>
              <w:jc w:val="both"/>
            </w:pPr>
            <w:r w:rsidRPr="00347FF6">
              <w:t>ПКП-5</w:t>
            </w:r>
          </w:p>
        </w:tc>
        <w:tc>
          <w:tcPr>
            <w:tcW w:w="2268" w:type="dxa"/>
            <w:vMerge w:val="restart"/>
            <w:tcBorders>
              <w:left w:val="single" w:sz="4" w:space="0" w:color="auto"/>
              <w:right w:val="single" w:sz="4" w:space="0" w:color="auto"/>
            </w:tcBorders>
            <w:shd w:val="clear" w:color="auto" w:fill="auto"/>
          </w:tcPr>
          <w:p w14:paraId="20E9D575" w14:textId="63E526E2" w:rsidR="001E0E33" w:rsidRPr="00347FF6" w:rsidRDefault="00165E86" w:rsidP="00781829">
            <w:pPr>
              <w:autoSpaceDE w:val="0"/>
              <w:autoSpaceDN w:val="0"/>
              <w:adjustRightInd w:val="0"/>
              <w:jc w:val="both"/>
              <w:rPr>
                <w:rFonts w:eastAsia="TimesNewRomanPSMT"/>
                <w:color w:val="000000" w:themeColor="text1"/>
                <w:lang w:eastAsia="en-US"/>
              </w:rPr>
            </w:pPr>
            <w:r w:rsidRPr="00347FF6">
              <w:rPr>
                <w:rStyle w:val="Bodytext2"/>
              </w:rPr>
              <w:t>Способность использовать аналитические знания для решения проблем инвестиционной и финансовой деятельности корпорации</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5AE9BC8" w14:textId="618CA3C0" w:rsidR="001E0E33" w:rsidRPr="00347FF6" w:rsidRDefault="00165E86">
            <w:pPr>
              <w:widowControl w:val="0"/>
              <w:numPr>
                <w:ilvl w:val="0"/>
                <w:numId w:val="7"/>
              </w:numPr>
              <w:tabs>
                <w:tab w:val="left" w:pos="-141"/>
              </w:tabs>
              <w:jc w:val="both"/>
            </w:pPr>
            <w:r w:rsidRPr="00347FF6">
              <w:rPr>
                <w:rStyle w:val="Bodytext2"/>
              </w:rPr>
              <w:t>Предлагает обоснованные инвестиционные и финансовые решения, обеспечивающие увеличение стоимости бизнеса.</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569B1CEC" w14:textId="7612DB1C" w:rsidR="001E0E33" w:rsidRPr="00347FF6" w:rsidRDefault="001E0E33" w:rsidP="00781829">
            <w:pPr>
              <w:autoSpaceDE w:val="0"/>
              <w:autoSpaceDN w:val="0"/>
              <w:adjustRightInd w:val="0"/>
              <w:jc w:val="both"/>
              <w:rPr>
                <w:bCs/>
                <w:iCs/>
              </w:rPr>
            </w:pPr>
            <w:r w:rsidRPr="00347FF6">
              <w:rPr>
                <w:b/>
                <w:i/>
              </w:rPr>
              <w:t xml:space="preserve">Знать </w:t>
            </w:r>
            <w:r w:rsidR="00773584" w:rsidRPr="00347FF6">
              <w:rPr>
                <w:bCs/>
                <w:iCs/>
              </w:rPr>
              <w:t>о</w:t>
            </w:r>
            <w:r w:rsidR="00481F69" w:rsidRPr="00347FF6">
              <w:rPr>
                <w:bCs/>
                <w:iCs/>
              </w:rPr>
              <w:t>сновы риск-менеджмента</w:t>
            </w:r>
            <w:r w:rsidR="00773584" w:rsidRPr="00347FF6">
              <w:rPr>
                <w:bCs/>
                <w:iCs/>
              </w:rPr>
              <w:t>, м</w:t>
            </w:r>
            <w:r w:rsidR="00481F69" w:rsidRPr="00347FF6">
              <w:rPr>
                <w:bCs/>
                <w:iCs/>
              </w:rPr>
              <w:t>еханизмы устранения рисков</w:t>
            </w:r>
            <w:r w:rsidR="00773584" w:rsidRPr="00347FF6">
              <w:rPr>
                <w:bCs/>
                <w:iCs/>
              </w:rPr>
              <w:t>, м</w:t>
            </w:r>
            <w:r w:rsidR="00481F69" w:rsidRPr="00347FF6">
              <w:rPr>
                <w:bCs/>
                <w:iCs/>
              </w:rPr>
              <w:t>еханизмы использования производных финансовых инструментов</w:t>
            </w:r>
            <w:r w:rsidR="00773584" w:rsidRPr="00347FF6">
              <w:rPr>
                <w:bCs/>
                <w:iCs/>
              </w:rPr>
              <w:t xml:space="preserve"> (</w:t>
            </w:r>
            <w:r w:rsidR="00481F69" w:rsidRPr="00347FF6">
              <w:rPr>
                <w:bCs/>
                <w:iCs/>
              </w:rPr>
              <w:t>форвардов, фьючерсов, опционов, свопов)</w:t>
            </w:r>
            <w:r w:rsidR="00773584" w:rsidRPr="00347FF6">
              <w:rPr>
                <w:bCs/>
                <w:iCs/>
              </w:rPr>
              <w:t>, принципы</w:t>
            </w:r>
            <w:r w:rsidR="00481F69" w:rsidRPr="00347FF6">
              <w:rPr>
                <w:bCs/>
                <w:iCs/>
              </w:rPr>
              <w:t xml:space="preserve"> и методы управления рисками</w:t>
            </w:r>
          </w:p>
          <w:p w14:paraId="17B17EB3" w14:textId="373A0CCB" w:rsidR="001E0E33" w:rsidRPr="00347FF6" w:rsidRDefault="001E0E33" w:rsidP="00781829">
            <w:pPr>
              <w:autoSpaceDE w:val="0"/>
              <w:autoSpaceDN w:val="0"/>
              <w:adjustRightInd w:val="0"/>
              <w:jc w:val="both"/>
              <w:rPr>
                <w:bCs/>
                <w:iCs/>
              </w:rPr>
            </w:pPr>
            <w:r w:rsidRPr="00347FF6">
              <w:rPr>
                <w:b/>
                <w:i/>
              </w:rPr>
              <w:t>Уметь</w:t>
            </w:r>
            <w:r w:rsidR="00481F69" w:rsidRPr="00347FF6">
              <w:rPr>
                <w:b/>
                <w:i/>
              </w:rPr>
              <w:t xml:space="preserve"> </w:t>
            </w:r>
            <w:r w:rsidR="00773584" w:rsidRPr="00347FF6">
              <w:rPr>
                <w:bCs/>
                <w:iCs/>
              </w:rPr>
              <w:t>о</w:t>
            </w:r>
            <w:r w:rsidR="00481F69" w:rsidRPr="00347FF6">
              <w:rPr>
                <w:bCs/>
                <w:iCs/>
              </w:rPr>
              <w:t>пределять уровень рисковых операций</w:t>
            </w:r>
            <w:r w:rsidR="00773584" w:rsidRPr="00347FF6">
              <w:rPr>
                <w:bCs/>
                <w:iCs/>
              </w:rPr>
              <w:t>, р</w:t>
            </w:r>
            <w:r w:rsidR="00481F69" w:rsidRPr="00347FF6">
              <w:rPr>
                <w:bCs/>
                <w:iCs/>
              </w:rPr>
              <w:t>азрабатывать пути минимизации рисков</w:t>
            </w:r>
            <w:r w:rsidR="00773584" w:rsidRPr="00347FF6">
              <w:rPr>
                <w:bCs/>
                <w:iCs/>
              </w:rPr>
              <w:t>, п</w:t>
            </w:r>
            <w:r w:rsidR="00481F69" w:rsidRPr="00347FF6">
              <w:rPr>
                <w:bCs/>
                <w:iCs/>
              </w:rPr>
              <w:t>ользоваться специализированным программным обеспечением</w:t>
            </w:r>
            <w:r w:rsidR="00773584" w:rsidRPr="00347FF6">
              <w:rPr>
                <w:bCs/>
                <w:iCs/>
              </w:rPr>
              <w:t>, и</w:t>
            </w:r>
            <w:r w:rsidR="00481F69" w:rsidRPr="00347FF6">
              <w:rPr>
                <w:bCs/>
                <w:iCs/>
              </w:rPr>
              <w:t>спользовать инструменты управления рисками</w:t>
            </w:r>
          </w:p>
        </w:tc>
      </w:tr>
      <w:tr w:rsidR="001E0E33" w:rsidRPr="00347FF6" w14:paraId="0BED5455" w14:textId="77777777" w:rsidTr="00417E52">
        <w:trPr>
          <w:trHeight w:val="105"/>
        </w:trPr>
        <w:tc>
          <w:tcPr>
            <w:tcW w:w="1135" w:type="dxa"/>
            <w:vMerge/>
            <w:tcBorders>
              <w:left w:val="single" w:sz="4" w:space="0" w:color="auto"/>
              <w:right w:val="single" w:sz="4" w:space="0" w:color="auto"/>
            </w:tcBorders>
            <w:shd w:val="clear" w:color="auto" w:fill="auto"/>
          </w:tcPr>
          <w:p w14:paraId="7FDDFEB5" w14:textId="77777777" w:rsidR="001E0E33" w:rsidRPr="00347FF6" w:rsidRDefault="001E0E33" w:rsidP="00781829">
            <w:pPr>
              <w:tabs>
                <w:tab w:val="left" w:pos="540"/>
              </w:tabs>
              <w:contextualSpacing/>
              <w:jc w:val="both"/>
            </w:pPr>
          </w:p>
        </w:tc>
        <w:tc>
          <w:tcPr>
            <w:tcW w:w="2268" w:type="dxa"/>
            <w:vMerge/>
            <w:tcBorders>
              <w:left w:val="single" w:sz="4" w:space="0" w:color="auto"/>
              <w:right w:val="single" w:sz="4" w:space="0" w:color="auto"/>
            </w:tcBorders>
            <w:shd w:val="clear" w:color="auto" w:fill="auto"/>
          </w:tcPr>
          <w:p w14:paraId="02816EE0" w14:textId="77777777" w:rsidR="001E0E33" w:rsidRPr="00347FF6" w:rsidRDefault="001E0E33" w:rsidP="00781829">
            <w:pPr>
              <w:autoSpaceDE w:val="0"/>
              <w:autoSpaceDN w:val="0"/>
              <w:adjustRightInd w:val="0"/>
              <w:jc w:val="both"/>
              <w:rPr>
                <w:rStyle w:val="Bodytext2"/>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A874A70" w14:textId="6C6829F3" w:rsidR="001E0E33" w:rsidRPr="00347FF6" w:rsidRDefault="00165E86">
            <w:pPr>
              <w:pStyle w:val="a5"/>
              <w:numPr>
                <w:ilvl w:val="0"/>
                <w:numId w:val="7"/>
              </w:numPr>
              <w:tabs>
                <w:tab w:val="left" w:pos="540"/>
              </w:tabs>
              <w:ind w:left="0"/>
              <w:jc w:val="both"/>
            </w:pPr>
            <w:r w:rsidRPr="00347FF6">
              <w:rPr>
                <w:rStyle w:val="Bodytext2"/>
              </w:rPr>
              <w:t>Использует современный инструментарий оценки стоимости бизнеса для принятия обоснованных инвестиционных и финансовых решений.</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321F159A" w14:textId="77777777" w:rsidR="00D855F6" w:rsidRPr="00347FF6" w:rsidRDefault="001E0E33" w:rsidP="00781829">
            <w:pPr>
              <w:autoSpaceDE w:val="0"/>
              <w:autoSpaceDN w:val="0"/>
              <w:adjustRightInd w:val="0"/>
              <w:jc w:val="both"/>
              <w:rPr>
                <w:bCs/>
                <w:iCs/>
              </w:rPr>
            </w:pPr>
            <w:r w:rsidRPr="00347FF6">
              <w:rPr>
                <w:b/>
                <w:i/>
              </w:rPr>
              <w:t xml:space="preserve">Знать </w:t>
            </w:r>
            <w:r w:rsidR="00D855F6" w:rsidRPr="00347FF6">
              <w:rPr>
                <w:bCs/>
                <w:iCs/>
              </w:rPr>
              <w:t>с</w:t>
            </w:r>
            <w:r w:rsidR="00481F69" w:rsidRPr="00347FF6">
              <w:rPr>
                <w:bCs/>
                <w:iCs/>
              </w:rPr>
              <w:t>труктур</w:t>
            </w:r>
            <w:r w:rsidR="00D855F6" w:rsidRPr="00347FF6">
              <w:rPr>
                <w:bCs/>
                <w:iCs/>
              </w:rPr>
              <w:t>у</w:t>
            </w:r>
            <w:r w:rsidR="00481F69" w:rsidRPr="00347FF6">
              <w:rPr>
                <w:bCs/>
                <w:iCs/>
              </w:rPr>
              <w:t xml:space="preserve"> и специфик</w:t>
            </w:r>
            <w:r w:rsidR="00D855F6" w:rsidRPr="00347FF6">
              <w:rPr>
                <w:bCs/>
                <w:iCs/>
              </w:rPr>
              <w:t>у</w:t>
            </w:r>
            <w:r w:rsidR="00481F69" w:rsidRPr="00347FF6">
              <w:rPr>
                <w:bCs/>
                <w:iCs/>
              </w:rPr>
              <w:t xml:space="preserve"> </w:t>
            </w:r>
            <w:r w:rsidR="00D855F6" w:rsidRPr="00347FF6">
              <w:rPr>
                <w:bCs/>
                <w:iCs/>
              </w:rPr>
              <w:t xml:space="preserve">мирового </w:t>
            </w:r>
            <w:r w:rsidR="00481F69" w:rsidRPr="00347FF6">
              <w:rPr>
                <w:bCs/>
                <w:iCs/>
              </w:rPr>
              <w:t>биржевого</w:t>
            </w:r>
            <w:r w:rsidR="00D855F6" w:rsidRPr="00347FF6">
              <w:rPr>
                <w:bCs/>
                <w:iCs/>
              </w:rPr>
              <w:t xml:space="preserve"> и внебиржевого сегментов товарного рынка нефти., с</w:t>
            </w:r>
            <w:r w:rsidR="00481F69" w:rsidRPr="00347FF6">
              <w:rPr>
                <w:bCs/>
                <w:iCs/>
              </w:rPr>
              <w:t>труктур</w:t>
            </w:r>
            <w:r w:rsidR="00D855F6" w:rsidRPr="00347FF6">
              <w:rPr>
                <w:bCs/>
                <w:iCs/>
              </w:rPr>
              <w:t>у</w:t>
            </w:r>
            <w:r w:rsidR="00481F69" w:rsidRPr="00347FF6">
              <w:rPr>
                <w:bCs/>
                <w:iCs/>
              </w:rPr>
              <w:t xml:space="preserve"> и специфик</w:t>
            </w:r>
            <w:r w:rsidR="00D855F6" w:rsidRPr="00347FF6">
              <w:rPr>
                <w:bCs/>
                <w:iCs/>
              </w:rPr>
              <w:t>у</w:t>
            </w:r>
            <w:r w:rsidR="00481F69" w:rsidRPr="00347FF6">
              <w:rPr>
                <w:bCs/>
                <w:iCs/>
              </w:rPr>
              <w:t xml:space="preserve"> внебиржевого рынка</w:t>
            </w:r>
            <w:r w:rsidR="00D855F6" w:rsidRPr="00347FF6">
              <w:rPr>
                <w:bCs/>
                <w:iCs/>
              </w:rPr>
              <w:t>.</w:t>
            </w:r>
          </w:p>
          <w:p w14:paraId="6450D44C" w14:textId="3DBDF646" w:rsidR="001E0E33" w:rsidRPr="00347FF6" w:rsidRDefault="001E0E33" w:rsidP="00781829">
            <w:pPr>
              <w:autoSpaceDE w:val="0"/>
              <w:autoSpaceDN w:val="0"/>
              <w:adjustRightInd w:val="0"/>
              <w:jc w:val="both"/>
              <w:rPr>
                <w:bCs/>
                <w:iCs/>
              </w:rPr>
            </w:pPr>
            <w:r w:rsidRPr="00347FF6">
              <w:rPr>
                <w:b/>
                <w:i/>
              </w:rPr>
              <w:t>Уметь</w:t>
            </w:r>
            <w:r w:rsidR="00D855F6" w:rsidRPr="00347FF6">
              <w:rPr>
                <w:b/>
                <w:i/>
              </w:rPr>
              <w:t xml:space="preserve"> </w:t>
            </w:r>
            <w:r w:rsidR="00D855F6" w:rsidRPr="00347FF6">
              <w:rPr>
                <w:bCs/>
                <w:iCs/>
              </w:rPr>
              <w:t>и</w:t>
            </w:r>
            <w:r w:rsidR="00481F69" w:rsidRPr="00347FF6">
              <w:rPr>
                <w:bCs/>
                <w:iCs/>
              </w:rPr>
              <w:t>спользовать особенности биржевого рынка при трейдинговом моделировании</w:t>
            </w:r>
            <w:r w:rsidR="00D855F6" w:rsidRPr="00347FF6">
              <w:rPr>
                <w:bCs/>
                <w:iCs/>
              </w:rPr>
              <w:t>, у</w:t>
            </w:r>
            <w:r w:rsidR="00481F69" w:rsidRPr="00347FF6">
              <w:rPr>
                <w:bCs/>
                <w:iCs/>
              </w:rPr>
              <w:t>читывать сезонные, географические и ситуационные особенности биржевых и внебиржевых рынков</w:t>
            </w:r>
            <w:r w:rsidR="00D855F6" w:rsidRPr="00347FF6">
              <w:rPr>
                <w:bCs/>
                <w:iCs/>
              </w:rPr>
              <w:t>, р</w:t>
            </w:r>
            <w:r w:rsidR="00481F69" w:rsidRPr="00347FF6">
              <w:rPr>
                <w:bCs/>
                <w:iCs/>
              </w:rPr>
              <w:t>ассчитывать фьючерсные и опционные составляющие и оперировать торговыми стратегиями</w:t>
            </w:r>
            <w:r w:rsidR="00D855F6" w:rsidRPr="00347FF6">
              <w:rPr>
                <w:bCs/>
                <w:iCs/>
              </w:rPr>
              <w:t>, р</w:t>
            </w:r>
            <w:r w:rsidR="00481F69" w:rsidRPr="00347FF6">
              <w:rPr>
                <w:bCs/>
                <w:iCs/>
              </w:rPr>
              <w:t>ассчитывать стоимость фьючерсных и опционных сделок</w:t>
            </w:r>
          </w:p>
        </w:tc>
      </w:tr>
      <w:tr w:rsidR="001E0E33" w:rsidRPr="00347FF6" w14:paraId="7D8C139C" w14:textId="77777777" w:rsidTr="00417E52">
        <w:trPr>
          <w:trHeight w:val="105"/>
        </w:trPr>
        <w:tc>
          <w:tcPr>
            <w:tcW w:w="10353" w:type="dxa"/>
            <w:gridSpan w:val="4"/>
            <w:tcBorders>
              <w:left w:val="single" w:sz="4" w:space="0" w:color="auto"/>
              <w:right w:val="single" w:sz="4" w:space="0" w:color="auto"/>
            </w:tcBorders>
            <w:shd w:val="clear" w:color="auto" w:fill="auto"/>
          </w:tcPr>
          <w:p w14:paraId="2AC909DC" w14:textId="77777777" w:rsidR="001E0E33" w:rsidRPr="00347FF6" w:rsidRDefault="001E0E33" w:rsidP="00781829">
            <w:pPr>
              <w:autoSpaceDE w:val="0"/>
              <w:autoSpaceDN w:val="0"/>
              <w:adjustRightInd w:val="0"/>
              <w:jc w:val="both"/>
              <w:rPr>
                <w:b/>
                <w:i/>
              </w:rPr>
            </w:pPr>
            <w:r w:rsidRPr="00347FF6">
              <w:rPr>
                <w:color w:val="000000"/>
              </w:rPr>
              <w:t>профиль «Оценка бизнеса в цифровой экономике»</w:t>
            </w:r>
          </w:p>
        </w:tc>
      </w:tr>
      <w:tr w:rsidR="001E0E33" w:rsidRPr="00347FF6" w14:paraId="778FB5F1" w14:textId="77777777" w:rsidTr="00417E52">
        <w:trPr>
          <w:trHeight w:val="105"/>
        </w:trPr>
        <w:tc>
          <w:tcPr>
            <w:tcW w:w="1135" w:type="dxa"/>
            <w:vMerge w:val="restart"/>
            <w:tcBorders>
              <w:left w:val="single" w:sz="4" w:space="0" w:color="auto"/>
              <w:right w:val="single" w:sz="4" w:space="0" w:color="auto"/>
            </w:tcBorders>
            <w:shd w:val="clear" w:color="auto" w:fill="auto"/>
          </w:tcPr>
          <w:p w14:paraId="01D94DF3" w14:textId="4C9B54AD" w:rsidR="001E0E33" w:rsidRPr="00347FF6" w:rsidRDefault="001E0E33" w:rsidP="00781829">
            <w:pPr>
              <w:tabs>
                <w:tab w:val="left" w:pos="540"/>
              </w:tabs>
              <w:contextualSpacing/>
              <w:jc w:val="both"/>
            </w:pPr>
            <w:r w:rsidRPr="00347FF6">
              <w:t>ПКП-4</w:t>
            </w:r>
          </w:p>
        </w:tc>
        <w:tc>
          <w:tcPr>
            <w:tcW w:w="2268" w:type="dxa"/>
            <w:vMerge w:val="restart"/>
            <w:tcBorders>
              <w:left w:val="single" w:sz="4" w:space="0" w:color="auto"/>
              <w:right w:val="single" w:sz="4" w:space="0" w:color="auto"/>
            </w:tcBorders>
            <w:shd w:val="clear" w:color="auto" w:fill="auto"/>
          </w:tcPr>
          <w:p w14:paraId="08900393" w14:textId="73F8AB66" w:rsidR="001E0E33" w:rsidRPr="00347FF6" w:rsidRDefault="001809C2" w:rsidP="00781829">
            <w:pPr>
              <w:autoSpaceDE w:val="0"/>
              <w:autoSpaceDN w:val="0"/>
              <w:adjustRightInd w:val="0"/>
              <w:jc w:val="both"/>
              <w:rPr>
                <w:rFonts w:eastAsia="TimesNewRomanPSMT"/>
                <w:color w:val="000000" w:themeColor="text1"/>
                <w:lang w:eastAsia="en-US"/>
              </w:rPr>
            </w:pPr>
            <w:r w:rsidRPr="00347FF6">
              <w:rPr>
                <w:rFonts w:eastAsia="TimesNewRomanPSMT"/>
                <w:color w:val="000000" w:themeColor="text1"/>
                <w:lang w:eastAsia="en-US"/>
              </w:rPr>
              <w:t xml:space="preserve">Способность принимать обоснованные финансовые и инвестиционные решения, направленные на цифровую трансформацию бизнеса и обеспечение роста </w:t>
            </w:r>
            <w:r w:rsidRPr="00347FF6">
              <w:rPr>
                <w:rFonts w:eastAsia="TimesNewRomanPSMT"/>
                <w:color w:val="000000" w:themeColor="text1"/>
                <w:lang w:eastAsia="en-US"/>
              </w:rPr>
              <w:lastRenderedPageBreak/>
              <w:t>стоимости компании</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7E5DCE6" w14:textId="3ADB29F6" w:rsidR="001E0E33" w:rsidRPr="00347FF6" w:rsidRDefault="001809C2">
            <w:pPr>
              <w:pStyle w:val="a5"/>
              <w:numPr>
                <w:ilvl w:val="0"/>
                <w:numId w:val="9"/>
              </w:numPr>
              <w:tabs>
                <w:tab w:val="left" w:pos="540"/>
              </w:tabs>
              <w:ind w:left="0" w:firstLine="0"/>
              <w:jc w:val="both"/>
            </w:pPr>
            <w:r w:rsidRPr="00347FF6">
              <w:rPr>
                <w:rFonts w:eastAsia="TimesNewRomanPSMT"/>
                <w:color w:val="000000" w:themeColor="text1"/>
                <w:lang w:eastAsia="en-US"/>
              </w:rPr>
              <w:lastRenderedPageBreak/>
              <w:t>Предлагает обоснованные финансовые и инвестиционные решения, направленные на цифровую трансформацию бизнеса и обеспечение роста его стоимости</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68581A64" w14:textId="44167F93" w:rsidR="001E0E33" w:rsidRPr="00347FF6" w:rsidRDefault="001E0E33" w:rsidP="00781829">
            <w:pPr>
              <w:autoSpaceDE w:val="0"/>
              <w:autoSpaceDN w:val="0"/>
              <w:adjustRightInd w:val="0"/>
              <w:jc w:val="both"/>
              <w:rPr>
                <w:bCs/>
                <w:iCs/>
              </w:rPr>
            </w:pPr>
            <w:r w:rsidRPr="00347FF6">
              <w:rPr>
                <w:b/>
                <w:i/>
              </w:rPr>
              <w:t xml:space="preserve">Знать </w:t>
            </w:r>
            <w:r w:rsidR="00D855F6" w:rsidRPr="00347FF6">
              <w:rPr>
                <w:bCs/>
                <w:iCs/>
              </w:rPr>
              <w:t>м</w:t>
            </w:r>
            <w:r w:rsidR="007E4942" w:rsidRPr="00347FF6">
              <w:rPr>
                <w:bCs/>
                <w:iCs/>
              </w:rPr>
              <w:t>етодологи</w:t>
            </w:r>
            <w:r w:rsidR="00D855F6" w:rsidRPr="00347FF6">
              <w:rPr>
                <w:bCs/>
                <w:iCs/>
              </w:rPr>
              <w:t>и</w:t>
            </w:r>
            <w:r w:rsidR="007E4942" w:rsidRPr="00347FF6">
              <w:rPr>
                <w:bCs/>
                <w:iCs/>
              </w:rPr>
              <w:t xml:space="preserve"> работы с системой управления взаимоотношениями с клиентами</w:t>
            </w:r>
            <w:r w:rsidR="00D855F6" w:rsidRPr="00347FF6">
              <w:rPr>
                <w:bCs/>
                <w:iCs/>
              </w:rPr>
              <w:t xml:space="preserve"> при торговле нефтью на мировом рынке нефти, п</w:t>
            </w:r>
            <w:r w:rsidR="007E4942" w:rsidRPr="00347FF6">
              <w:rPr>
                <w:bCs/>
                <w:iCs/>
              </w:rPr>
              <w:t>рикладные программы, связанные с системой управления взаимоотношениями с клиентами</w:t>
            </w:r>
            <w:r w:rsidR="00D855F6" w:rsidRPr="00347FF6">
              <w:rPr>
                <w:bCs/>
                <w:iCs/>
              </w:rPr>
              <w:t>, м</w:t>
            </w:r>
            <w:r w:rsidR="007E4942" w:rsidRPr="00347FF6">
              <w:rPr>
                <w:bCs/>
                <w:iCs/>
              </w:rPr>
              <w:t>етодики проведения переговоров</w:t>
            </w:r>
            <w:r w:rsidR="00D855F6" w:rsidRPr="00347FF6">
              <w:rPr>
                <w:bCs/>
                <w:iCs/>
              </w:rPr>
              <w:t>.</w:t>
            </w:r>
          </w:p>
          <w:p w14:paraId="6772E530" w14:textId="77777777" w:rsidR="007E4942" w:rsidRPr="00347FF6" w:rsidRDefault="007E4942" w:rsidP="00781829">
            <w:pPr>
              <w:autoSpaceDE w:val="0"/>
              <w:autoSpaceDN w:val="0"/>
              <w:adjustRightInd w:val="0"/>
              <w:jc w:val="both"/>
              <w:rPr>
                <w:b/>
                <w:i/>
              </w:rPr>
            </w:pPr>
          </w:p>
          <w:p w14:paraId="16F95DC9" w14:textId="4F8BE1E0" w:rsidR="007E4942" w:rsidRPr="00347FF6" w:rsidRDefault="001E0E33" w:rsidP="00347FF6">
            <w:pPr>
              <w:autoSpaceDE w:val="0"/>
              <w:autoSpaceDN w:val="0"/>
              <w:adjustRightInd w:val="0"/>
              <w:jc w:val="both"/>
              <w:rPr>
                <w:b/>
                <w:i/>
              </w:rPr>
            </w:pPr>
            <w:r w:rsidRPr="00347FF6">
              <w:rPr>
                <w:b/>
                <w:i/>
              </w:rPr>
              <w:t>Уметь</w:t>
            </w:r>
            <w:r w:rsidR="007E4942" w:rsidRPr="00347FF6">
              <w:rPr>
                <w:bCs/>
                <w:iCs/>
              </w:rPr>
              <w:t xml:space="preserve"> </w:t>
            </w:r>
            <w:r w:rsidR="00D855F6" w:rsidRPr="00347FF6">
              <w:rPr>
                <w:bCs/>
                <w:iCs/>
              </w:rPr>
              <w:t>и</w:t>
            </w:r>
            <w:r w:rsidR="007E4942" w:rsidRPr="00347FF6">
              <w:rPr>
                <w:bCs/>
                <w:iCs/>
              </w:rPr>
              <w:t xml:space="preserve">спользовать пакеты приложений по системе </w:t>
            </w:r>
            <w:r w:rsidR="007E4942" w:rsidRPr="00347FF6">
              <w:rPr>
                <w:bCs/>
                <w:iCs/>
              </w:rPr>
              <w:lastRenderedPageBreak/>
              <w:t>управления взаимоотношений с клиентами, базой данных</w:t>
            </w:r>
            <w:r w:rsidR="00D855F6" w:rsidRPr="00347FF6">
              <w:rPr>
                <w:bCs/>
                <w:iCs/>
              </w:rPr>
              <w:t>, п</w:t>
            </w:r>
            <w:r w:rsidR="007E4942" w:rsidRPr="00347FF6">
              <w:rPr>
                <w:bCs/>
                <w:iCs/>
              </w:rPr>
              <w:t>ользоваться специализированным программным обеспечением</w:t>
            </w:r>
            <w:r w:rsidR="00D855F6" w:rsidRPr="00347FF6">
              <w:rPr>
                <w:bCs/>
                <w:iCs/>
              </w:rPr>
              <w:t>, о</w:t>
            </w:r>
            <w:r w:rsidR="007E4942" w:rsidRPr="00347FF6">
              <w:rPr>
                <w:bCs/>
                <w:iCs/>
              </w:rPr>
              <w:t>рганизовывать переговоры</w:t>
            </w:r>
            <w:r w:rsidR="00D855F6" w:rsidRPr="00347FF6">
              <w:rPr>
                <w:bCs/>
                <w:iCs/>
              </w:rPr>
              <w:t>, у</w:t>
            </w:r>
            <w:r w:rsidR="007E4942" w:rsidRPr="00347FF6">
              <w:rPr>
                <w:bCs/>
                <w:iCs/>
              </w:rPr>
              <w:t>станавливать и поддерживать деловые отношения с основными и миноритарными участниками рынка углеводородного сырья.</w:t>
            </w:r>
          </w:p>
        </w:tc>
      </w:tr>
      <w:tr w:rsidR="001E0E33" w:rsidRPr="001809C2" w14:paraId="4269358A" w14:textId="77777777" w:rsidTr="00417E52">
        <w:trPr>
          <w:trHeight w:val="105"/>
        </w:trPr>
        <w:tc>
          <w:tcPr>
            <w:tcW w:w="1135" w:type="dxa"/>
            <w:vMerge/>
            <w:tcBorders>
              <w:left w:val="single" w:sz="4" w:space="0" w:color="auto"/>
              <w:right w:val="single" w:sz="4" w:space="0" w:color="auto"/>
            </w:tcBorders>
            <w:shd w:val="clear" w:color="auto" w:fill="auto"/>
          </w:tcPr>
          <w:p w14:paraId="5F43DB28" w14:textId="77777777" w:rsidR="001E0E33" w:rsidRPr="00347FF6" w:rsidRDefault="001E0E33" w:rsidP="00781829">
            <w:pPr>
              <w:tabs>
                <w:tab w:val="left" w:pos="540"/>
              </w:tabs>
              <w:contextualSpacing/>
              <w:jc w:val="both"/>
            </w:pPr>
          </w:p>
        </w:tc>
        <w:tc>
          <w:tcPr>
            <w:tcW w:w="2268" w:type="dxa"/>
            <w:vMerge/>
            <w:tcBorders>
              <w:left w:val="single" w:sz="4" w:space="0" w:color="auto"/>
              <w:right w:val="single" w:sz="4" w:space="0" w:color="auto"/>
            </w:tcBorders>
            <w:shd w:val="clear" w:color="auto" w:fill="auto"/>
          </w:tcPr>
          <w:p w14:paraId="493B6A11" w14:textId="77777777" w:rsidR="001E0E33" w:rsidRPr="00347FF6" w:rsidRDefault="001E0E33" w:rsidP="00781829">
            <w:pPr>
              <w:autoSpaceDE w:val="0"/>
              <w:autoSpaceDN w:val="0"/>
              <w:adjustRightInd w:val="0"/>
              <w:jc w:val="both"/>
              <w:rPr>
                <w:rFonts w:eastAsia="TimesNewRomanPSMT"/>
                <w:color w:val="000000" w:themeColor="text1"/>
                <w:lang w:eastAsia="en-US"/>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760F488" w14:textId="74708192" w:rsidR="001E0E33" w:rsidRPr="00347FF6" w:rsidRDefault="001809C2" w:rsidP="00781829">
            <w:pPr>
              <w:pStyle w:val="a5"/>
              <w:tabs>
                <w:tab w:val="left" w:pos="540"/>
              </w:tabs>
              <w:ind w:left="0"/>
              <w:jc w:val="both"/>
            </w:pPr>
            <w:r w:rsidRPr="00347FF6">
              <w:t>2. Оценивает последствия и эффективность принимаемых решений с точки зрения роста стоимости организации.</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2D91BD87" w14:textId="4ED1D874" w:rsidR="001E0E33" w:rsidRPr="00347FF6" w:rsidRDefault="001E0E33" w:rsidP="00781829">
            <w:pPr>
              <w:autoSpaceDE w:val="0"/>
              <w:autoSpaceDN w:val="0"/>
              <w:adjustRightInd w:val="0"/>
              <w:jc w:val="both"/>
              <w:rPr>
                <w:bCs/>
                <w:iCs/>
              </w:rPr>
            </w:pPr>
            <w:r w:rsidRPr="00347FF6">
              <w:rPr>
                <w:b/>
                <w:i/>
              </w:rPr>
              <w:t xml:space="preserve">Знать </w:t>
            </w:r>
            <w:r w:rsidR="00D855F6" w:rsidRPr="00347FF6">
              <w:rPr>
                <w:b/>
                <w:iCs/>
              </w:rPr>
              <w:t>с</w:t>
            </w:r>
            <w:r w:rsidR="00481F69" w:rsidRPr="00347FF6">
              <w:rPr>
                <w:bCs/>
                <w:iCs/>
              </w:rPr>
              <w:t>труктур</w:t>
            </w:r>
            <w:r w:rsidR="00D855F6" w:rsidRPr="00347FF6">
              <w:rPr>
                <w:bCs/>
                <w:iCs/>
              </w:rPr>
              <w:t>у</w:t>
            </w:r>
            <w:r w:rsidR="00481F69" w:rsidRPr="00347FF6">
              <w:rPr>
                <w:bCs/>
                <w:iCs/>
              </w:rPr>
              <w:t xml:space="preserve"> </w:t>
            </w:r>
            <w:r w:rsidR="00D855F6" w:rsidRPr="00347FF6">
              <w:rPr>
                <w:bCs/>
                <w:iCs/>
              </w:rPr>
              <w:t xml:space="preserve">товарного </w:t>
            </w:r>
            <w:r w:rsidR="00481F69" w:rsidRPr="00347FF6">
              <w:rPr>
                <w:bCs/>
                <w:iCs/>
              </w:rPr>
              <w:t>рынка</w:t>
            </w:r>
            <w:r w:rsidR="00D855F6" w:rsidRPr="00347FF6">
              <w:rPr>
                <w:bCs/>
                <w:iCs/>
              </w:rPr>
              <w:t xml:space="preserve"> нефти, </w:t>
            </w:r>
            <w:r w:rsidR="00481F69" w:rsidRPr="00347FF6">
              <w:rPr>
                <w:bCs/>
                <w:iCs/>
              </w:rPr>
              <w:t xml:space="preserve">ее участников: вертикально интегрированных нефтегазовых международных организаций, национальных нефтяных организаций, </w:t>
            </w:r>
            <w:proofErr w:type="spellStart"/>
            <w:r w:rsidR="00481F69" w:rsidRPr="00347FF6">
              <w:rPr>
                <w:bCs/>
                <w:iCs/>
              </w:rPr>
              <w:t>нефтетрейдинговых</w:t>
            </w:r>
            <w:proofErr w:type="spellEnd"/>
            <w:r w:rsidR="00481F69" w:rsidRPr="00347FF6">
              <w:rPr>
                <w:bCs/>
                <w:iCs/>
              </w:rPr>
              <w:t xml:space="preserve"> и </w:t>
            </w:r>
            <w:proofErr w:type="spellStart"/>
            <w:r w:rsidR="00481F69" w:rsidRPr="00347FF6">
              <w:rPr>
                <w:bCs/>
                <w:iCs/>
              </w:rPr>
              <w:t>нефтесервисных</w:t>
            </w:r>
            <w:proofErr w:type="spellEnd"/>
            <w:r w:rsidR="00481F69" w:rsidRPr="00347FF6">
              <w:rPr>
                <w:bCs/>
                <w:iCs/>
              </w:rPr>
              <w:t xml:space="preserve"> организаций</w:t>
            </w:r>
            <w:r w:rsidR="00D855F6" w:rsidRPr="00347FF6">
              <w:rPr>
                <w:bCs/>
                <w:iCs/>
              </w:rPr>
              <w:t>, м</w:t>
            </w:r>
            <w:r w:rsidR="00481F69" w:rsidRPr="00347FF6">
              <w:rPr>
                <w:bCs/>
                <w:iCs/>
              </w:rPr>
              <w:t>етодики проведения переговоров</w:t>
            </w:r>
            <w:r w:rsidR="00D855F6" w:rsidRPr="00347FF6">
              <w:rPr>
                <w:bCs/>
                <w:iCs/>
              </w:rPr>
              <w:t>, н</w:t>
            </w:r>
            <w:r w:rsidR="00481F69" w:rsidRPr="00347FF6">
              <w:rPr>
                <w:bCs/>
                <w:iCs/>
              </w:rPr>
              <w:t>ормы этики делового общения</w:t>
            </w:r>
            <w:r w:rsidR="00D855F6" w:rsidRPr="00347FF6">
              <w:rPr>
                <w:bCs/>
                <w:iCs/>
              </w:rPr>
              <w:t>, у</w:t>
            </w:r>
            <w:r w:rsidR="00481F69" w:rsidRPr="00347FF6">
              <w:rPr>
                <w:bCs/>
                <w:iCs/>
              </w:rPr>
              <w:t>словия и правила заключения договоров</w:t>
            </w:r>
          </w:p>
          <w:p w14:paraId="4B20BFC1" w14:textId="2DB35FF5" w:rsidR="001E0E33" w:rsidRPr="00347FF6" w:rsidRDefault="001E0E33" w:rsidP="00781829">
            <w:pPr>
              <w:autoSpaceDE w:val="0"/>
              <w:autoSpaceDN w:val="0"/>
              <w:adjustRightInd w:val="0"/>
              <w:jc w:val="both"/>
              <w:rPr>
                <w:bCs/>
                <w:iCs/>
              </w:rPr>
            </w:pPr>
            <w:r w:rsidRPr="00347FF6">
              <w:rPr>
                <w:b/>
                <w:i/>
              </w:rPr>
              <w:t>Уметь</w:t>
            </w:r>
            <w:r w:rsidR="00481F69" w:rsidRPr="00347FF6">
              <w:rPr>
                <w:bCs/>
                <w:iCs/>
              </w:rPr>
              <w:t xml:space="preserve"> </w:t>
            </w:r>
            <w:r w:rsidR="00D855F6" w:rsidRPr="00347FF6">
              <w:rPr>
                <w:bCs/>
                <w:iCs/>
              </w:rPr>
              <w:t>у</w:t>
            </w:r>
            <w:r w:rsidR="00481F69" w:rsidRPr="00347FF6">
              <w:rPr>
                <w:bCs/>
                <w:iCs/>
              </w:rPr>
              <w:t>станавливать и поддерживать деловые отношения с партнерами</w:t>
            </w:r>
            <w:r w:rsidR="00D855F6" w:rsidRPr="00347FF6">
              <w:rPr>
                <w:bCs/>
                <w:iCs/>
              </w:rPr>
              <w:t>, о</w:t>
            </w:r>
            <w:r w:rsidR="00481F69" w:rsidRPr="00347FF6">
              <w:rPr>
                <w:bCs/>
                <w:iCs/>
              </w:rPr>
              <w:t xml:space="preserve">рганизовывать деловые встречи и проводить переговоры о перспективных планах </w:t>
            </w:r>
            <w:proofErr w:type="spellStart"/>
            <w:r w:rsidR="00481F69" w:rsidRPr="00347FF6">
              <w:rPr>
                <w:bCs/>
                <w:iCs/>
              </w:rPr>
              <w:t>трейдерской</w:t>
            </w:r>
            <w:proofErr w:type="spellEnd"/>
            <w:r w:rsidR="00481F69" w:rsidRPr="00347FF6">
              <w:rPr>
                <w:bCs/>
                <w:iCs/>
              </w:rPr>
              <w:t xml:space="preserve"> деятельности</w:t>
            </w:r>
            <w:r w:rsidR="00D855F6" w:rsidRPr="00347FF6">
              <w:rPr>
                <w:bCs/>
                <w:iCs/>
              </w:rPr>
              <w:t>, о</w:t>
            </w:r>
            <w:r w:rsidR="00481F69" w:rsidRPr="00347FF6">
              <w:rPr>
                <w:bCs/>
                <w:iCs/>
              </w:rPr>
              <w:t>брабатывать документацию и заключать договоры в области торговли углеводородным сырьем и продуктами его переработки</w:t>
            </w:r>
            <w:r w:rsidR="00D855F6" w:rsidRPr="00347FF6">
              <w:rPr>
                <w:bCs/>
                <w:iCs/>
              </w:rPr>
              <w:t>.</w:t>
            </w:r>
          </w:p>
        </w:tc>
      </w:tr>
      <w:bookmarkEnd w:id="2"/>
    </w:tbl>
    <w:p w14:paraId="296BF2A2" w14:textId="77777777" w:rsidR="008239B5" w:rsidRDefault="008239B5" w:rsidP="00781829">
      <w:pPr>
        <w:pStyle w:val="-31"/>
        <w:widowControl w:val="0"/>
        <w:autoSpaceDE w:val="0"/>
        <w:autoSpaceDN w:val="0"/>
        <w:adjustRightInd w:val="0"/>
        <w:spacing w:line="360" w:lineRule="auto"/>
        <w:ind w:left="0"/>
        <w:contextualSpacing w:val="0"/>
        <w:jc w:val="both"/>
        <w:rPr>
          <w:b/>
          <w:bCs/>
          <w:iCs/>
          <w:sz w:val="28"/>
          <w:szCs w:val="28"/>
        </w:rPr>
      </w:pPr>
    </w:p>
    <w:p w14:paraId="28B63063" w14:textId="350060AF" w:rsidR="00127716" w:rsidRPr="00532B16" w:rsidRDefault="00127716" w:rsidP="001E0E33">
      <w:pPr>
        <w:pStyle w:val="-31"/>
        <w:widowControl w:val="0"/>
        <w:autoSpaceDE w:val="0"/>
        <w:autoSpaceDN w:val="0"/>
        <w:adjustRightInd w:val="0"/>
        <w:spacing w:line="360" w:lineRule="auto"/>
        <w:ind w:left="0"/>
        <w:contextualSpacing w:val="0"/>
        <w:rPr>
          <w:sz w:val="28"/>
          <w:szCs w:val="28"/>
        </w:rPr>
      </w:pPr>
      <w:r w:rsidRPr="00532B16">
        <w:rPr>
          <w:b/>
          <w:bCs/>
          <w:iCs/>
          <w:sz w:val="28"/>
          <w:szCs w:val="28"/>
        </w:rPr>
        <w:t>3. Место дисциплины в структуре образовательной программы</w:t>
      </w:r>
    </w:p>
    <w:p w14:paraId="425C35FD" w14:textId="599B4705" w:rsidR="00EB468A" w:rsidRDefault="00EB468A" w:rsidP="00D15237">
      <w:pPr>
        <w:ind w:firstLine="708"/>
        <w:jc w:val="both"/>
        <w:rPr>
          <w:sz w:val="28"/>
          <w:szCs w:val="28"/>
        </w:rPr>
      </w:pPr>
      <w:bookmarkStart w:id="3" w:name="_Hlk110773355"/>
      <w:r w:rsidRPr="00532B16">
        <w:rPr>
          <w:sz w:val="28"/>
          <w:szCs w:val="28"/>
        </w:rPr>
        <w:t>Дисциплина «</w:t>
      </w:r>
      <w:r w:rsidR="00600838" w:rsidRPr="00532B16">
        <w:rPr>
          <w:color w:val="000000"/>
          <w:sz w:val="28"/>
          <w:szCs w:val="28"/>
        </w:rPr>
        <w:t>Трейдинг на товарно-сырьевых рынках</w:t>
      </w:r>
      <w:r w:rsidRPr="00532B16">
        <w:rPr>
          <w:sz w:val="28"/>
          <w:szCs w:val="28"/>
        </w:rPr>
        <w:t>» относится к модулю «</w:t>
      </w:r>
      <w:r w:rsidR="00600838" w:rsidRPr="00532B16">
        <w:rPr>
          <w:sz w:val="28"/>
          <w:szCs w:val="28"/>
        </w:rPr>
        <w:t>Операции на финансовых и товарно-сырьевых рынках</w:t>
      </w:r>
      <w:r w:rsidRPr="00532B16">
        <w:rPr>
          <w:sz w:val="28"/>
          <w:szCs w:val="28"/>
        </w:rPr>
        <w:t xml:space="preserve">» элективного цикла программы бакалавриата по направлению подготовки </w:t>
      </w:r>
      <w:r w:rsidRPr="00532B16">
        <w:rPr>
          <w:bCs/>
          <w:color w:val="000000"/>
          <w:sz w:val="28"/>
          <w:szCs w:val="28"/>
          <w:lang w:eastAsia="ar-SA"/>
        </w:rPr>
        <w:t>38.03.01 «Экономика» ОП «Экономика и бизнес»</w:t>
      </w:r>
      <w:r w:rsidR="00B44D99" w:rsidRPr="00532B16">
        <w:rPr>
          <w:bCs/>
          <w:color w:val="000000"/>
          <w:sz w:val="28"/>
          <w:szCs w:val="28"/>
          <w:lang w:eastAsia="ar-SA"/>
        </w:rPr>
        <w:t xml:space="preserve"> (</w:t>
      </w:r>
      <w:r w:rsidRPr="00532B16">
        <w:rPr>
          <w:bCs/>
          <w:color w:val="000000"/>
          <w:sz w:val="28"/>
          <w:szCs w:val="28"/>
          <w:lang w:eastAsia="ar-SA"/>
        </w:rPr>
        <w:t>все профили</w:t>
      </w:r>
      <w:r w:rsidR="00B44D99" w:rsidRPr="00532B16">
        <w:rPr>
          <w:bCs/>
          <w:color w:val="000000"/>
          <w:sz w:val="28"/>
          <w:szCs w:val="28"/>
          <w:lang w:eastAsia="ar-SA"/>
        </w:rPr>
        <w:t xml:space="preserve">), </w:t>
      </w:r>
      <w:r w:rsidRPr="00532B16">
        <w:rPr>
          <w:bCs/>
          <w:color w:val="000000"/>
          <w:sz w:val="28"/>
          <w:szCs w:val="28"/>
          <w:lang w:eastAsia="ar-SA"/>
        </w:rPr>
        <w:t>ОП «Корпоративные финансы» (профил</w:t>
      </w:r>
      <w:r w:rsidR="00B44D99" w:rsidRPr="00532B16">
        <w:rPr>
          <w:bCs/>
          <w:color w:val="000000"/>
          <w:sz w:val="28"/>
          <w:szCs w:val="28"/>
          <w:lang w:eastAsia="ar-SA"/>
        </w:rPr>
        <w:t>ь</w:t>
      </w:r>
      <w:r w:rsidRPr="00532B16">
        <w:rPr>
          <w:bCs/>
          <w:color w:val="000000"/>
          <w:sz w:val="28"/>
          <w:szCs w:val="28"/>
          <w:lang w:eastAsia="ar-SA"/>
        </w:rPr>
        <w:t xml:space="preserve"> </w:t>
      </w:r>
      <w:r w:rsidRPr="00532B16">
        <w:rPr>
          <w:color w:val="000000"/>
          <w:sz w:val="28"/>
          <w:szCs w:val="28"/>
        </w:rPr>
        <w:t>«Корпоративные финансы»</w:t>
      </w:r>
      <w:r w:rsidR="00B44D99" w:rsidRPr="00532B16">
        <w:rPr>
          <w:color w:val="000000"/>
          <w:sz w:val="28"/>
          <w:szCs w:val="28"/>
        </w:rPr>
        <w:t xml:space="preserve">), </w:t>
      </w:r>
      <w:r w:rsidRPr="00532B16">
        <w:rPr>
          <w:color w:val="000000"/>
          <w:sz w:val="28"/>
          <w:szCs w:val="28"/>
        </w:rPr>
        <w:t>ОП «Финансовая разведка, управление рисками и экономическая безопасность»</w:t>
      </w:r>
      <w:r w:rsidR="00B44D99" w:rsidRPr="00532B16">
        <w:rPr>
          <w:color w:val="000000"/>
          <w:sz w:val="28"/>
          <w:szCs w:val="28"/>
        </w:rPr>
        <w:t xml:space="preserve"> (все профили)</w:t>
      </w:r>
      <w:r w:rsidRPr="00532B16">
        <w:rPr>
          <w:color w:val="000000"/>
          <w:sz w:val="28"/>
          <w:szCs w:val="28"/>
        </w:rPr>
        <w:t xml:space="preserve">, </w:t>
      </w:r>
      <w:r w:rsidRPr="00532B16">
        <w:rPr>
          <w:bCs/>
          <w:color w:val="000000"/>
          <w:sz w:val="28"/>
          <w:szCs w:val="28"/>
          <w:lang w:eastAsia="ar-SA"/>
        </w:rPr>
        <w:t xml:space="preserve">ОП «Экономика и финансы топливно-энергетического комплекса», </w:t>
      </w:r>
      <w:r w:rsidRPr="00532B16">
        <w:rPr>
          <w:sz w:val="28"/>
          <w:szCs w:val="28"/>
        </w:rPr>
        <w:t>очн</w:t>
      </w:r>
      <w:r w:rsidR="00D15237">
        <w:rPr>
          <w:sz w:val="28"/>
          <w:szCs w:val="28"/>
        </w:rPr>
        <w:t>ая форма</w:t>
      </w:r>
      <w:r w:rsidRPr="00532B16">
        <w:rPr>
          <w:sz w:val="28"/>
          <w:szCs w:val="28"/>
        </w:rPr>
        <w:t xml:space="preserve"> обучени</w:t>
      </w:r>
      <w:r w:rsidR="00D15237">
        <w:rPr>
          <w:sz w:val="28"/>
          <w:szCs w:val="28"/>
        </w:rPr>
        <w:t>я</w:t>
      </w:r>
      <w:r w:rsidRPr="00532B16">
        <w:rPr>
          <w:sz w:val="28"/>
          <w:szCs w:val="28"/>
        </w:rPr>
        <w:t>.</w:t>
      </w:r>
    </w:p>
    <w:p w14:paraId="7699A519" w14:textId="7F5FB66D" w:rsidR="00347FF6" w:rsidRDefault="00347FF6" w:rsidP="00B44D99">
      <w:pPr>
        <w:jc w:val="both"/>
        <w:rPr>
          <w:sz w:val="28"/>
          <w:szCs w:val="28"/>
        </w:rPr>
      </w:pPr>
    </w:p>
    <w:p w14:paraId="15E667AA" w14:textId="4323A62C" w:rsidR="00347FF6" w:rsidRDefault="00347FF6" w:rsidP="00B44D99">
      <w:pPr>
        <w:jc w:val="both"/>
        <w:rPr>
          <w:sz w:val="28"/>
          <w:szCs w:val="28"/>
        </w:rPr>
      </w:pPr>
    </w:p>
    <w:p w14:paraId="49AAAF6A" w14:textId="34184FA6" w:rsidR="00347FF6" w:rsidRDefault="00347FF6" w:rsidP="00B44D99">
      <w:pPr>
        <w:jc w:val="both"/>
        <w:rPr>
          <w:sz w:val="28"/>
          <w:szCs w:val="28"/>
        </w:rPr>
      </w:pPr>
    </w:p>
    <w:p w14:paraId="23B45A7D" w14:textId="77777777" w:rsidR="00347FF6" w:rsidRPr="00532B16" w:rsidRDefault="00347FF6" w:rsidP="00B44D99">
      <w:pPr>
        <w:jc w:val="both"/>
        <w:rPr>
          <w:sz w:val="28"/>
          <w:szCs w:val="28"/>
        </w:rPr>
      </w:pPr>
    </w:p>
    <w:p w14:paraId="687D139A" w14:textId="77777777" w:rsidR="00600838" w:rsidRPr="00532B16" w:rsidRDefault="00600838" w:rsidP="00EB468A">
      <w:pPr>
        <w:ind w:firstLine="709"/>
        <w:jc w:val="both"/>
        <w:rPr>
          <w:sz w:val="28"/>
          <w:szCs w:val="28"/>
        </w:rPr>
      </w:pPr>
    </w:p>
    <w:p w14:paraId="7E24FAB7" w14:textId="31100407" w:rsidR="00B52EAB" w:rsidRPr="00532B16" w:rsidRDefault="00B86FCA" w:rsidP="00D456B9">
      <w:pPr>
        <w:widowControl w:val="0"/>
        <w:autoSpaceDE w:val="0"/>
        <w:autoSpaceDN w:val="0"/>
        <w:adjustRightInd w:val="0"/>
        <w:jc w:val="both"/>
        <w:rPr>
          <w:b/>
          <w:bCs/>
          <w:sz w:val="28"/>
          <w:szCs w:val="28"/>
        </w:rPr>
      </w:pPr>
      <w:r w:rsidRPr="00532B16">
        <w:rPr>
          <w:b/>
          <w:bCs/>
          <w:iCs/>
          <w:sz w:val="28"/>
          <w:szCs w:val="28"/>
        </w:rPr>
        <w:t xml:space="preserve">4. </w:t>
      </w:r>
      <w:r w:rsidR="0087157C" w:rsidRPr="00532B16">
        <w:rPr>
          <w:b/>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bookmarkEnd w:id="3"/>
    <w:p w14:paraId="372D5F8E" w14:textId="32F84FC8" w:rsidR="00A6135F" w:rsidRPr="00532B16" w:rsidRDefault="00A6135F" w:rsidP="0087157C">
      <w:pPr>
        <w:widowControl w:val="0"/>
        <w:autoSpaceDE w:val="0"/>
        <w:autoSpaceDN w:val="0"/>
        <w:adjustRightInd w:val="0"/>
        <w:rPr>
          <w:bCs/>
          <w:color w:val="000000"/>
          <w:szCs w:val="28"/>
          <w:lang w:eastAsia="ar-SA"/>
        </w:rPr>
      </w:pPr>
    </w:p>
    <w:tbl>
      <w:tblPr>
        <w:tblW w:w="944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2"/>
        <w:gridCol w:w="2268"/>
        <w:gridCol w:w="2211"/>
      </w:tblGrid>
      <w:tr w:rsidR="001226AA" w:rsidRPr="00532B16" w14:paraId="359BB8CA" w14:textId="77777777" w:rsidTr="000C4248">
        <w:tc>
          <w:tcPr>
            <w:tcW w:w="4962" w:type="dxa"/>
            <w:shd w:val="clear" w:color="auto" w:fill="auto"/>
            <w:vAlign w:val="center"/>
          </w:tcPr>
          <w:p w14:paraId="52FAB50D" w14:textId="77777777" w:rsidR="001226AA" w:rsidRPr="00532B16" w:rsidRDefault="001226AA" w:rsidP="003D6943">
            <w:pPr>
              <w:widowControl w:val="0"/>
              <w:ind w:right="-108"/>
              <w:contextualSpacing/>
              <w:jc w:val="center"/>
              <w:rPr>
                <w:b/>
                <w:bCs/>
                <w:szCs w:val="28"/>
              </w:rPr>
            </w:pPr>
            <w:r w:rsidRPr="00532B16">
              <w:rPr>
                <w:b/>
                <w:bCs/>
                <w:szCs w:val="28"/>
              </w:rPr>
              <w:t>Вид учебной работы по дисциплине</w:t>
            </w:r>
          </w:p>
        </w:tc>
        <w:tc>
          <w:tcPr>
            <w:tcW w:w="2268" w:type="dxa"/>
            <w:shd w:val="clear" w:color="auto" w:fill="auto"/>
            <w:vAlign w:val="center"/>
          </w:tcPr>
          <w:p w14:paraId="77008731" w14:textId="77777777" w:rsidR="001226AA" w:rsidRPr="00532B16" w:rsidRDefault="001226AA" w:rsidP="003D6943">
            <w:pPr>
              <w:widowControl w:val="0"/>
              <w:contextualSpacing/>
              <w:jc w:val="center"/>
              <w:rPr>
                <w:b/>
                <w:bCs/>
                <w:szCs w:val="28"/>
              </w:rPr>
            </w:pPr>
            <w:r w:rsidRPr="00532B16">
              <w:rPr>
                <w:b/>
                <w:bCs/>
                <w:szCs w:val="28"/>
              </w:rPr>
              <w:t>Всего</w:t>
            </w:r>
          </w:p>
          <w:p w14:paraId="6A4F49FA" w14:textId="77777777" w:rsidR="001226AA" w:rsidRPr="00532B16" w:rsidRDefault="001226AA" w:rsidP="003D6943">
            <w:pPr>
              <w:widowControl w:val="0"/>
              <w:ind w:left="-108" w:right="-108"/>
              <w:contextualSpacing/>
              <w:jc w:val="center"/>
              <w:rPr>
                <w:b/>
                <w:bCs/>
                <w:szCs w:val="28"/>
              </w:rPr>
            </w:pPr>
            <w:r w:rsidRPr="00532B16">
              <w:rPr>
                <w:b/>
                <w:bCs/>
                <w:szCs w:val="28"/>
              </w:rPr>
              <w:t>(в з/е и часах)</w:t>
            </w:r>
          </w:p>
        </w:tc>
        <w:tc>
          <w:tcPr>
            <w:tcW w:w="2211" w:type="dxa"/>
            <w:shd w:val="clear" w:color="auto" w:fill="auto"/>
            <w:vAlign w:val="center"/>
          </w:tcPr>
          <w:p w14:paraId="7ED5DA4D" w14:textId="2571AF10" w:rsidR="001226AA" w:rsidRPr="00532B16" w:rsidRDefault="001226AA" w:rsidP="003D6943">
            <w:pPr>
              <w:pStyle w:val="a5"/>
              <w:keepNext/>
              <w:ind w:left="0"/>
              <w:jc w:val="center"/>
              <w:rPr>
                <w:b/>
                <w:szCs w:val="28"/>
              </w:rPr>
            </w:pPr>
            <w:r w:rsidRPr="00532B16">
              <w:rPr>
                <w:b/>
                <w:szCs w:val="28"/>
              </w:rPr>
              <w:t xml:space="preserve">Семестр </w:t>
            </w:r>
            <w:r w:rsidR="00DD14F0" w:rsidRPr="00532B16">
              <w:rPr>
                <w:b/>
                <w:szCs w:val="28"/>
              </w:rPr>
              <w:t>6</w:t>
            </w:r>
          </w:p>
          <w:p w14:paraId="6D24BE0C" w14:textId="77777777" w:rsidR="001226AA" w:rsidRPr="00532B16" w:rsidRDefault="001226AA" w:rsidP="003D6943">
            <w:pPr>
              <w:pStyle w:val="a5"/>
              <w:keepNext/>
              <w:ind w:left="0"/>
              <w:jc w:val="center"/>
              <w:rPr>
                <w:b/>
                <w:szCs w:val="28"/>
              </w:rPr>
            </w:pPr>
            <w:r w:rsidRPr="00532B16">
              <w:rPr>
                <w:b/>
                <w:szCs w:val="28"/>
              </w:rPr>
              <w:t>(в часах)</w:t>
            </w:r>
          </w:p>
        </w:tc>
      </w:tr>
      <w:tr w:rsidR="001226AA" w:rsidRPr="00532B16" w14:paraId="4B6E0F87" w14:textId="77777777" w:rsidTr="000C4248">
        <w:tc>
          <w:tcPr>
            <w:tcW w:w="4962" w:type="dxa"/>
            <w:shd w:val="clear" w:color="auto" w:fill="auto"/>
          </w:tcPr>
          <w:p w14:paraId="320CDC8C" w14:textId="77777777" w:rsidR="001226AA" w:rsidRPr="00532B16" w:rsidRDefault="001226AA" w:rsidP="003D6943">
            <w:pPr>
              <w:widowControl w:val="0"/>
              <w:ind w:right="-108"/>
              <w:contextualSpacing/>
              <w:rPr>
                <w:b/>
                <w:bCs/>
                <w:szCs w:val="28"/>
              </w:rPr>
            </w:pPr>
            <w:r w:rsidRPr="00532B16">
              <w:rPr>
                <w:b/>
                <w:bCs/>
                <w:szCs w:val="28"/>
              </w:rPr>
              <w:t>Общая трудоемкость дисциплины</w:t>
            </w:r>
          </w:p>
        </w:tc>
        <w:tc>
          <w:tcPr>
            <w:tcW w:w="2268" w:type="dxa"/>
            <w:shd w:val="clear" w:color="auto" w:fill="auto"/>
            <w:vAlign w:val="center"/>
          </w:tcPr>
          <w:p w14:paraId="3275C56C" w14:textId="6D1E85BA" w:rsidR="001226AA" w:rsidRPr="00532B16" w:rsidRDefault="000F0BC1" w:rsidP="00B52EAB">
            <w:pPr>
              <w:widowControl w:val="0"/>
              <w:contextualSpacing/>
              <w:jc w:val="center"/>
              <w:rPr>
                <w:b/>
                <w:bCs/>
                <w:szCs w:val="28"/>
              </w:rPr>
            </w:pPr>
            <w:r w:rsidRPr="00532B16">
              <w:rPr>
                <w:b/>
                <w:bCs/>
                <w:szCs w:val="28"/>
              </w:rPr>
              <w:t xml:space="preserve">3 </w:t>
            </w:r>
            <w:r w:rsidR="001226AA" w:rsidRPr="00532B16">
              <w:rPr>
                <w:b/>
                <w:bCs/>
                <w:szCs w:val="28"/>
              </w:rPr>
              <w:t>з/е</w:t>
            </w:r>
            <w:r w:rsidR="00B52EAB" w:rsidRPr="00532B16">
              <w:rPr>
                <w:b/>
                <w:bCs/>
                <w:szCs w:val="28"/>
              </w:rPr>
              <w:t xml:space="preserve">/ </w:t>
            </w:r>
            <w:r w:rsidR="001226AA" w:rsidRPr="00532B16">
              <w:rPr>
                <w:b/>
                <w:bCs/>
                <w:szCs w:val="28"/>
              </w:rPr>
              <w:t>1</w:t>
            </w:r>
            <w:r w:rsidRPr="00532B16">
              <w:rPr>
                <w:b/>
                <w:bCs/>
                <w:szCs w:val="28"/>
              </w:rPr>
              <w:t>08</w:t>
            </w:r>
            <w:r w:rsidR="001226AA" w:rsidRPr="00532B16">
              <w:rPr>
                <w:b/>
                <w:bCs/>
                <w:szCs w:val="28"/>
              </w:rPr>
              <w:t xml:space="preserve"> ч.</w:t>
            </w:r>
          </w:p>
        </w:tc>
        <w:tc>
          <w:tcPr>
            <w:tcW w:w="2211" w:type="dxa"/>
            <w:shd w:val="clear" w:color="auto" w:fill="auto"/>
            <w:vAlign w:val="center"/>
          </w:tcPr>
          <w:p w14:paraId="6B237C8D" w14:textId="27701175" w:rsidR="001226AA" w:rsidRPr="00532B16" w:rsidRDefault="000F0BC1" w:rsidP="003D6943">
            <w:pPr>
              <w:widowControl w:val="0"/>
              <w:contextualSpacing/>
              <w:jc w:val="center"/>
              <w:rPr>
                <w:b/>
                <w:bCs/>
                <w:szCs w:val="28"/>
              </w:rPr>
            </w:pPr>
            <w:r w:rsidRPr="00532B16">
              <w:rPr>
                <w:b/>
                <w:bCs/>
                <w:szCs w:val="28"/>
              </w:rPr>
              <w:t>108</w:t>
            </w:r>
          </w:p>
        </w:tc>
      </w:tr>
      <w:tr w:rsidR="00C45A69" w:rsidRPr="00532B16" w14:paraId="50FE9375" w14:textId="77777777" w:rsidTr="000C4248">
        <w:tc>
          <w:tcPr>
            <w:tcW w:w="4962" w:type="dxa"/>
            <w:shd w:val="clear" w:color="auto" w:fill="auto"/>
          </w:tcPr>
          <w:p w14:paraId="585693DF" w14:textId="77777777" w:rsidR="00C45A69" w:rsidRPr="00532B16" w:rsidRDefault="00C45A69" w:rsidP="00C45A69">
            <w:pPr>
              <w:widowControl w:val="0"/>
              <w:contextualSpacing/>
              <w:rPr>
                <w:b/>
                <w:bCs/>
                <w:i/>
                <w:szCs w:val="28"/>
              </w:rPr>
            </w:pPr>
            <w:r w:rsidRPr="00532B16">
              <w:rPr>
                <w:b/>
                <w:bCs/>
                <w:i/>
                <w:szCs w:val="28"/>
              </w:rPr>
              <w:t>Контактная работа - Аудиторные занятия</w:t>
            </w:r>
          </w:p>
        </w:tc>
        <w:tc>
          <w:tcPr>
            <w:tcW w:w="2268" w:type="dxa"/>
            <w:shd w:val="clear" w:color="auto" w:fill="auto"/>
            <w:vAlign w:val="center"/>
          </w:tcPr>
          <w:p w14:paraId="0C73A616" w14:textId="50177A4F" w:rsidR="00C45A69" w:rsidRPr="00532B16" w:rsidRDefault="00C45A69" w:rsidP="00C45A69">
            <w:pPr>
              <w:widowControl w:val="0"/>
              <w:jc w:val="center"/>
              <w:rPr>
                <w:bCs/>
                <w:szCs w:val="28"/>
              </w:rPr>
            </w:pPr>
            <w:r w:rsidRPr="00532B16">
              <w:rPr>
                <w:bCs/>
                <w:szCs w:val="28"/>
              </w:rPr>
              <w:t>34</w:t>
            </w:r>
          </w:p>
        </w:tc>
        <w:tc>
          <w:tcPr>
            <w:tcW w:w="2211" w:type="dxa"/>
            <w:shd w:val="clear" w:color="auto" w:fill="auto"/>
            <w:vAlign w:val="center"/>
          </w:tcPr>
          <w:p w14:paraId="4BB745D3" w14:textId="3EC4359C" w:rsidR="00C45A69" w:rsidRPr="00532B16" w:rsidRDefault="00C45A69" w:rsidP="00C45A69">
            <w:pPr>
              <w:widowControl w:val="0"/>
              <w:jc w:val="center"/>
              <w:rPr>
                <w:bCs/>
                <w:szCs w:val="28"/>
              </w:rPr>
            </w:pPr>
            <w:r w:rsidRPr="00532B16">
              <w:rPr>
                <w:bCs/>
                <w:szCs w:val="28"/>
              </w:rPr>
              <w:t>34</w:t>
            </w:r>
          </w:p>
        </w:tc>
      </w:tr>
      <w:tr w:rsidR="00C45A69" w:rsidRPr="00532B16" w14:paraId="59C424A4" w14:textId="77777777" w:rsidTr="000C4248">
        <w:tc>
          <w:tcPr>
            <w:tcW w:w="4962" w:type="dxa"/>
            <w:shd w:val="clear" w:color="auto" w:fill="auto"/>
          </w:tcPr>
          <w:p w14:paraId="516BC73F" w14:textId="77777777" w:rsidR="00C45A69" w:rsidRPr="00532B16" w:rsidRDefault="00C45A69" w:rsidP="00C45A69">
            <w:pPr>
              <w:widowControl w:val="0"/>
              <w:contextualSpacing/>
              <w:rPr>
                <w:i/>
                <w:szCs w:val="28"/>
              </w:rPr>
            </w:pPr>
            <w:r w:rsidRPr="00532B16">
              <w:rPr>
                <w:i/>
                <w:szCs w:val="28"/>
              </w:rPr>
              <w:t>Лекции</w:t>
            </w:r>
          </w:p>
        </w:tc>
        <w:tc>
          <w:tcPr>
            <w:tcW w:w="2268" w:type="dxa"/>
            <w:shd w:val="clear" w:color="auto" w:fill="auto"/>
            <w:vAlign w:val="center"/>
          </w:tcPr>
          <w:p w14:paraId="2EC78A43" w14:textId="5C7D8580" w:rsidR="00C45A69" w:rsidRPr="00532B16" w:rsidRDefault="00C45A69" w:rsidP="00C45A69">
            <w:pPr>
              <w:widowControl w:val="0"/>
              <w:jc w:val="center"/>
              <w:rPr>
                <w:szCs w:val="28"/>
              </w:rPr>
            </w:pPr>
            <w:r w:rsidRPr="00532B16">
              <w:rPr>
                <w:szCs w:val="28"/>
              </w:rPr>
              <w:t>16</w:t>
            </w:r>
          </w:p>
        </w:tc>
        <w:tc>
          <w:tcPr>
            <w:tcW w:w="2211" w:type="dxa"/>
            <w:shd w:val="clear" w:color="auto" w:fill="auto"/>
            <w:vAlign w:val="center"/>
          </w:tcPr>
          <w:p w14:paraId="38100608" w14:textId="180E2034" w:rsidR="00C45A69" w:rsidRPr="00532B16" w:rsidRDefault="00C45A69" w:rsidP="00C45A69">
            <w:pPr>
              <w:widowControl w:val="0"/>
              <w:jc w:val="center"/>
              <w:rPr>
                <w:szCs w:val="28"/>
              </w:rPr>
            </w:pPr>
            <w:r w:rsidRPr="00532B16">
              <w:rPr>
                <w:szCs w:val="28"/>
              </w:rPr>
              <w:t>16</w:t>
            </w:r>
          </w:p>
        </w:tc>
      </w:tr>
      <w:tr w:rsidR="00C45A69" w:rsidRPr="00532B16" w14:paraId="5932EFC7" w14:textId="77777777" w:rsidTr="000C4248">
        <w:tc>
          <w:tcPr>
            <w:tcW w:w="4962" w:type="dxa"/>
            <w:shd w:val="clear" w:color="auto" w:fill="auto"/>
          </w:tcPr>
          <w:p w14:paraId="54BE8935" w14:textId="77777777" w:rsidR="00C45A69" w:rsidRPr="00532B16" w:rsidRDefault="00C45A69" w:rsidP="00C45A69">
            <w:pPr>
              <w:pStyle w:val="a5"/>
              <w:keepNext/>
              <w:ind w:left="0"/>
              <w:rPr>
                <w:i/>
              </w:rPr>
            </w:pPr>
            <w:r w:rsidRPr="00532B16">
              <w:rPr>
                <w:i/>
              </w:rPr>
              <w:t xml:space="preserve">Семинары, практические занятия  </w:t>
            </w:r>
          </w:p>
        </w:tc>
        <w:tc>
          <w:tcPr>
            <w:tcW w:w="2268" w:type="dxa"/>
            <w:shd w:val="clear" w:color="auto" w:fill="auto"/>
            <w:vAlign w:val="center"/>
          </w:tcPr>
          <w:p w14:paraId="2CA2AA18" w14:textId="3C604821" w:rsidR="00C45A69" w:rsidRPr="00532B16" w:rsidRDefault="00C45A69" w:rsidP="00C45A69">
            <w:pPr>
              <w:widowControl w:val="0"/>
              <w:jc w:val="center"/>
              <w:rPr>
                <w:szCs w:val="28"/>
              </w:rPr>
            </w:pPr>
            <w:r w:rsidRPr="00532B16">
              <w:rPr>
                <w:szCs w:val="28"/>
              </w:rPr>
              <w:t>18</w:t>
            </w:r>
          </w:p>
        </w:tc>
        <w:tc>
          <w:tcPr>
            <w:tcW w:w="2211" w:type="dxa"/>
            <w:shd w:val="clear" w:color="auto" w:fill="auto"/>
            <w:vAlign w:val="center"/>
          </w:tcPr>
          <w:p w14:paraId="77642D83" w14:textId="3F3559D7" w:rsidR="00C45A69" w:rsidRPr="00532B16" w:rsidRDefault="00C45A69" w:rsidP="00C45A69">
            <w:pPr>
              <w:widowControl w:val="0"/>
              <w:jc w:val="center"/>
              <w:rPr>
                <w:szCs w:val="28"/>
              </w:rPr>
            </w:pPr>
            <w:r w:rsidRPr="00532B16">
              <w:rPr>
                <w:szCs w:val="28"/>
              </w:rPr>
              <w:t>18</w:t>
            </w:r>
          </w:p>
        </w:tc>
      </w:tr>
      <w:tr w:rsidR="00C45A69" w:rsidRPr="00532B16" w14:paraId="6E5F102F" w14:textId="77777777" w:rsidTr="000C4248">
        <w:tc>
          <w:tcPr>
            <w:tcW w:w="4962" w:type="dxa"/>
            <w:shd w:val="clear" w:color="auto" w:fill="auto"/>
          </w:tcPr>
          <w:p w14:paraId="1225826F" w14:textId="77777777" w:rsidR="00C45A69" w:rsidRPr="00532B16" w:rsidRDefault="00C45A69" w:rsidP="00C45A69">
            <w:pPr>
              <w:widowControl w:val="0"/>
              <w:contextualSpacing/>
              <w:rPr>
                <w:b/>
                <w:bCs/>
                <w:i/>
                <w:szCs w:val="28"/>
              </w:rPr>
            </w:pPr>
            <w:r w:rsidRPr="00532B16">
              <w:rPr>
                <w:b/>
                <w:bCs/>
                <w:i/>
                <w:szCs w:val="28"/>
              </w:rPr>
              <w:t>Самостоятельная работа</w:t>
            </w:r>
          </w:p>
        </w:tc>
        <w:tc>
          <w:tcPr>
            <w:tcW w:w="2268" w:type="dxa"/>
            <w:shd w:val="clear" w:color="auto" w:fill="auto"/>
            <w:vAlign w:val="center"/>
          </w:tcPr>
          <w:p w14:paraId="44098755" w14:textId="4ACAAF13" w:rsidR="00C45A69" w:rsidRPr="00532B16" w:rsidRDefault="00C45A69" w:rsidP="00C45A69">
            <w:pPr>
              <w:widowControl w:val="0"/>
              <w:jc w:val="center"/>
              <w:rPr>
                <w:bCs/>
                <w:szCs w:val="28"/>
              </w:rPr>
            </w:pPr>
            <w:r w:rsidRPr="00532B16">
              <w:rPr>
                <w:bCs/>
                <w:szCs w:val="28"/>
              </w:rPr>
              <w:t>74</w:t>
            </w:r>
          </w:p>
        </w:tc>
        <w:tc>
          <w:tcPr>
            <w:tcW w:w="2211" w:type="dxa"/>
            <w:shd w:val="clear" w:color="auto" w:fill="auto"/>
            <w:vAlign w:val="center"/>
          </w:tcPr>
          <w:p w14:paraId="3C99ABC2" w14:textId="1332E02C" w:rsidR="00C45A69" w:rsidRPr="00532B16" w:rsidRDefault="00C45A69" w:rsidP="00C45A69">
            <w:pPr>
              <w:widowControl w:val="0"/>
              <w:jc w:val="center"/>
              <w:rPr>
                <w:bCs/>
                <w:szCs w:val="28"/>
              </w:rPr>
            </w:pPr>
            <w:r w:rsidRPr="00532B16">
              <w:rPr>
                <w:bCs/>
                <w:szCs w:val="28"/>
              </w:rPr>
              <w:t>74</w:t>
            </w:r>
          </w:p>
        </w:tc>
      </w:tr>
      <w:tr w:rsidR="003656E7" w:rsidRPr="00532B16" w14:paraId="41373BB4" w14:textId="77777777" w:rsidTr="000C4248">
        <w:tc>
          <w:tcPr>
            <w:tcW w:w="4962" w:type="dxa"/>
            <w:shd w:val="clear" w:color="auto" w:fill="auto"/>
          </w:tcPr>
          <w:p w14:paraId="4FFCCBB1" w14:textId="77777777" w:rsidR="003656E7" w:rsidRPr="00532B16" w:rsidRDefault="003656E7" w:rsidP="003656E7">
            <w:pPr>
              <w:widowControl w:val="0"/>
              <w:rPr>
                <w:bCs/>
                <w:szCs w:val="28"/>
              </w:rPr>
            </w:pPr>
            <w:r w:rsidRPr="00532B16">
              <w:rPr>
                <w:bCs/>
                <w:szCs w:val="28"/>
              </w:rPr>
              <w:t xml:space="preserve">Вид текущего контроля </w:t>
            </w:r>
          </w:p>
        </w:tc>
        <w:tc>
          <w:tcPr>
            <w:tcW w:w="2268" w:type="dxa"/>
            <w:shd w:val="clear" w:color="auto" w:fill="auto"/>
          </w:tcPr>
          <w:p w14:paraId="301F1F71" w14:textId="0C89D367" w:rsidR="003656E7" w:rsidRPr="00532B16" w:rsidRDefault="003656E7" w:rsidP="003656E7">
            <w:pPr>
              <w:widowControl w:val="0"/>
              <w:jc w:val="center"/>
              <w:rPr>
                <w:bCs/>
                <w:szCs w:val="28"/>
              </w:rPr>
            </w:pPr>
            <w:r w:rsidRPr="00532B16">
              <w:rPr>
                <w:bCs/>
                <w:szCs w:val="28"/>
              </w:rPr>
              <w:t>Контрольная работа</w:t>
            </w:r>
          </w:p>
        </w:tc>
        <w:tc>
          <w:tcPr>
            <w:tcW w:w="2211" w:type="dxa"/>
            <w:shd w:val="clear" w:color="auto" w:fill="auto"/>
          </w:tcPr>
          <w:p w14:paraId="3505F93C" w14:textId="2AB8821A" w:rsidR="003656E7" w:rsidRPr="00532B16" w:rsidRDefault="003656E7" w:rsidP="003656E7">
            <w:pPr>
              <w:widowControl w:val="0"/>
              <w:jc w:val="center"/>
              <w:rPr>
                <w:bCs/>
                <w:szCs w:val="28"/>
              </w:rPr>
            </w:pPr>
            <w:r w:rsidRPr="00532B16">
              <w:rPr>
                <w:bCs/>
                <w:szCs w:val="28"/>
              </w:rPr>
              <w:t>Контрольная работа</w:t>
            </w:r>
          </w:p>
        </w:tc>
      </w:tr>
      <w:tr w:rsidR="009B4165" w:rsidRPr="00A80D05" w14:paraId="7234333F" w14:textId="77777777" w:rsidTr="000C4248">
        <w:tc>
          <w:tcPr>
            <w:tcW w:w="4962" w:type="dxa"/>
            <w:shd w:val="clear" w:color="auto" w:fill="auto"/>
          </w:tcPr>
          <w:p w14:paraId="7EFA381C" w14:textId="77777777" w:rsidR="009B4165" w:rsidRPr="00532B16" w:rsidRDefault="009B4165" w:rsidP="009B4165">
            <w:pPr>
              <w:widowControl w:val="0"/>
              <w:contextualSpacing/>
              <w:rPr>
                <w:bCs/>
                <w:szCs w:val="28"/>
              </w:rPr>
            </w:pPr>
            <w:r w:rsidRPr="00532B16">
              <w:rPr>
                <w:bCs/>
                <w:szCs w:val="28"/>
              </w:rPr>
              <w:t>Вид промежуточной аттестации</w:t>
            </w:r>
          </w:p>
        </w:tc>
        <w:tc>
          <w:tcPr>
            <w:tcW w:w="2268" w:type="dxa"/>
            <w:shd w:val="clear" w:color="auto" w:fill="auto"/>
            <w:vAlign w:val="center"/>
          </w:tcPr>
          <w:p w14:paraId="60479490" w14:textId="2B045022" w:rsidR="009B4165" w:rsidRPr="00532B16" w:rsidRDefault="00501F8E" w:rsidP="009B4165">
            <w:pPr>
              <w:jc w:val="center"/>
              <w:rPr>
                <w:szCs w:val="28"/>
              </w:rPr>
            </w:pPr>
            <w:r w:rsidRPr="00532B16">
              <w:rPr>
                <w:szCs w:val="28"/>
              </w:rPr>
              <w:t>зачет</w:t>
            </w:r>
          </w:p>
        </w:tc>
        <w:tc>
          <w:tcPr>
            <w:tcW w:w="2211" w:type="dxa"/>
            <w:shd w:val="clear" w:color="auto" w:fill="auto"/>
            <w:vAlign w:val="center"/>
          </w:tcPr>
          <w:p w14:paraId="351B4509" w14:textId="47F93CF6" w:rsidR="009B4165" w:rsidRPr="00A80D05" w:rsidRDefault="00501F8E" w:rsidP="009B4165">
            <w:pPr>
              <w:jc w:val="center"/>
              <w:rPr>
                <w:szCs w:val="28"/>
              </w:rPr>
            </w:pPr>
            <w:r w:rsidRPr="00532B16">
              <w:rPr>
                <w:szCs w:val="28"/>
              </w:rPr>
              <w:t>зачет</w:t>
            </w:r>
          </w:p>
        </w:tc>
      </w:tr>
    </w:tbl>
    <w:p w14:paraId="632358AB" w14:textId="77777777" w:rsidR="00A84B05" w:rsidRDefault="00A84B05" w:rsidP="00B52EAB">
      <w:pPr>
        <w:contextualSpacing/>
        <w:jc w:val="both"/>
        <w:rPr>
          <w:b/>
          <w:bCs/>
          <w:iCs/>
          <w:sz w:val="28"/>
          <w:szCs w:val="28"/>
        </w:rPr>
      </w:pPr>
    </w:p>
    <w:p w14:paraId="5901D228" w14:textId="71AD3536" w:rsidR="00B86FCA" w:rsidRPr="003D09C5" w:rsidRDefault="00B86FCA" w:rsidP="00B52EAB">
      <w:pPr>
        <w:contextualSpacing/>
        <w:jc w:val="both"/>
        <w:rPr>
          <w:b/>
          <w:bCs/>
          <w:iCs/>
          <w:sz w:val="28"/>
          <w:szCs w:val="28"/>
        </w:rPr>
      </w:pPr>
      <w:r w:rsidRPr="003D09C5">
        <w:rPr>
          <w:b/>
          <w:bCs/>
          <w:iCs/>
          <w:sz w:val="28"/>
          <w:szCs w:val="28"/>
        </w:rPr>
        <w:t>5. Содержание дисциплины, структурированное по темам (разделам) дисциплины с указанием их объемов</w:t>
      </w:r>
      <w:r w:rsidR="004D1974" w:rsidRPr="003D09C5">
        <w:rPr>
          <w:b/>
          <w:bCs/>
          <w:iCs/>
          <w:sz w:val="28"/>
          <w:szCs w:val="28"/>
        </w:rPr>
        <w:t xml:space="preserve"> </w:t>
      </w:r>
      <w:r w:rsidRPr="003D09C5">
        <w:rPr>
          <w:b/>
          <w:bCs/>
          <w:iCs/>
          <w:sz w:val="28"/>
          <w:szCs w:val="28"/>
        </w:rPr>
        <w:t>(в академических часах) и видов учебных занятий</w:t>
      </w:r>
    </w:p>
    <w:p w14:paraId="35E837CD" w14:textId="5686AF3A" w:rsidR="00B86FCA" w:rsidRDefault="00B86FCA" w:rsidP="00A80EA7">
      <w:pPr>
        <w:ind w:left="720"/>
        <w:contextualSpacing/>
        <w:jc w:val="center"/>
        <w:rPr>
          <w:b/>
          <w:bCs/>
          <w:iCs/>
          <w:sz w:val="28"/>
          <w:szCs w:val="28"/>
        </w:rPr>
      </w:pPr>
    </w:p>
    <w:p w14:paraId="28B18333" w14:textId="77777777" w:rsidR="00B86FCA" w:rsidRPr="003D09C5" w:rsidRDefault="00B86FCA" w:rsidP="003D09C5">
      <w:pPr>
        <w:widowControl w:val="0"/>
        <w:autoSpaceDE w:val="0"/>
        <w:autoSpaceDN w:val="0"/>
        <w:adjustRightInd w:val="0"/>
        <w:rPr>
          <w:b/>
          <w:bCs/>
          <w:iCs/>
          <w:sz w:val="28"/>
          <w:szCs w:val="28"/>
        </w:rPr>
      </w:pPr>
      <w:r w:rsidRPr="003D09C5">
        <w:rPr>
          <w:b/>
          <w:bCs/>
          <w:iCs/>
          <w:sz w:val="28"/>
          <w:szCs w:val="28"/>
        </w:rPr>
        <w:t>5.1. Содержание дисциплины</w:t>
      </w:r>
    </w:p>
    <w:p w14:paraId="3D02F932" w14:textId="77777777" w:rsidR="00B86FCA" w:rsidRDefault="00B86FCA" w:rsidP="00A80EA7">
      <w:pPr>
        <w:jc w:val="center"/>
        <w:rPr>
          <w:b/>
          <w:bCs/>
          <w:i/>
          <w:iCs/>
          <w:sz w:val="28"/>
          <w:szCs w:val="28"/>
        </w:rPr>
      </w:pPr>
    </w:p>
    <w:p w14:paraId="001CE5FD" w14:textId="79B64049" w:rsidR="00C42B00" w:rsidRPr="00E91E95" w:rsidRDefault="00C42B00" w:rsidP="00C42B00">
      <w:pPr>
        <w:widowControl w:val="0"/>
        <w:ind w:firstLine="709"/>
        <w:jc w:val="both"/>
        <w:rPr>
          <w:b/>
          <w:i/>
          <w:color w:val="FF0000"/>
          <w:sz w:val="28"/>
          <w:szCs w:val="28"/>
        </w:rPr>
      </w:pPr>
      <w:r>
        <w:rPr>
          <w:b/>
          <w:i/>
          <w:color w:val="000000"/>
          <w:spacing w:val="-2"/>
          <w:sz w:val="28"/>
          <w:szCs w:val="28"/>
          <w:lang w:eastAsia="en-US"/>
        </w:rPr>
        <w:t>Тема</w:t>
      </w:r>
      <w:r w:rsidRPr="00E91E95">
        <w:rPr>
          <w:b/>
          <w:i/>
          <w:color w:val="000000"/>
          <w:sz w:val="28"/>
          <w:szCs w:val="28"/>
        </w:rPr>
        <w:t xml:space="preserve"> 1.</w:t>
      </w:r>
      <w:r w:rsidRPr="00E91E95">
        <w:rPr>
          <w:b/>
          <w:color w:val="FF0000"/>
          <w:sz w:val="28"/>
          <w:szCs w:val="28"/>
        </w:rPr>
        <w:t xml:space="preserve"> </w:t>
      </w:r>
      <w:r w:rsidRPr="00E91E95">
        <w:rPr>
          <w:b/>
          <w:i/>
          <w:color w:val="000000"/>
          <w:sz w:val="28"/>
          <w:szCs w:val="28"/>
        </w:rPr>
        <w:t>Мировой нефтегазовый комплекс, его основные составляющие, участники, трейдинговые потоки</w:t>
      </w:r>
    </w:p>
    <w:p w14:paraId="31832324" w14:textId="77777777" w:rsidR="00F825C7" w:rsidRDefault="00C42B00" w:rsidP="00F825C7">
      <w:pPr>
        <w:ind w:firstLine="851"/>
        <w:jc w:val="both"/>
        <w:rPr>
          <w:color w:val="000000"/>
          <w:sz w:val="28"/>
          <w:szCs w:val="28"/>
        </w:rPr>
      </w:pPr>
      <w:r w:rsidRPr="00E91E95">
        <w:rPr>
          <w:color w:val="000000"/>
          <w:sz w:val="28"/>
          <w:szCs w:val="28"/>
        </w:rPr>
        <w:t>Структура мирового нефтегазового комплекса,</w:t>
      </w:r>
      <w:r w:rsidRPr="00E91E95">
        <w:rPr>
          <w:color w:val="FF0000"/>
          <w:sz w:val="28"/>
          <w:szCs w:val="28"/>
        </w:rPr>
        <w:t xml:space="preserve"> </w:t>
      </w:r>
      <w:r w:rsidRPr="00E91E95">
        <w:rPr>
          <w:color w:val="000000"/>
          <w:sz w:val="28"/>
          <w:szCs w:val="28"/>
        </w:rPr>
        <w:t>участники, движущие силы, рынки нефти и нефтепродуктов (физический, форвардный, фьючерсный и деривативный), основные составляющие рынков, спрос и предложение, взаимодействие спроса, предложения и цены.</w:t>
      </w:r>
    </w:p>
    <w:p w14:paraId="473CD5C0" w14:textId="7A5F350D" w:rsidR="00C42B00" w:rsidRPr="00F825C7" w:rsidRDefault="00C42B00" w:rsidP="00F825C7">
      <w:pPr>
        <w:ind w:firstLine="851"/>
        <w:jc w:val="both"/>
        <w:rPr>
          <w:color w:val="000000"/>
          <w:sz w:val="28"/>
          <w:szCs w:val="28"/>
        </w:rPr>
      </w:pPr>
      <w:r w:rsidRPr="00E91E95">
        <w:rPr>
          <w:color w:val="000000"/>
          <w:sz w:val="28"/>
          <w:szCs w:val="28"/>
        </w:rPr>
        <w:t>Понимание рынка нефти, регионы</w:t>
      </w:r>
      <w:r w:rsidRPr="00E91E95">
        <w:rPr>
          <w:sz w:val="28"/>
          <w:szCs w:val="28"/>
        </w:rPr>
        <w:t xml:space="preserve">, география рынка нефти, </w:t>
      </w:r>
      <w:proofErr w:type="spellStart"/>
      <w:r w:rsidRPr="00E91E95">
        <w:rPr>
          <w:sz w:val="28"/>
          <w:szCs w:val="28"/>
        </w:rPr>
        <w:t>нефтетрейдинговые</w:t>
      </w:r>
      <w:proofErr w:type="spellEnd"/>
      <w:r w:rsidRPr="00E91E95">
        <w:rPr>
          <w:sz w:val="28"/>
          <w:szCs w:val="28"/>
        </w:rPr>
        <w:t xml:space="preserve"> потоки, центры мировой торговли нефтью и нефтепродуктами, состояние и перспективы развития нефтяной отрасли в основных нефтяных регионах и особенности ведения нефтяного бизнеса в этих регионах.</w:t>
      </w:r>
    </w:p>
    <w:p w14:paraId="03E0F966" w14:textId="77777777" w:rsidR="00C42B00" w:rsidRPr="00E91E95" w:rsidRDefault="00C42B00" w:rsidP="00C42B00">
      <w:pPr>
        <w:jc w:val="both"/>
        <w:rPr>
          <w:color w:val="FF0000"/>
          <w:sz w:val="28"/>
          <w:szCs w:val="28"/>
        </w:rPr>
      </w:pPr>
    </w:p>
    <w:p w14:paraId="68CC7EF1" w14:textId="5FCD1D3D" w:rsidR="00C42B00" w:rsidRPr="00E91E95" w:rsidRDefault="00C42B00" w:rsidP="00C42B00">
      <w:pPr>
        <w:ind w:firstLine="708"/>
        <w:jc w:val="both"/>
        <w:rPr>
          <w:b/>
          <w:i/>
          <w:color w:val="000000"/>
          <w:sz w:val="28"/>
          <w:szCs w:val="28"/>
        </w:rPr>
      </w:pPr>
      <w:r>
        <w:rPr>
          <w:b/>
          <w:i/>
          <w:color w:val="000000"/>
          <w:spacing w:val="-2"/>
          <w:sz w:val="28"/>
          <w:szCs w:val="28"/>
          <w:lang w:eastAsia="en-US"/>
        </w:rPr>
        <w:t>Тема</w:t>
      </w:r>
      <w:r w:rsidRPr="00E91E95">
        <w:rPr>
          <w:b/>
          <w:i/>
          <w:color w:val="000000"/>
          <w:sz w:val="28"/>
          <w:szCs w:val="28"/>
        </w:rPr>
        <w:t xml:space="preserve"> 2.</w:t>
      </w:r>
      <w:r w:rsidRPr="00E91E95">
        <w:rPr>
          <w:b/>
          <w:i/>
          <w:color w:val="FF0000"/>
          <w:sz w:val="28"/>
          <w:szCs w:val="28"/>
        </w:rPr>
        <w:t xml:space="preserve">  </w:t>
      </w:r>
      <w:r w:rsidRPr="00E91E95">
        <w:rPr>
          <w:b/>
          <w:i/>
          <w:color w:val="000000"/>
          <w:sz w:val="28"/>
          <w:szCs w:val="28"/>
        </w:rPr>
        <w:t>Характеристика нефти и нефтепродуктов, маркерные и мировые сорта нефти, основы нефтепереработки</w:t>
      </w:r>
    </w:p>
    <w:p w14:paraId="082EC8EF" w14:textId="77777777" w:rsidR="00C42B00" w:rsidRPr="00E91E95" w:rsidRDefault="00C42B00" w:rsidP="00C42B00">
      <w:pPr>
        <w:widowControl w:val="0"/>
        <w:ind w:firstLine="709"/>
        <w:jc w:val="both"/>
        <w:rPr>
          <w:color w:val="000000"/>
          <w:sz w:val="28"/>
          <w:szCs w:val="28"/>
        </w:rPr>
      </w:pPr>
      <w:r w:rsidRPr="00E91E95">
        <w:rPr>
          <w:color w:val="000000"/>
          <w:sz w:val="28"/>
          <w:szCs w:val="28"/>
        </w:rPr>
        <w:t>История происхождения нефти, мировой рынок нефти, основные мировые и маркерные сорта нефти, единицы измерения</w:t>
      </w:r>
    </w:p>
    <w:p w14:paraId="05DF2316" w14:textId="77777777" w:rsidR="00C42B00" w:rsidRPr="00E91E95" w:rsidRDefault="00C42B00" w:rsidP="00C42B00">
      <w:pPr>
        <w:widowControl w:val="0"/>
        <w:ind w:firstLine="709"/>
        <w:jc w:val="both"/>
        <w:rPr>
          <w:color w:val="FF0000"/>
          <w:sz w:val="28"/>
          <w:szCs w:val="28"/>
        </w:rPr>
      </w:pPr>
      <w:r w:rsidRPr="00E91E95">
        <w:rPr>
          <w:color w:val="000000"/>
          <w:sz w:val="28"/>
          <w:szCs w:val="28"/>
        </w:rPr>
        <w:t>Виды и основные процессы нефтепереработки, выход и виды нефтепродуктов, роль независимых и сюрвейерских компаний</w:t>
      </w:r>
      <w:r w:rsidRPr="00E91E95">
        <w:rPr>
          <w:color w:val="FF0000"/>
          <w:sz w:val="28"/>
          <w:szCs w:val="28"/>
        </w:rPr>
        <w:t xml:space="preserve">. </w:t>
      </w:r>
    </w:p>
    <w:p w14:paraId="5C51C78D" w14:textId="77777777" w:rsidR="00C42B00" w:rsidRPr="00E91E95" w:rsidRDefault="00C42B00" w:rsidP="00C42B00">
      <w:pPr>
        <w:widowControl w:val="0"/>
        <w:ind w:firstLine="709"/>
        <w:jc w:val="both"/>
        <w:rPr>
          <w:color w:val="FF0000"/>
          <w:sz w:val="28"/>
          <w:szCs w:val="28"/>
        </w:rPr>
      </w:pPr>
    </w:p>
    <w:p w14:paraId="48614DC7" w14:textId="5AE79C94" w:rsidR="00C42B00" w:rsidRPr="00E91E95" w:rsidRDefault="00C42B00" w:rsidP="00C42B00">
      <w:pPr>
        <w:widowControl w:val="0"/>
        <w:ind w:firstLine="709"/>
        <w:jc w:val="both"/>
        <w:rPr>
          <w:b/>
          <w:i/>
          <w:color w:val="FF0000"/>
          <w:sz w:val="28"/>
          <w:szCs w:val="28"/>
        </w:rPr>
      </w:pPr>
      <w:r>
        <w:rPr>
          <w:b/>
          <w:i/>
          <w:color w:val="000000"/>
          <w:spacing w:val="-2"/>
          <w:sz w:val="28"/>
          <w:szCs w:val="28"/>
          <w:lang w:eastAsia="en-US"/>
        </w:rPr>
        <w:t>Тема</w:t>
      </w:r>
      <w:r w:rsidRPr="00E91E95">
        <w:rPr>
          <w:b/>
          <w:i/>
          <w:color w:val="000000"/>
          <w:sz w:val="28"/>
          <w:szCs w:val="28"/>
        </w:rPr>
        <w:t xml:space="preserve"> 3.</w:t>
      </w:r>
      <w:r w:rsidRPr="00E91E95">
        <w:rPr>
          <w:b/>
          <w:i/>
          <w:color w:val="FF0000"/>
          <w:sz w:val="28"/>
          <w:szCs w:val="28"/>
        </w:rPr>
        <w:t xml:space="preserve"> </w:t>
      </w:r>
      <w:r w:rsidRPr="00E91E95">
        <w:rPr>
          <w:b/>
          <w:i/>
          <w:color w:val="000000"/>
          <w:sz w:val="28"/>
          <w:szCs w:val="28"/>
        </w:rPr>
        <w:t>Основы ценообразования на рынке нефти и нефтепродуктов, факторы, влияющие на ценообразование, механизмы ценообразования</w:t>
      </w:r>
    </w:p>
    <w:p w14:paraId="57F1B82A" w14:textId="77777777" w:rsidR="00C42B00" w:rsidRPr="00E91E95" w:rsidRDefault="00C42B00" w:rsidP="00C42B00">
      <w:pPr>
        <w:widowControl w:val="0"/>
        <w:ind w:firstLine="709"/>
        <w:jc w:val="both"/>
        <w:rPr>
          <w:color w:val="000000"/>
          <w:spacing w:val="-2"/>
          <w:sz w:val="28"/>
          <w:szCs w:val="28"/>
          <w:lang w:eastAsia="en-US"/>
        </w:rPr>
      </w:pPr>
      <w:r w:rsidRPr="00E91E95">
        <w:rPr>
          <w:color w:val="000000"/>
          <w:spacing w:val="-2"/>
          <w:sz w:val="28"/>
          <w:szCs w:val="28"/>
          <w:lang w:eastAsia="en-US"/>
        </w:rPr>
        <w:t xml:space="preserve">Эволюция системы ценообразования, факторы, влияющие на ценообразование, спрос и предложение как основной ценообразующий фактор, </w:t>
      </w:r>
      <w:r w:rsidRPr="00E91E95">
        <w:rPr>
          <w:color w:val="000000"/>
          <w:spacing w:val="-2"/>
          <w:sz w:val="28"/>
          <w:szCs w:val="28"/>
          <w:lang w:eastAsia="en-US"/>
        </w:rPr>
        <w:lastRenderedPageBreak/>
        <w:t>Основные принципы формирования цены на нефть и нефтепродукты на нефтяном рынке.</w:t>
      </w:r>
    </w:p>
    <w:p w14:paraId="6F32FA2C" w14:textId="77777777" w:rsidR="00C42B00" w:rsidRPr="00E91E95" w:rsidRDefault="00C42B00" w:rsidP="00C42B00">
      <w:pPr>
        <w:widowControl w:val="0"/>
        <w:ind w:firstLine="709"/>
        <w:jc w:val="both"/>
        <w:rPr>
          <w:color w:val="000000"/>
          <w:spacing w:val="-2"/>
          <w:sz w:val="28"/>
          <w:szCs w:val="28"/>
          <w:lang w:eastAsia="en-US"/>
        </w:rPr>
      </w:pPr>
      <w:r w:rsidRPr="00E91E95">
        <w:rPr>
          <w:color w:val="000000"/>
          <w:spacing w:val="-2"/>
          <w:sz w:val="28"/>
          <w:szCs w:val="28"/>
          <w:lang w:eastAsia="en-US"/>
        </w:rPr>
        <w:t>Принципы ценообразования методом обратной очистки, механизмы ценообразования, источники исчисления цены, их методология, ценовые сводки.</w:t>
      </w:r>
    </w:p>
    <w:p w14:paraId="11B45ECD" w14:textId="77777777" w:rsidR="00C42B00" w:rsidRPr="00E91E95" w:rsidRDefault="00C42B00" w:rsidP="00C42B00">
      <w:pPr>
        <w:widowControl w:val="0"/>
        <w:ind w:firstLine="709"/>
        <w:jc w:val="both"/>
        <w:rPr>
          <w:color w:val="000000"/>
          <w:spacing w:val="-2"/>
          <w:sz w:val="28"/>
          <w:szCs w:val="28"/>
          <w:lang w:eastAsia="en-US"/>
        </w:rPr>
      </w:pPr>
    </w:p>
    <w:p w14:paraId="4FA598D7" w14:textId="77777777" w:rsidR="00C42B00" w:rsidRPr="00E91E95" w:rsidRDefault="00C42B00" w:rsidP="00C42B00">
      <w:pPr>
        <w:widowControl w:val="0"/>
        <w:ind w:firstLine="709"/>
        <w:jc w:val="both"/>
        <w:rPr>
          <w:b/>
          <w:i/>
          <w:color w:val="FF0000"/>
          <w:spacing w:val="-2"/>
          <w:sz w:val="28"/>
          <w:szCs w:val="28"/>
          <w:lang w:eastAsia="en-US"/>
        </w:rPr>
      </w:pPr>
      <w:r>
        <w:rPr>
          <w:b/>
          <w:i/>
          <w:color w:val="000000"/>
          <w:spacing w:val="-2"/>
          <w:sz w:val="28"/>
          <w:szCs w:val="28"/>
          <w:lang w:eastAsia="en-US"/>
        </w:rPr>
        <w:t>Тема</w:t>
      </w:r>
      <w:r w:rsidRPr="00E91E95">
        <w:rPr>
          <w:b/>
          <w:i/>
          <w:color w:val="000000"/>
          <w:spacing w:val="-2"/>
          <w:sz w:val="28"/>
          <w:szCs w:val="28"/>
          <w:lang w:eastAsia="en-US"/>
        </w:rPr>
        <w:t xml:space="preserve"> 4. </w:t>
      </w:r>
      <w:r w:rsidRPr="00E91E95">
        <w:rPr>
          <w:b/>
          <w:i/>
          <w:color w:val="000000"/>
          <w:sz w:val="28"/>
          <w:szCs w:val="28"/>
        </w:rPr>
        <w:t>Логистика и транспорт, фрахтование и бункеровка</w:t>
      </w:r>
      <w:r w:rsidRPr="00E91E95">
        <w:rPr>
          <w:b/>
          <w:i/>
          <w:color w:val="FF0000"/>
          <w:spacing w:val="-2"/>
          <w:sz w:val="28"/>
          <w:szCs w:val="28"/>
          <w:lang w:eastAsia="en-US"/>
        </w:rPr>
        <w:t xml:space="preserve"> </w:t>
      </w:r>
    </w:p>
    <w:p w14:paraId="1EE55D0E" w14:textId="3DEA6FCA" w:rsidR="00C42B00" w:rsidRPr="00E91E95" w:rsidRDefault="00C42B00" w:rsidP="00C42B00">
      <w:pPr>
        <w:widowControl w:val="0"/>
        <w:ind w:firstLine="709"/>
        <w:jc w:val="both"/>
        <w:rPr>
          <w:color w:val="000000"/>
          <w:sz w:val="28"/>
          <w:szCs w:val="28"/>
        </w:rPr>
      </w:pPr>
      <w:r w:rsidRPr="00E91E95">
        <w:rPr>
          <w:color w:val="000000"/>
          <w:sz w:val="28"/>
          <w:szCs w:val="28"/>
        </w:rPr>
        <w:t xml:space="preserve">Морские, трубопроводные и железнодорожные поставки нефти и нефтепродуктов, классификация танкеров (типы и стандарты), тоннаж океанских танкеров, фрахтование танкеров, танкерная партия и процесс накопления и согласования позиции для погрузки судна, простои, демередж, </w:t>
      </w:r>
      <w:proofErr w:type="spellStart"/>
      <w:r w:rsidRPr="00E91E95">
        <w:rPr>
          <w:color w:val="000000"/>
          <w:sz w:val="28"/>
          <w:szCs w:val="28"/>
        </w:rPr>
        <w:t>лейкэн</w:t>
      </w:r>
      <w:proofErr w:type="spellEnd"/>
      <w:r w:rsidRPr="00E91E95">
        <w:rPr>
          <w:color w:val="000000"/>
          <w:sz w:val="28"/>
          <w:szCs w:val="28"/>
        </w:rPr>
        <w:t>, сталийное время, нотис о готовности судна, судовые документы.</w:t>
      </w:r>
    </w:p>
    <w:p w14:paraId="602F999B" w14:textId="65CF5D77" w:rsidR="00C42B00" w:rsidRPr="00E91E95" w:rsidRDefault="00C42B00" w:rsidP="00C42B00">
      <w:pPr>
        <w:widowControl w:val="0"/>
        <w:ind w:firstLine="709"/>
        <w:jc w:val="both"/>
        <w:rPr>
          <w:color w:val="000000"/>
          <w:sz w:val="28"/>
          <w:szCs w:val="28"/>
        </w:rPr>
      </w:pPr>
      <w:r w:rsidRPr="00E91E95">
        <w:rPr>
          <w:color w:val="000000"/>
          <w:sz w:val="28"/>
          <w:szCs w:val="28"/>
        </w:rPr>
        <w:t xml:space="preserve">Портовая и морская логистика, работа с терминалами по хранению и перевалке, специфика </w:t>
      </w:r>
      <w:proofErr w:type="gramStart"/>
      <w:r w:rsidRPr="00E91E95">
        <w:rPr>
          <w:color w:val="000000"/>
          <w:sz w:val="28"/>
          <w:szCs w:val="28"/>
        </w:rPr>
        <w:t>хранения  (</w:t>
      </w:r>
      <w:proofErr w:type="gramEnd"/>
      <w:r w:rsidRPr="00E91E95">
        <w:rPr>
          <w:color w:val="000000"/>
          <w:sz w:val="28"/>
          <w:szCs w:val="28"/>
        </w:rPr>
        <w:t xml:space="preserve">контанго, бэквардейшн), трубопроводные и железнодорожные поставки нефти и нефтепродуктов. </w:t>
      </w:r>
    </w:p>
    <w:p w14:paraId="1D24C001" w14:textId="77777777" w:rsidR="00C42B00" w:rsidRPr="00E91E95" w:rsidRDefault="00C42B00" w:rsidP="00C42B00">
      <w:pPr>
        <w:widowControl w:val="0"/>
        <w:ind w:firstLine="709"/>
        <w:jc w:val="both"/>
        <w:rPr>
          <w:color w:val="000000"/>
          <w:sz w:val="28"/>
          <w:szCs w:val="28"/>
        </w:rPr>
      </w:pPr>
      <w:r w:rsidRPr="00E91E95">
        <w:rPr>
          <w:color w:val="000000"/>
          <w:sz w:val="28"/>
          <w:szCs w:val="28"/>
        </w:rPr>
        <w:t xml:space="preserve">Бункерный </w:t>
      </w:r>
      <w:proofErr w:type="gramStart"/>
      <w:r w:rsidRPr="00E91E95">
        <w:rPr>
          <w:color w:val="000000"/>
          <w:sz w:val="28"/>
          <w:szCs w:val="28"/>
        </w:rPr>
        <w:t>рынок  -</w:t>
      </w:r>
      <w:proofErr w:type="gramEnd"/>
      <w:r w:rsidRPr="00E91E95">
        <w:rPr>
          <w:color w:val="000000"/>
          <w:sz w:val="28"/>
          <w:szCs w:val="28"/>
        </w:rPr>
        <w:t xml:space="preserve"> один из основных сегментов рынка нефтепродуктов, обеспечивающий работу судоходной отрасли и </w:t>
      </w:r>
      <w:proofErr w:type="spellStart"/>
      <w:r w:rsidRPr="00E91E95">
        <w:rPr>
          <w:color w:val="000000"/>
          <w:sz w:val="28"/>
          <w:szCs w:val="28"/>
        </w:rPr>
        <w:t>высокопремиальный</w:t>
      </w:r>
      <w:proofErr w:type="spellEnd"/>
      <w:r w:rsidRPr="00E91E95">
        <w:rPr>
          <w:color w:val="000000"/>
          <w:sz w:val="28"/>
          <w:szCs w:val="28"/>
        </w:rPr>
        <w:t xml:space="preserve"> канал сбыта, конъюнктура мирового фрахтового и бункерного рынка.</w:t>
      </w:r>
    </w:p>
    <w:p w14:paraId="25E6A109" w14:textId="77777777" w:rsidR="00C42B00" w:rsidRPr="00E91E95" w:rsidRDefault="00C42B00" w:rsidP="00C42B00">
      <w:pPr>
        <w:widowControl w:val="0"/>
        <w:ind w:firstLine="709"/>
        <w:jc w:val="both"/>
        <w:rPr>
          <w:color w:val="000000"/>
          <w:sz w:val="28"/>
          <w:szCs w:val="28"/>
        </w:rPr>
      </w:pPr>
    </w:p>
    <w:p w14:paraId="2C47C730" w14:textId="45588D4D" w:rsidR="00C42B00" w:rsidRPr="00E91E95" w:rsidRDefault="00C42B00" w:rsidP="00C42B00">
      <w:pPr>
        <w:widowControl w:val="0"/>
        <w:ind w:firstLine="709"/>
        <w:jc w:val="both"/>
        <w:rPr>
          <w:b/>
          <w:i/>
          <w:color w:val="000000"/>
          <w:sz w:val="28"/>
          <w:szCs w:val="28"/>
        </w:rPr>
      </w:pPr>
      <w:r>
        <w:rPr>
          <w:b/>
          <w:i/>
          <w:color w:val="000000"/>
          <w:spacing w:val="-2"/>
          <w:sz w:val="28"/>
          <w:szCs w:val="28"/>
          <w:lang w:eastAsia="en-US"/>
        </w:rPr>
        <w:t>Тема</w:t>
      </w:r>
      <w:r w:rsidRPr="00E91E95">
        <w:rPr>
          <w:b/>
          <w:i/>
          <w:color w:val="000000"/>
          <w:spacing w:val="-2"/>
          <w:sz w:val="28"/>
          <w:szCs w:val="28"/>
          <w:lang w:eastAsia="en-US"/>
        </w:rPr>
        <w:t xml:space="preserve"> 5.</w:t>
      </w:r>
      <w:r w:rsidRPr="00E91E95">
        <w:rPr>
          <w:b/>
          <w:i/>
          <w:color w:val="000000"/>
          <w:sz w:val="28"/>
          <w:szCs w:val="28"/>
        </w:rPr>
        <w:t xml:space="preserve"> Договора купли-продажи нефти и нефтепродуктов по</w:t>
      </w:r>
      <w:r w:rsidR="006D7153">
        <w:rPr>
          <w:b/>
          <w:i/>
          <w:color w:val="000000"/>
          <w:sz w:val="28"/>
          <w:szCs w:val="28"/>
        </w:rPr>
        <w:t xml:space="preserve"> </w:t>
      </w:r>
      <w:r w:rsidRPr="00E91E95">
        <w:rPr>
          <w:b/>
          <w:i/>
          <w:color w:val="000000"/>
          <w:sz w:val="28"/>
          <w:szCs w:val="28"/>
        </w:rPr>
        <w:t>«Инкотермс 20</w:t>
      </w:r>
      <w:r w:rsidR="006D7153">
        <w:rPr>
          <w:b/>
          <w:i/>
          <w:color w:val="000000"/>
          <w:sz w:val="28"/>
          <w:szCs w:val="28"/>
        </w:rPr>
        <w:t>2</w:t>
      </w:r>
      <w:r w:rsidRPr="00E91E95">
        <w:rPr>
          <w:b/>
          <w:i/>
          <w:color w:val="000000"/>
          <w:sz w:val="28"/>
          <w:szCs w:val="28"/>
        </w:rPr>
        <w:t>0»</w:t>
      </w:r>
    </w:p>
    <w:p w14:paraId="58B14844" w14:textId="47E09F21" w:rsidR="00C42B00" w:rsidRPr="00E91E95" w:rsidRDefault="00C42B00" w:rsidP="00C42B00">
      <w:pPr>
        <w:widowControl w:val="0"/>
        <w:ind w:firstLine="709"/>
        <w:jc w:val="both"/>
        <w:rPr>
          <w:color w:val="000000"/>
          <w:sz w:val="28"/>
          <w:szCs w:val="28"/>
        </w:rPr>
      </w:pPr>
      <w:r w:rsidRPr="00E91E95">
        <w:rPr>
          <w:color w:val="000000"/>
          <w:sz w:val="28"/>
          <w:szCs w:val="28"/>
        </w:rPr>
        <w:t>Правовое регулирование договоров международной купли-продажи нефти и нефтепродуктов, базисные условия ИНКОТЕРМС 20</w:t>
      </w:r>
      <w:r w:rsidR="006D7153">
        <w:rPr>
          <w:color w:val="000000"/>
          <w:sz w:val="28"/>
          <w:szCs w:val="28"/>
        </w:rPr>
        <w:t>2</w:t>
      </w:r>
      <w:r w:rsidRPr="00E91E95">
        <w:rPr>
          <w:color w:val="000000"/>
          <w:sz w:val="28"/>
          <w:szCs w:val="28"/>
        </w:rPr>
        <w:t>0, общие обязанности продавца и покупателя для любого базиса поставки. Обязанности продавца и покупателя при различных базисах поставки.</w:t>
      </w:r>
    </w:p>
    <w:p w14:paraId="242E2BA7" w14:textId="7826A7F9" w:rsidR="00C42B00" w:rsidRPr="00E91E95" w:rsidRDefault="00C42B00" w:rsidP="00C42B00">
      <w:pPr>
        <w:widowControl w:val="0"/>
        <w:ind w:firstLine="709"/>
        <w:jc w:val="both"/>
        <w:rPr>
          <w:color w:val="000000"/>
          <w:sz w:val="28"/>
          <w:szCs w:val="28"/>
        </w:rPr>
      </w:pPr>
      <w:r w:rsidRPr="00E91E95">
        <w:rPr>
          <w:color w:val="000000"/>
          <w:sz w:val="28"/>
          <w:szCs w:val="28"/>
        </w:rPr>
        <w:t>Договора (ИНКОТЕРМС 20</w:t>
      </w:r>
      <w:r w:rsidR="006D7153">
        <w:rPr>
          <w:color w:val="000000"/>
          <w:sz w:val="28"/>
          <w:szCs w:val="28"/>
        </w:rPr>
        <w:t>2</w:t>
      </w:r>
      <w:r w:rsidRPr="00E91E95">
        <w:rPr>
          <w:color w:val="000000"/>
          <w:sz w:val="28"/>
          <w:szCs w:val="28"/>
        </w:rPr>
        <w:t xml:space="preserve">0), договорные </w:t>
      </w:r>
      <w:proofErr w:type="gramStart"/>
      <w:r w:rsidRPr="00E91E95">
        <w:rPr>
          <w:color w:val="000000"/>
          <w:sz w:val="28"/>
          <w:szCs w:val="28"/>
        </w:rPr>
        <w:t>аспекты,  юридическое</w:t>
      </w:r>
      <w:proofErr w:type="gramEnd"/>
      <w:r w:rsidRPr="00E91E95">
        <w:rPr>
          <w:color w:val="000000"/>
          <w:sz w:val="28"/>
          <w:szCs w:val="28"/>
        </w:rPr>
        <w:t xml:space="preserve"> обеспечение  и основные принципы ведения переговоров, процедура заключения международных контрактов  на поставку/покупку нефти и нефтепродуктов, основные юрисдикции и системы права. </w:t>
      </w:r>
    </w:p>
    <w:p w14:paraId="1A4D5C12" w14:textId="6AF48B1B" w:rsidR="00C42B00" w:rsidRDefault="00C42B00" w:rsidP="00C42B00">
      <w:pPr>
        <w:widowControl w:val="0"/>
        <w:ind w:firstLine="709"/>
        <w:jc w:val="both"/>
        <w:rPr>
          <w:color w:val="000000"/>
          <w:sz w:val="28"/>
          <w:szCs w:val="28"/>
        </w:rPr>
      </w:pPr>
      <w:r w:rsidRPr="00E91E95">
        <w:rPr>
          <w:color w:val="000000"/>
          <w:sz w:val="28"/>
          <w:szCs w:val="28"/>
        </w:rPr>
        <w:t>Основные типы контрактов по ИНКОТЕРМС 20</w:t>
      </w:r>
      <w:r w:rsidR="006D7153">
        <w:rPr>
          <w:color w:val="000000"/>
          <w:sz w:val="28"/>
          <w:szCs w:val="28"/>
        </w:rPr>
        <w:t>2</w:t>
      </w:r>
      <w:r w:rsidRPr="00E91E95">
        <w:rPr>
          <w:color w:val="000000"/>
          <w:sz w:val="28"/>
          <w:szCs w:val="28"/>
        </w:rPr>
        <w:t>0, долгосрочные, краткосрочные, ФОБ, СИФ, основные разделы контрактов, возникновение обязательств, стандартные условия поставок: доставка, цена, оплата, определение качества и количества с контрактной точки зрения,  платежи и их обеспечение, проверка права собственности продавца на товар и отсутствие обременения, механизмы исполнения судебных и арбитражных решений.</w:t>
      </w:r>
    </w:p>
    <w:p w14:paraId="24D1CD12" w14:textId="77777777" w:rsidR="00C42B00" w:rsidRPr="00E91E95" w:rsidRDefault="00C42B00" w:rsidP="00C42B00">
      <w:pPr>
        <w:widowControl w:val="0"/>
        <w:ind w:firstLine="709"/>
        <w:jc w:val="both"/>
        <w:rPr>
          <w:color w:val="000000"/>
          <w:sz w:val="28"/>
          <w:szCs w:val="28"/>
        </w:rPr>
      </w:pPr>
    </w:p>
    <w:p w14:paraId="1FB4FDAA" w14:textId="2E036DBD" w:rsidR="00C42B00" w:rsidRPr="00E91E95" w:rsidRDefault="00C42B00" w:rsidP="00C42B00">
      <w:pPr>
        <w:widowControl w:val="0"/>
        <w:ind w:firstLine="709"/>
        <w:jc w:val="both"/>
        <w:rPr>
          <w:b/>
          <w:i/>
          <w:color w:val="FF0000"/>
          <w:spacing w:val="-2"/>
          <w:sz w:val="28"/>
          <w:szCs w:val="28"/>
          <w:lang w:eastAsia="en-US"/>
        </w:rPr>
      </w:pPr>
      <w:r>
        <w:rPr>
          <w:b/>
          <w:i/>
          <w:color w:val="000000"/>
          <w:spacing w:val="-2"/>
          <w:sz w:val="28"/>
          <w:szCs w:val="28"/>
          <w:lang w:eastAsia="en-US"/>
        </w:rPr>
        <w:t>Тема</w:t>
      </w:r>
      <w:r w:rsidRPr="00E91E95">
        <w:rPr>
          <w:b/>
          <w:i/>
          <w:color w:val="000000"/>
          <w:spacing w:val="-2"/>
          <w:sz w:val="28"/>
          <w:szCs w:val="28"/>
          <w:lang w:eastAsia="en-US"/>
        </w:rPr>
        <w:t xml:space="preserve"> 6.</w:t>
      </w:r>
      <w:r w:rsidRPr="00E91E95">
        <w:rPr>
          <w:color w:val="FF0000"/>
          <w:sz w:val="28"/>
          <w:szCs w:val="28"/>
        </w:rPr>
        <w:t xml:space="preserve"> </w:t>
      </w:r>
      <w:r w:rsidRPr="00E91E95">
        <w:rPr>
          <w:b/>
          <w:i/>
          <w:color w:val="000000"/>
          <w:sz w:val="28"/>
          <w:szCs w:val="28"/>
        </w:rPr>
        <w:t>Производные финансовые инструменты, основные виды деривативов: фьючерсы, форварды, свопы, опционы</w:t>
      </w:r>
    </w:p>
    <w:p w14:paraId="7D74193A" w14:textId="77777777" w:rsidR="00C42B00" w:rsidRPr="00E91E95" w:rsidRDefault="00C42B00" w:rsidP="00C42B00">
      <w:pPr>
        <w:widowControl w:val="0"/>
        <w:ind w:firstLine="709"/>
        <w:jc w:val="both"/>
        <w:rPr>
          <w:color w:val="000000"/>
          <w:spacing w:val="-2"/>
          <w:sz w:val="28"/>
          <w:szCs w:val="28"/>
          <w:lang w:eastAsia="en-US"/>
        </w:rPr>
      </w:pPr>
      <w:r w:rsidRPr="00E91E95">
        <w:rPr>
          <w:color w:val="000000"/>
          <w:spacing w:val="-2"/>
          <w:sz w:val="28"/>
          <w:szCs w:val="28"/>
          <w:lang w:eastAsia="en-US"/>
        </w:rPr>
        <w:t xml:space="preserve">Введение в производные финансовые инструменты, применение производных финансовых инструментов для управления ценовыми рисками в </w:t>
      </w:r>
      <w:proofErr w:type="spellStart"/>
      <w:r w:rsidRPr="00E91E95">
        <w:rPr>
          <w:color w:val="000000"/>
          <w:spacing w:val="-2"/>
          <w:sz w:val="28"/>
          <w:szCs w:val="28"/>
          <w:lang w:eastAsia="en-US"/>
        </w:rPr>
        <w:t>нефтеторговле</w:t>
      </w:r>
      <w:proofErr w:type="spellEnd"/>
      <w:r w:rsidRPr="00E91E95">
        <w:rPr>
          <w:color w:val="000000"/>
          <w:spacing w:val="-2"/>
          <w:sz w:val="28"/>
          <w:szCs w:val="28"/>
          <w:lang w:eastAsia="en-US"/>
        </w:rPr>
        <w:t>, история появления фьючерсных и форвардных рынков.</w:t>
      </w:r>
    </w:p>
    <w:p w14:paraId="69F8C84B" w14:textId="77777777" w:rsidR="00C42B00" w:rsidRPr="00E91E95" w:rsidRDefault="00C42B00" w:rsidP="00C42B00">
      <w:pPr>
        <w:widowControl w:val="0"/>
        <w:ind w:firstLine="709"/>
        <w:jc w:val="both"/>
        <w:rPr>
          <w:color w:val="000000"/>
          <w:spacing w:val="-2"/>
          <w:sz w:val="28"/>
          <w:szCs w:val="28"/>
          <w:lang w:eastAsia="en-US"/>
        </w:rPr>
      </w:pPr>
      <w:r w:rsidRPr="00E91E95">
        <w:rPr>
          <w:color w:val="000000"/>
          <w:spacing w:val="-2"/>
          <w:sz w:val="28"/>
          <w:szCs w:val="28"/>
          <w:lang w:eastAsia="en-US"/>
        </w:rPr>
        <w:t xml:space="preserve">Основная причина и необходимость развития фьючерсной торговли, условия успешного выполнения фьючерсного контракта, функционирование фьючерсного рынка, сравнение фьючерсных и форвардных контрактов, обзор </w:t>
      </w:r>
      <w:r w:rsidRPr="00E91E95">
        <w:rPr>
          <w:color w:val="000000"/>
          <w:spacing w:val="-2"/>
          <w:sz w:val="28"/>
          <w:szCs w:val="28"/>
          <w:lang w:eastAsia="en-US"/>
        </w:rPr>
        <w:lastRenderedPageBreak/>
        <w:t xml:space="preserve">фьючерсных контрактов по сырой нефти, газойлю и бензину, </w:t>
      </w:r>
      <w:r w:rsidRPr="00E91E95">
        <w:rPr>
          <w:color w:val="000000"/>
          <w:spacing w:val="-2"/>
          <w:sz w:val="28"/>
          <w:szCs w:val="28"/>
          <w:lang w:val="en-US" w:eastAsia="en-US"/>
        </w:rPr>
        <w:t>EFP</w:t>
      </w:r>
      <w:r w:rsidRPr="00E91E95">
        <w:rPr>
          <w:color w:val="000000"/>
          <w:spacing w:val="-2"/>
          <w:sz w:val="28"/>
          <w:szCs w:val="28"/>
          <w:lang w:eastAsia="en-US"/>
        </w:rPr>
        <w:t xml:space="preserve"> (</w:t>
      </w:r>
      <w:r w:rsidRPr="00E91E95">
        <w:rPr>
          <w:color w:val="000000"/>
          <w:spacing w:val="-2"/>
          <w:sz w:val="28"/>
          <w:szCs w:val="28"/>
          <w:lang w:val="en-US" w:eastAsia="en-US"/>
        </w:rPr>
        <w:t>exchange</w:t>
      </w:r>
      <w:r w:rsidRPr="00E91E95">
        <w:rPr>
          <w:color w:val="000000"/>
          <w:spacing w:val="-2"/>
          <w:sz w:val="28"/>
          <w:szCs w:val="28"/>
          <w:lang w:eastAsia="en-US"/>
        </w:rPr>
        <w:t xml:space="preserve"> </w:t>
      </w:r>
      <w:r w:rsidRPr="00E91E95">
        <w:rPr>
          <w:color w:val="000000"/>
          <w:spacing w:val="-2"/>
          <w:sz w:val="28"/>
          <w:szCs w:val="28"/>
          <w:lang w:val="en-US" w:eastAsia="en-US"/>
        </w:rPr>
        <w:t>futures</w:t>
      </w:r>
      <w:r w:rsidRPr="00E91E95">
        <w:rPr>
          <w:color w:val="000000"/>
          <w:spacing w:val="-2"/>
          <w:sz w:val="28"/>
          <w:szCs w:val="28"/>
          <w:lang w:eastAsia="en-US"/>
        </w:rPr>
        <w:t xml:space="preserve"> </w:t>
      </w:r>
      <w:r w:rsidRPr="00E91E95">
        <w:rPr>
          <w:color w:val="000000"/>
          <w:spacing w:val="-2"/>
          <w:sz w:val="28"/>
          <w:szCs w:val="28"/>
          <w:lang w:val="en-US" w:eastAsia="en-US"/>
        </w:rPr>
        <w:t>for</w:t>
      </w:r>
      <w:r w:rsidRPr="00E91E95">
        <w:rPr>
          <w:color w:val="000000"/>
          <w:spacing w:val="-2"/>
          <w:sz w:val="28"/>
          <w:szCs w:val="28"/>
          <w:lang w:eastAsia="en-US"/>
        </w:rPr>
        <w:t xml:space="preserve"> </w:t>
      </w:r>
      <w:r w:rsidRPr="00E91E95">
        <w:rPr>
          <w:color w:val="000000"/>
          <w:spacing w:val="-2"/>
          <w:sz w:val="28"/>
          <w:szCs w:val="28"/>
          <w:lang w:val="en-US" w:eastAsia="en-US"/>
        </w:rPr>
        <w:t>physical</w:t>
      </w:r>
      <w:r w:rsidRPr="00E91E95">
        <w:rPr>
          <w:color w:val="000000"/>
          <w:spacing w:val="-2"/>
          <w:sz w:val="28"/>
          <w:szCs w:val="28"/>
          <w:lang w:eastAsia="en-US"/>
        </w:rPr>
        <w:t>) – обмен фьючерсных контрактов на наличный товар, короткая и длинная позиции, базис, свопы и своп-опционы, сырьевые свопы, базисный своп, фиксированный и плавающий свопы, контракты на разницу (</w:t>
      </w:r>
      <w:r w:rsidRPr="00E91E95">
        <w:rPr>
          <w:color w:val="000000"/>
          <w:spacing w:val="-2"/>
          <w:sz w:val="28"/>
          <w:szCs w:val="28"/>
          <w:lang w:val="fr-FR" w:eastAsia="en-US"/>
        </w:rPr>
        <w:t>CFD</w:t>
      </w:r>
      <w:r w:rsidRPr="00E91E95">
        <w:rPr>
          <w:color w:val="000000"/>
          <w:spacing w:val="-2"/>
          <w:sz w:val="28"/>
          <w:szCs w:val="28"/>
          <w:lang w:eastAsia="en-US"/>
        </w:rPr>
        <w:t>) – разновидность свопов, опционы, опционы типа «колл» и «пут».</w:t>
      </w:r>
    </w:p>
    <w:p w14:paraId="0828D9C3" w14:textId="77777777" w:rsidR="00C42B00" w:rsidRPr="00E91E95" w:rsidRDefault="00C42B00" w:rsidP="00C42B00">
      <w:pPr>
        <w:widowControl w:val="0"/>
        <w:ind w:firstLine="709"/>
        <w:jc w:val="both"/>
        <w:rPr>
          <w:b/>
          <w:i/>
          <w:color w:val="000000"/>
          <w:spacing w:val="-2"/>
          <w:sz w:val="28"/>
          <w:szCs w:val="28"/>
          <w:lang w:eastAsia="en-US"/>
        </w:rPr>
      </w:pPr>
    </w:p>
    <w:p w14:paraId="2236D2A0" w14:textId="5495C486" w:rsidR="00C42B00" w:rsidRPr="00E91E95" w:rsidRDefault="00C42B00" w:rsidP="00C42B00">
      <w:pPr>
        <w:widowControl w:val="0"/>
        <w:ind w:firstLine="709"/>
        <w:jc w:val="both"/>
        <w:rPr>
          <w:b/>
          <w:i/>
          <w:color w:val="000000"/>
          <w:spacing w:val="-2"/>
          <w:sz w:val="28"/>
          <w:szCs w:val="28"/>
          <w:lang w:eastAsia="en-US"/>
        </w:rPr>
      </w:pPr>
      <w:r>
        <w:rPr>
          <w:b/>
          <w:i/>
          <w:color w:val="000000"/>
          <w:spacing w:val="-2"/>
          <w:sz w:val="28"/>
          <w:szCs w:val="28"/>
          <w:lang w:eastAsia="en-US"/>
        </w:rPr>
        <w:t>Тема</w:t>
      </w:r>
      <w:r w:rsidRPr="00E91E95">
        <w:rPr>
          <w:b/>
          <w:i/>
          <w:color w:val="000000"/>
          <w:spacing w:val="-2"/>
          <w:sz w:val="28"/>
          <w:szCs w:val="28"/>
          <w:lang w:eastAsia="en-US"/>
        </w:rPr>
        <w:t xml:space="preserve"> 7.</w:t>
      </w:r>
      <w:r w:rsidRPr="00E91E95">
        <w:rPr>
          <w:b/>
          <w:i/>
          <w:color w:val="000000"/>
          <w:sz w:val="28"/>
          <w:szCs w:val="28"/>
        </w:rPr>
        <w:t xml:space="preserve"> Биржевая торговля, основные биржевые инструменты и структура и основные принципы формирования фьючерсных цен</w:t>
      </w:r>
    </w:p>
    <w:p w14:paraId="2C3B143A" w14:textId="77777777" w:rsidR="00C42B00" w:rsidRPr="00E91E95" w:rsidRDefault="00C42B00" w:rsidP="00C42B00">
      <w:pPr>
        <w:ind w:firstLine="851"/>
        <w:jc w:val="both"/>
        <w:rPr>
          <w:color w:val="000000"/>
          <w:sz w:val="28"/>
          <w:szCs w:val="28"/>
        </w:rPr>
      </w:pPr>
      <w:r w:rsidRPr="00E91E95">
        <w:rPr>
          <w:color w:val="000000"/>
          <w:sz w:val="28"/>
          <w:szCs w:val="28"/>
        </w:rPr>
        <w:t>История появления биржи и развитие биржевой торговли, товарные биржи и их деятельность на нефтяных рынках, участники бирж, их функции.</w:t>
      </w:r>
    </w:p>
    <w:p w14:paraId="7183AF36" w14:textId="77777777" w:rsidR="00C42B00" w:rsidRPr="00E91E95" w:rsidRDefault="00C42B00" w:rsidP="00C42B00">
      <w:pPr>
        <w:ind w:firstLine="851"/>
        <w:jc w:val="both"/>
        <w:rPr>
          <w:color w:val="000000"/>
          <w:sz w:val="28"/>
          <w:szCs w:val="28"/>
        </w:rPr>
      </w:pPr>
      <w:r w:rsidRPr="00E91E95">
        <w:rPr>
          <w:color w:val="000000"/>
          <w:sz w:val="28"/>
          <w:szCs w:val="28"/>
        </w:rPr>
        <w:t>Цель и функции нефтяной товарной биржи, ведущие мировые нефтяные биржи, отличительные признаки биржи как элемента рынка, фьючерсная биржевая торговля, основные функции фьючерсных рынков, механизм действия фьючерсных контрактов, их отличие от форвардных контрактов, спецификации фьючерсных контрактов, короткая и длинная позиции, базис.</w:t>
      </w:r>
    </w:p>
    <w:p w14:paraId="63E5A905" w14:textId="77777777" w:rsidR="00C42B00" w:rsidRPr="00E91E95" w:rsidRDefault="00C42B00" w:rsidP="00C42B00">
      <w:pPr>
        <w:ind w:firstLine="851"/>
        <w:jc w:val="both"/>
        <w:rPr>
          <w:b/>
          <w:i/>
          <w:color w:val="FF0000"/>
          <w:spacing w:val="-2"/>
          <w:sz w:val="28"/>
          <w:szCs w:val="28"/>
          <w:lang w:eastAsia="en-US"/>
        </w:rPr>
      </w:pPr>
      <w:r w:rsidRPr="00E91E95">
        <w:rPr>
          <w:color w:val="FF0000"/>
          <w:sz w:val="28"/>
          <w:szCs w:val="28"/>
        </w:rPr>
        <w:t xml:space="preserve"> </w:t>
      </w:r>
    </w:p>
    <w:p w14:paraId="7C920F23" w14:textId="1328BDCC" w:rsidR="00C42B00" w:rsidRPr="00E91E95" w:rsidRDefault="00C42B00" w:rsidP="00C42B00">
      <w:pPr>
        <w:widowControl w:val="0"/>
        <w:ind w:firstLine="709"/>
        <w:jc w:val="both"/>
        <w:rPr>
          <w:snapToGrid w:val="0"/>
          <w:color w:val="FF0000"/>
          <w:sz w:val="28"/>
          <w:szCs w:val="28"/>
        </w:rPr>
      </w:pPr>
      <w:r>
        <w:rPr>
          <w:b/>
          <w:i/>
          <w:color w:val="000000"/>
          <w:spacing w:val="-2"/>
          <w:sz w:val="28"/>
          <w:szCs w:val="28"/>
          <w:lang w:eastAsia="en-US"/>
        </w:rPr>
        <w:t>Тема</w:t>
      </w:r>
      <w:r w:rsidRPr="00E91E95">
        <w:rPr>
          <w:b/>
          <w:i/>
          <w:color w:val="000000"/>
          <w:spacing w:val="-2"/>
          <w:sz w:val="28"/>
          <w:szCs w:val="28"/>
          <w:lang w:eastAsia="en-US"/>
        </w:rPr>
        <w:t xml:space="preserve"> 8.</w:t>
      </w:r>
      <w:r w:rsidRPr="00E91E95">
        <w:rPr>
          <w:b/>
          <w:i/>
          <w:color w:val="000000"/>
          <w:sz w:val="28"/>
          <w:szCs w:val="28"/>
        </w:rPr>
        <w:t xml:space="preserve"> Риск менеджмент и ценовые риски</w:t>
      </w:r>
    </w:p>
    <w:p w14:paraId="0A5BA841" w14:textId="5955236B" w:rsidR="00C42B00" w:rsidRPr="00E91E95" w:rsidRDefault="00C42B00" w:rsidP="00C42B00">
      <w:pPr>
        <w:widowControl w:val="0"/>
        <w:ind w:firstLine="709"/>
        <w:jc w:val="both"/>
        <w:rPr>
          <w:snapToGrid w:val="0"/>
          <w:color w:val="000000"/>
          <w:sz w:val="28"/>
          <w:szCs w:val="28"/>
        </w:rPr>
      </w:pPr>
      <w:r w:rsidRPr="00E91E95">
        <w:rPr>
          <w:snapToGrid w:val="0"/>
          <w:color w:val="000000"/>
          <w:sz w:val="28"/>
          <w:szCs w:val="28"/>
        </w:rPr>
        <w:t xml:space="preserve">Определение ценовых рисков на рынках нефти и нефтепродуктов, инструменты управления ценовыми рисками, участники, хеджирование, спекуляция и арбитраж, как правильно оценить ценовые риски, как выбрать инструмент для хеджирования, рассчитать </w:t>
      </w:r>
      <w:proofErr w:type="spellStart"/>
      <w:r w:rsidRPr="00E91E95">
        <w:rPr>
          <w:snapToGrid w:val="0"/>
          <w:color w:val="000000"/>
          <w:sz w:val="28"/>
          <w:szCs w:val="28"/>
        </w:rPr>
        <w:t>маржевую</w:t>
      </w:r>
      <w:proofErr w:type="spellEnd"/>
      <w:r w:rsidRPr="00E91E95">
        <w:rPr>
          <w:snapToGrid w:val="0"/>
          <w:color w:val="000000"/>
          <w:sz w:val="28"/>
          <w:szCs w:val="28"/>
        </w:rPr>
        <w:t xml:space="preserve"> нагрузку.</w:t>
      </w:r>
    </w:p>
    <w:p w14:paraId="795286DF" w14:textId="77777777" w:rsidR="00C42B00" w:rsidRPr="00E91E95" w:rsidRDefault="00C42B00" w:rsidP="00C42B00">
      <w:pPr>
        <w:widowControl w:val="0"/>
        <w:ind w:firstLine="709"/>
        <w:jc w:val="both"/>
        <w:rPr>
          <w:snapToGrid w:val="0"/>
          <w:color w:val="000000"/>
          <w:sz w:val="28"/>
          <w:szCs w:val="28"/>
        </w:rPr>
      </w:pPr>
      <w:r w:rsidRPr="00E91E95">
        <w:rPr>
          <w:snapToGrid w:val="0"/>
          <w:color w:val="000000"/>
          <w:sz w:val="28"/>
          <w:szCs w:val="28"/>
        </w:rPr>
        <w:t>Управление ценовыми рисками на нефтяных рынках в торговле нефтью и нефтепродуктами, включая форварды, фьючерсы, свопы и опционы. Рынок контрактов на разницу цен “CFD”, преимущества и недостатки хеджирования, стратегии хеджирования, хеджеры и спекулянты как основные игроки на биржевом рынке.</w:t>
      </w:r>
    </w:p>
    <w:p w14:paraId="6E0D213B" w14:textId="77777777" w:rsidR="00C42B00" w:rsidRPr="00E91E95" w:rsidRDefault="00C42B00" w:rsidP="00C42B00">
      <w:pPr>
        <w:widowControl w:val="0"/>
        <w:ind w:firstLine="709"/>
        <w:jc w:val="both"/>
        <w:rPr>
          <w:b/>
          <w:i/>
          <w:color w:val="000000"/>
          <w:spacing w:val="-2"/>
          <w:sz w:val="28"/>
          <w:szCs w:val="28"/>
          <w:lang w:eastAsia="en-US"/>
        </w:rPr>
      </w:pPr>
    </w:p>
    <w:p w14:paraId="08C0B6F8" w14:textId="1D060477" w:rsidR="00C42B00" w:rsidRPr="00E91E95" w:rsidRDefault="00C42B00" w:rsidP="00C42B00">
      <w:pPr>
        <w:widowControl w:val="0"/>
        <w:ind w:firstLine="709"/>
        <w:jc w:val="both"/>
        <w:rPr>
          <w:b/>
          <w:i/>
          <w:color w:val="000000"/>
          <w:sz w:val="28"/>
          <w:szCs w:val="28"/>
        </w:rPr>
      </w:pPr>
      <w:r>
        <w:rPr>
          <w:b/>
          <w:i/>
          <w:color w:val="000000"/>
          <w:spacing w:val="-2"/>
          <w:sz w:val="28"/>
          <w:szCs w:val="28"/>
          <w:lang w:eastAsia="en-US"/>
        </w:rPr>
        <w:t>Тема</w:t>
      </w:r>
      <w:r w:rsidRPr="00E91E95">
        <w:rPr>
          <w:b/>
          <w:i/>
          <w:color w:val="000000"/>
          <w:spacing w:val="-2"/>
          <w:sz w:val="28"/>
          <w:szCs w:val="28"/>
          <w:lang w:eastAsia="en-US"/>
        </w:rPr>
        <w:t xml:space="preserve"> 9.</w:t>
      </w:r>
      <w:r w:rsidRPr="00E91E95">
        <w:rPr>
          <w:b/>
          <w:i/>
          <w:color w:val="000000"/>
          <w:sz w:val="28"/>
          <w:szCs w:val="28"/>
        </w:rPr>
        <w:t xml:space="preserve"> Трейдинговые стратеги и операции, контанго, бэквардейшн, арбитраж, спреды</w:t>
      </w:r>
    </w:p>
    <w:p w14:paraId="6437F62C" w14:textId="77777777" w:rsidR="00C42B00" w:rsidRPr="00E91E95" w:rsidRDefault="00C42B00" w:rsidP="00C42B00">
      <w:pPr>
        <w:widowControl w:val="0"/>
        <w:tabs>
          <w:tab w:val="num" w:pos="720"/>
        </w:tabs>
        <w:ind w:firstLine="709"/>
        <w:jc w:val="both"/>
        <w:rPr>
          <w:snapToGrid w:val="0"/>
          <w:color w:val="000000"/>
          <w:sz w:val="28"/>
          <w:szCs w:val="28"/>
        </w:rPr>
      </w:pPr>
      <w:r w:rsidRPr="00E91E95">
        <w:rPr>
          <w:snapToGrid w:val="0"/>
          <w:color w:val="000000"/>
          <w:sz w:val="28"/>
          <w:szCs w:val="28"/>
        </w:rPr>
        <w:t xml:space="preserve">Принципы и специфика торговли нефтью и нефтепродуктами на мировом и региональных рынках, особенности </w:t>
      </w:r>
      <w:proofErr w:type="spellStart"/>
      <w:r w:rsidRPr="00E91E95">
        <w:rPr>
          <w:snapToGrid w:val="0"/>
          <w:color w:val="000000"/>
          <w:sz w:val="28"/>
          <w:szCs w:val="28"/>
        </w:rPr>
        <w:t>внутрирыночной</w:t>
      </w:r>
      <w:proofErr w:type="spellEnd"/>
      <w:r w:rsidRPr="00E91E95">
        <w:rPr>
          <w:snapToGrid w:val="0"/>
          <w:color w:val="000000"/>
          <w:sz w:val="28"/>
          <w:szCs w:val="28"/>
        </w:rPr>
        <w:t xml:space="preserve"> торговли и межрегиональных торговых операций, структура фьючерсных цен, контанго, бэквардейшн, спреды, быки и медведи, арбитраж (наличные-фьючерс), арбитражные сделки, выявление, оценка и реализация арбитражных возможностей.</w:t>
      </w:r>
    </w:p>
    <w:p w14:paraId="51EBEB06" w14:textId="77777777" w:rsidR="00C42B00" w:rsidRPr="00E91E95" w:rsidRDefault="00C42B00" w:rsidP="00C42B00">
      <w:pPr>
        <w:widowControl w:val="0"/>
        <w:ind w:firstLine="709"/>
        <w:jc w:val="both"/>
        <w:rPr>
          <w:b/>
          <w:i/>
          <w:color w:val="000000"/>
          <w:sz w:val="28"/>
          <w:szCs w:val="28"/>
        </w:rPr>
      </w:pPr>
      <w:r w:rsidRPr="00E91E95">
        <w:rPr>
          <w:snapToGrid w:val="0"/>
          <w:color w:val="000000"/>
          <w:sz w:val="28"/>
          <w:szCs w:val="28"/>
        </w:rPr>
        <w:t xml:space="preserve">Структура фьючерсных цен, соотношение наличных и фьючерсных цен, принципы моделирования фьючерсного рынка, контанго, бэквардейшн, спрэды, крэк-спреды, арбитраж, «быки» и «медведи». </w:t>
      </w:r>
    </w:p>
    <w:p w14:paraId="1B668F82" w14:textId="59003650" w:rsidR="00E32856" w:rsidRDefault="00E32856" w:rsidP="0006043B">
      <w:pPr>
        <w:ind w:firstLine="709"/>
        <w:jc w:val="both"/>
        <w:rPr>
          <w:sz w:val="28"/>
          <w:szCs w:val="28"/>
        </w:rPr>
      </w:pPr>
    </w:p>
    <w:p w14:paraId="78309125" w14:textId="7A3D42D5" w:rsidR="00347FF6" w:rsidRDefault="00347FF6" w:rsidP="0006043B">
      <w:pPr>
        <w:ind w:firstLine="709"/>
        <w:jc w:val="both"/>
        <w:rPr>
          <w:sz w:val="28"/>
          <w:szCs w:val="28"/>
        </w:rPr>
      </w:pPr>
    </w:p>
    <w:p w14:paraId="1B39D21A" w14:textId="143DF881" w:rsidR="00347FF6" w:rsidRDefault="00347FF6" w:rsidP="0006043B">
      <w:pPr>
        <w:ind w:firstLine="709"/>
        <w:jc w:val="both"/>
        <w:rPr>
          <w:sz w:val="28"/>
          <w:szCs w:val="28"/>
        </w:rPr>
      </w:pPr>
    </w:p>
    <w:p w14:paraId="2873242A" w14:textId="643F14AE" w:rsidR="00347FF6" w:rsidRDefault="00347FF6" w:rsidP="0006043B">
      <w:pPr>
        <w:ind w:firstLine="709"/>
        <w:jc w:val="both"/>
        <w:rPr>
          <w:sz w:val="28"/>
          <w:szCs w:val="28"/>
        </w:rPr>
      </w:pPr>
    </w:p>
    <w:p w14:paraId="6309449B" w14:textId="7599CFA3" w:rsidR="00347FF6" w:rsidRDefault="00347FF6" w:rsidP="0006043B">
      <w:pPr>
        <w:ind w:firstLine="709"/>
        <w:jc w:val="both"/>
        <w:rPr>
          <w:sz w:val="28"/>
          <w:szCs w:val="28"/>
        </w:rPr>
      </w:pPr>
    </w:p>
    <w:p w14:paraId="4F2063D7" w14:textId="42B54687" w:rsidR="003D09C5" w:rsidRPr="007976CC" w:rsidRDefault="009C7357" w:rsidP="00DA42CB">
      <w:pPr>
        <w:spacing w:line="360" w:lineRule="auto"/>
        <w:rPr>
          <w:bCs/>
          <w:color w:val="000000"/>
          <w:lang w:eastAsia="ar-SA"/>
        </w:rPr>
      </w:pPr>
      <w:r w:rsidRPr="007976CC">
        <w:rPr>
          <w:b/>
          <w:bCs/>
          <w:iCs/>
          <w:sz w:val="28"/>
          <w:szCs w:val="28"/>
        </w:rPr>
        <w:lastRenderedPageBreak/>
        <w:t>5.2. Учебно-тематический план</w:t>
      </w:r>
    </w:p>
    <w:tbl>
      <w:tblPr>
        <w:tblW w:w="531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2582"/>
        <w:gridCol w:w="834"/>
        <w:gridCol w:w="685"/>
        <w:gridCol w:w="701"/>
        <w:gridCol w:w="1111"/>
        <w:gridCol w:w="699"/>
        <w:gridCol w:w="2743"/>
      </w:tblGrid>
      <w:tr w:rsidR="00183E00" w:rsidRPr="007976CC" w14:paraId="4BF757EE" w14:textId="77777777" w:rsidTr="006D7153">
        <w:tc>
          <w:tcPr>
            <w:tcW w:w="287" w:type="pct"/>
            <w:vMerge w:val="restart"/>
            <w:shd w:val="clear" w:color="auto" w:fill="auto"/>
          </w:tcPr>
          <w:p w14:paraId="6AF8481B" w14:textId="77777777" w:rsidR="006D6CC5" w:rsidRPr="007976CC" w:rsidRDefault="006D6CC5" w:rsidP="003A2AC9">
            <w:pPr>
              <w:tabs>
                <w:tab w:val="right" w:pos="851"/>
              </w:tabs>
              <w:jc w:val="center"/>
            </w:pPr>
            <w:r w:rsidRPr="007976CC">
              <w:t>№</w:t>
            </w:r>
          </w:p>
          <w:p w14:paraId="51F32BB1" w14:textId="0C479C3B" w:rsidR="006D6CC5" w:rsidRPr="007976CC" w:rsidRDefault="006D6CC5" w:rsidP="003A2AC9">
            <w:pPr>
              <w:tabs>
                <w:tab w:val="right" w:pos="851"/>
              </w:tabs>
              <w:jc w:val="center"/>
            </w:pPr>
            <w:r w:rsidRPr="007976CC">
              <w:t>п/п</w:t>
            </w:r>
          </w:p>
        </w:tc>
        <w:tc>
          <w:tcPr>
            <w:tcW w:w="1301" w:type="pct"/>
            <w:vMerge w:val="restart"/>
            <w:shd w:val="clear" w:color="auto" w:fill="auto"/>
          </w:tcPr>
          <w:p w14:paraId="78E0171D" w14:textId="77777777" w:rsidR="006D6CC5" w:rsidRPr="007976CC" w:rsidRDefault="006D6CC5" w:rsidP="003A2AC9">
            <w:pPr>
              <w:tabs>
                <w:tab w:val="right" w:pos="851"/>
              </w:tabs>
              <w:jc w:val="center"/>
            </w:pPr>
            <w:r w:rsidRPr="007976CC">
              <w:rPr>
                <w:b/>
              </w:rPr>
              <w:t>Наименование тем (разделов) дисциплины</w:t>
            </w:r>
          </w:p>
        </w:tc>
        <w:tc>
          <w:tcPr>
            <w:tcW w:w="2030" w:type="pct"/>
            <w:gridSpan w:val="5"/>
          </w:tcPr>
          <w:p w14:paraId="47E3B05E" w14:textId="77777777" w:rsidR="006D6CC5" w:rsidRPr="007976CC" w:rsidRDefault="006D6CC5" w:rsidP="003A2AC9">
            <w:pPr>
              <w:tabs>
                <w:tab w:val="right" w:pos="851"/>
              </w:tabs>
              <w:jc w:val="center"/>
              <w:rPr>
                <w:b/>
              </w:rPr>
            </w:pPr>
            <w:r w:rsidRPr="007976CC">
              <w:rPr>
                <w:b/>
              </w:rPr>
              <w:t>Трудоемкость в часах</w:t>
            </w:r>
          </w:p>
        </w:tc>
        <w:tc>
          <w:tcPr>
            <w:tcW w:w="1382" w:type="pct"/>
            <w:vMerge w:val="restart"/>
            <w:shd w:val="clear" w:color="auto" w:fill="auto"/>
          </w:tcPr>
          <w:p w14:paraId="04F1D14E" w14:textId="77777777" w:rsidR="006D6CC5" w:rsidRPr="007976CC" w:rsidRDefault="006D6CC5" w:rsidP="003A2AC9">
            <w:pPr>
              <w:tabs>
                <w:tab w:val="right" w:pos="851"/>
              </w:tabs>
              <w:jc w:val="center"/>
              <w:rPr>
                <w:b/>
              </w:rPr>
            </w:pPr>
            <w:r w:rsidRPr="007976CC">
              <w:rPr>
                <w:b/>
              </w:rPr>
              <w:t>Формы текущего контроля успеваемости</w:t>
            </w:r>
          </w:p>
        </w:tc>
      </w:tr>
      <w:tr w:rsidR="00F25193" w:rsidRPr="007976CC" w14:paraId="79FB2A29" w14:textId="77777777" w:rsidTr="006D7153">
        <w:tc>
          <w:tcPr>
            <w:tcW w:w="287" w:type="pct"/>
            <w:vMerge/>
            <w:shd w:val="clear" w:color="auto" w:fill="auto"/>
          </w:tcPr>
          <w:p w14:paraId="6AF520F2" w14:textId="77777777" w:rsidR="006D6CC5" w:rsidRPr="007976CC" w:rsidRDefault="006D6CC5" w:rsidP="00183E00">
            <w:pPr>
              <w:tabs>
                <w:tab w:val="right" w:pos="851"/>
              </w:tabs>
              <w:jc w:val="both"/>
            </w:pPr>
          </w:p>
        </w:tc>
        <w:tc>
          <w:tcPr>
            <w:tcW w:w="1301" w:type="pct"/>
            <w:vMerge/>
            <w:shd w:val="clear" w:color="auto" w:fill="auto"/>
          </w:tcPr>
          <w:p w14:paraId="58FDDBCC" w14:textId="77777777" w:rsidR="006D6CC5" w:rsidRPr="007976CC" w:rsidRDefault="006D6CC5" w:rsidP="00183E00">
            <w:pPr>
              <w:tabs>
                <w:tab w:val="right" w:pos="851"/>
              </w:tabs>
              <w:jc w:val="both"/>
            </w:pPr>
          </w:p>
        </w:tc>
        <w:tc>
          <w:tcPr>
            <w:tcW w:w="420" w:type="pct"/>
            <w:vMerge w:val="restart"/>
            <w:shd w:val="clear" w:color="auto" w:fill="auto"/>
            <w:textDirection w:val="btLr"/>
          </w:tcPr>
          <w:p w14:paraId="1DE612EE" w14:textId="77777777" w:rsidR="006D6CC5" w:rsidRPr="007976CC" w:rsidRDefault="006D6CC5" w:rsidP="00F25193">
            <w:pPr>
              <w:tabs>
                <w:tab w:val="right" w:pos="851"/>
              </w:tabs>
              <w:jc w:val="center"/>
              <w:rPr>
                <w:b/>
              </w:rPr>
            </w:pPr>
            <w:r w:rsidRPr="007976CC">
              <w:rPr>
                <w:b/>
              </w:rPr>
              <w:t>Всего</w:t>
            </w:r>
          </w:p>
        </w:tc>
        <w:tc>
          <w:tcPr>
            <w:tcW w:w="1258" w:type="pct"/>
            <w:gridSpan w:val="3"/>
            <w:shd w:val="clear" w:color="auto" w:fill="auto"/>
          </w:tcPr>
          <w:p w14:paraId="1E70E491" w14:textId="77777777" w:rsidR="006D6CC5" w:rsidRPr="007976CC" w:rsidRDefault="006D6CC5" w:rsidP="00F25193">
            <w:pPr>
              <w:tabs>
                <w:tab w:val="right" w:pos="851"/>
              </w:tabs>
              <w:jc w:val="center"/>
              <w:rPr>
                <w:b/>
              </w:rPr>
            </w:pPr>
            <w:r w:rsidRPr="007976CC">
              <w:rPr>
                <w:b/>
              </w:rPr>
              <w:t>Контактная работа - Аудиторная работа</w:t>
            </w:r>
          </w:p>
        </w:tc>
        <w:tc>
          <w:tcPr>
            <w:tcW w:w="352" w:type="pct"/>
            <w:vMerge w:val="restart"/>
            <w:shd w:val="clear" w:color="auto" w:fill="auto"/>
            <w:textDirection w:val="btLr"/>
          </w:tcPr>
          <w:p w14:paraId="6BFD59AD" w14:textId="77777777" w:rsidR="006D6CC5" w:rsidRPr="007976CC" w:rsidRDefault="006D6CC5" w:rsidP="00F25193">
            <w:pPr>
              <w:tabs>
                <w:tab w:val="right" w:pos="851"/>
              </w:tabs>
              <w:jc w:val="center"/>
            </w:pPr>
            <w:r w:rsidRPr="007976CC">
              <w:rPr>
                <w:b/>
              </w:rPr>
              <w:t>Самостоятельная работа</w:t>
            </w:r>
          </w:p>
        </w:tc>
        <w:tc>
          <w:tcPr>
            <w:tcW w:w="1382" w:type="pct"/>
            <w:vMerge/>
            <w:shd w:val="clear" w:color="auto" w:fill="auto"/>
          </w:tcPr>
          <w:p w14:paraId="71663B3B" w14:textId="77777777" w:rsidR="006D6CC5" w:rsidRPr="007976CC" w:rsidRDefault="006D6CC5" w:rsidP="00183E00">
            <w:pPr>
              <w:tabs>
                <w:tab w:val="right" w:pos="851"/>
              </w:tabs>
              <w:jc w:val="both"/>
            </w:pPr>
          </w:p>
        </w:tc>
      </w:tr>
      <w:tr w:rsidR="00183E00" w:rsidRPr="007976CC" w14:paraId="21353D6E" w14:textId="77777777" w:rsidTr="007976CC">
        <w:trPr>
          <w:cantSplit/>
          <w:trHeight w:val="1799"/>
        </w:trPr>
        <w:tc>
          <w:tcPr>
            <w:tcW w:w="287" w:type="pct"/>
            <w:vMerge/>
            <w:shd w:val="clear" w:color="auto" w:fill="auto"/>
          </w:tcPr>
          <w:p w14:paraId="338D5E1B" w14:textId="77777777" w:rsidR="006D6CC5" w:rsidRPr="007976CC" w:rsidRDefault="006D6CC5" w:rsidP="00183E00">
            <w:pPr>
              <w:tabs>
                <w:tab w:val="right" w:pos="851"/>
              </w:tabs>
              <w:jc w:val="both"/>
            </w:pPr>
          </w:p>
        </w:tc>
        <w:tc>
          <w:tcPr>
            <w:tcW w:w="1301" w:type="pct"/>
            <w:vMerge/>
            <w:shd w:val="clear" w:color="auto" w:fill="auto"/>
          </w:tcPr>
          <w:p w14:paraId="51600B59" w14:textId="77777777" w:rsidR="006D6CC5" w:rsidRPr="007976CC" w:rsidRDefault="006D6CC5" w:rsidP="00183E00">
            <w:pPr>
              <w:tabs>
                <w:tab w:val="right" w:pos="851"/>
              </w:tabs>
              <w:jc w:val="both"/>
            </w:pPr>
          </w:p>
        </w:tc>
        <w:tc>
          <w:tcPr>
            <w:tcW w:w="420" w:type="pct"/>
            <w:vMerge/>
            <w:shd w:val="clear" w:color="auto" w:fill="auto"/>
          </w:tcPr>
          <w:p w14:paraId="6CA0317E" w14:textId="77777777" w:rsidR="006D6CC5" w:rsidRPr="007976CC" w:rsidRDefault="006D6CC5" w:rsidP="00183E00">
            <w:pPr>
              <w:tabs>
                <w:tab w:val="right" w:pos="851"/>
              </w:tabs>
              <w:jc w:val="both"/>
            </w:pPr>
          </w:p>
        </w:tc>
        <w:tc>
          <w:tcPr>
            <w:tcW w:w="345" w:type="pct"/>
            <w:shd w:val="clear" w:color="auto" w:fill="auto"/>
            <w:textDirection w:val="btLr"/>
          </w:tcPr>
          <w:p w14:paraId="589798A5" w14:textId="77777777" w:rsidR="006D6CC5" w:rsidRPr="007976CC" w:rsidRDefault="006D6CC5" w:rsidP="00F25193">
            <w:pPr>
              <w:tabs>
                <w:tab w:val="right" w:pos="851"/>
              </w:tabs>
              <w:jc w:val="center"/>
            </w:pPr>
            <w:r w:rsidRPr="007976CC">
              <w:t>Общая, в т.ч.:</w:t>
            </w:r>
          </w:p>
        </w:tc>
        <w:tc>
          <w:tcPr>
            <w:tcW w:w="353" w:type="pct"/>
            <w:shd w:val="clear" w:color="auto" w:fill="auto"/>
            <w:textDirection w:val="btLr"/>
          </w:tcPr>
          <w:p w14:paraId="4AC7E51B" w14:textId="77777777" w:rsidR="006D6CC5" w:rsidRPr="007976CC" w:rsidRDefault="006D6CC5" w:rsidP="00F25193">
            <w:pPr>
              <w:tabs>
                <w:tab w:val="right" w:pos="851"/>
              </w:tabs>
              <w:jc w:val="center"/>
            </w:pPr>
            <w:r w:rsidRPr="007976CC">
              <w:t>Лекции</w:t>
            </w:r>
          </w:p>
        </w:tc>
        <w:tc>
          <w:tcPr>
            <w:tcW w:w="560" w:type="pct"/>
            <w:shd w:val="clear" w:color="auto" w:fill="auto"/>
            <w:textDirection w:val="btLr"/>
          </w:tcPr>
          <w:p w14:paraId="71AD1D9D" w14:textId="5F81954B" w:rsidR="006D6CC5" w:rsidRPr="007976CC" w:rsidRDefault="006D6CC5" w:rsidP="00F25193">
            <w:pPr>
              <w:tabs>
                <w:tab w:val="right" w:pos="851"/>
              </w:tabs>
              <w:jc w:val="center"/>
            </w:pPr>
            <w:r w:rsidRPr="007976CC">
              <w:t xml:space="preserve">Семинары, </w:t>
            </w:r>
            <w:r w:rsidR="00183E00" w:rsidRPr="007976CC">
              <w:t>п</w:t>
            </w:r>
            <w:r w:rsidRPr="007976CC">
              <w:t>рактические занятия</w:t>
            </w:r>
          </w:p>
          <w:p w14:paraId="195603F4" w14:textId="77777777" w:rsidR="006D6CC5" w:rsidRPr="007976CC" w:rsidRDefault="006D6CC5" w:rsidP="00F25193">
            <w:pPr>
              <w:tabs>
                <w:tab w:val="right" w:pos="851"/>
              </w:tabs>
              <w:jc w:val="center"/>
            </w:pPr>
          </w:p>
        </w:tc>
        <w:tc>
          <w:tcPr>
            <w:tcW w:w="352" w:type="pct"/>
            <w:vMerge/>
            <w:shd w:val="clear" w:color="auto" w:fill="auto"/>
          </w:tcPr>
          <w:p w14:paraId="13E25B1F" w14:textId="77777777" w:rsidR="006D6CC5" w:rsidRPr="007976CC" w:rsidRDefault="006D6CC5" w:rsidP="00183E00">
            <w:pPr>
              <w:tabs>
                <w:tab w:val="right" w:pos="851"/>
              </w:tabs>
              <w:jc w:val="both"/>
            </w:pPr>
          </w:p>
        </w:tc>
        <w:tc>
          <w:tcPr>
            <w:tcW w:w="1382" w:type="pct"/>
            <w:vMerge/>
            <w:shd w:val="clear" w:color="auto" w:fill="auto"/>
          </w:tcPr>
          <w:p w14:paraId="6DCE5F91" w14:textId="77777777" w:rsidR="006D6CC5" w:rsidRPr="007976CC" w:rsidRDefault="006D6CC5" w:rsidP="00183E00">
            <w:pPr>
              <w:tabs>
                <w:tab w:val="right" w:pos="851"/>
              </w:tabs>
              <w:jc w:val="both"/>
            </w:pPr>
          </w:p>
        </w:tc>
      </w:tr>
      <w:tr w:rsidR="00183E00" w:rsidRPr="007976CC" w14:paraId="7ABDED38" w14:textId="77777777" w:rsidTr="007976CC">
        <w:tc>
          <w:tcPr>
            <w:tcW w:w="287" w:type="pct"/>
            <w:shd w:val="clear" w:color="auto" w:fill="auto"/>
          </w:tcPr>
          <w:p w14:paraId="12827344" w14:textId="1A2598FB" w:rsidR="00A35853" w:rsidRPr="007976CC" w:rsidRDefault="00A35853">
            <w:pPr>
              <w:pStyle w:val="a5"/>
              <w:numPr>
                <w:ilvl w:val="0"/>
                <w:numId w:val="4"/>
              </w:numPr>
              <w:tabs>
                <w:tab w:val="right" w:pos="851"/>
              </w:tabs>
              <w:ind w:left="0" w:firstLine="0"/>
              <w:jc w:val="both"/>
            </w:pPr>
          </w:p>
        </w:tc>
        <w:tc>
          <w:tcPr>
            <w:tcW w:w="1301" w:type="pct"/>
            <w:shd w:val="clear" w:color="auto" w:fill="auto"/>
          </w:tcPr>
          <w:p w14:paraId="318CA410" w14:textId="47B8426D" w:rsidR="00A35853" w:rsidRPr="007976CC" w:rsidRDefault="006D7153" w:rsidP="00366DE1">
            <w:pPr>
              <w:widowControl w:val="0"/>
              <w:rPr>
                <w:bCs/>
                <w:iCs/>
                <w:color w:val="FF0000"/>
              </w:rPr>
            </w:pPr>
            <w:r w:rsidRPr="007976CC">
              <w:rPr>
                <w:bCs/>
                <w:iCs/>
                <w:color w:val="000000"/>
              </w:rPr>
              <w:t>Мировой нефтегазовый комплекс, его основные составляющие, участники, трейдинговые потоки</w:t>
            </w:r>
          </w:p>
        </w:tc>
        <w:tc>
          <w:tcPr>
            <w:tcW w:w="420" w:type="pct"/>
            <w:shd w:val="clear" w:color="auto" w:fill="auto"/>
            <w:vAlign w:val="center"/>
          </w:tcPr>
          <w:p w14:paraId="7B7EC1AA" w14:textId="0046D8BC" w:rsidR="00A35853" w:rsidRPr="007976CC" w:rsidRDefault="00532B16" w:rsidP="00FF07DF">
            <w:pPr>
              <w:tabs>
                <w:tab w:val="right" w:pos="851"/>
              </w:tabs>
              <w:jc w:val="center"/>
            </w:pPr>
            <w:r>
              <w:t>9</w:t>
            </w:r>
          </w:p>
        </w:tc>
        <w:tc>
          <w:tcPr>
            <w:tcW w:w="345" w:type="pct"/>
            <w:shd w:val="clear" w:color="auto" w:fill="auto"/>
            <w:vAlign w:val="center"/>
          </w:tcPr>
          <w:p w14:paraId="48D89E61" w14:textId="3FC8057A" w:rsidR="00A35853" w:rsidRPr="007976CC" w:rsidRDefault="007976CC" w:rsidP="00FF07DF">
            <w:pPr>
              <w:tabs>
                <w:tab w:val="right" w:pos="851"/>
              </w:tabs>
              <w:jc w:val="center"/>
            </w:pPr>
            <w:r w:rsidRPr="007976CC">
              <w:t>3</w:t>
            </w:r>
          </w:p>
        </w:tc>
        <w:tc>
          <w:tcPr>
            <w:tcW w:w="353" w:type="pct"/>
            <w:shd w:val="clear" w:color="auto" w:fill="auto"/>
            <w:vAlign w:val="center"/>
          </w:tcPr>
          <w:p w14:paraId="3940C063" w14:textId="14553421" w:rsidR="00A35853" w:rsidRPr="007976CC" w:rsidRDefault="007976CC" w:rsidP="00FF07DF">
            <w:pPr>
              <w:tabs>
                <w:tab w:val="right" w:pos="851"/>
              </w:tabs>
              <w:jc w:val="center"/>
            </w:pPr>
            <w:r w:rsidRPr="007976CC">
              <w:t>1</w:t>
            </w:r>
          </w:p>
        </w:tc>
        <w:tc>
          <w:tcPr>
            <w:tcW w:w="560" w:type="pct"/>
            <w:shd w:val="clear" w:color="auto" w:fill="auto"/>
            <w:vAlign w:val="center"/>
          </w:tcPr>
          <w:p w14:paraId="042164F1" w14:textId="3910044D" w:rsidR="00A35853" w:rsidRPr="007976CC" w:rsidRDefault="007976CC" w:rsidP="00FF07DF">
            <w:pPr>
              <w:tabs>
                <w:tab w:val="right" w:pos="851"/>
              </w:tabs>
              <w:jc w:val="center"/>
            </w:pPr>
            <w:r w:rsidRPr="007976CC">
              <w:t>2</w:t>
            </w:r>
          </w:p>
        </w:tc>
        <w:tc>
          <w:tcPr>
            <w:tcW w:w="352" w:type="pct"/>
            <w:shd w:val="clear" w:color="auto" w:fill="auto"/>
            <w:vAlign w:val="center"/>
          </w:tcPr>
          <w:p w14:paraId="102A3643" w14:textId="4652FDC0" w:rsidR="00A35853" w:rsidRPr="007976CC" w:rsidRDefault="00532B16" w:rsidP="00FF07DF">
            <w:pPr>
              <w:tabs>
                <w:tab w:val="right" w:pos="851"/>
              </w:tabs>
              <w:jc w:val="center"/>
            </w:pPr>
            <w:r>
              <w:t>6</w:t>
            </w:r>
          </w:p>
        </w:tc>
        <w:tc>
          <w:tcPr>
            <w:tcW w:w="1382" w:type="pct"/>
            <w:shd w:val="clear" w:color="auto" w:fill="auto"/>
            <w:vAlign w:val="center"/>
          </w:tcPr>
          <w:p w14:paraId="3E707178" w14:textId="0F614EB1" w:rsidR="00A35853" w:rsidRPr="007976CC" w:rsidRDefault="00A35853" w:rsidP="00183E00">
            <w:pPr>
              <w:tabs>
                <w:tab w:val="right" w:pos="851"/>
              </w:tabs>
              <w:jc w:val="both"/>
            </w:pPr>
            <w:r w:rsidRPr="007976CC">
              <w:rPr>
                <w:kern w:val="32"/>
              </w:rPr>
              <w:t>Опрос в устной форме, тематическая дискуссия, ситуационное задание</w:t>
            </w:r>
          </w:p>
        </w:tc>
      </w:tr>
      <w:tr w:rsidR="00183E00" w:rsidRPr="007976CC" w14:paraId="620F2B2E" w14:textId="77777777" w:rsidTr="007976CC">
        <w:tc>
          <w:tcPr>
            <w:tcW w:w="287" w:type="pct"/>
            <w:shd w:val="clear" w:color="auto" w:fill="auto"/>
          </w:tcPr>
          <w:p w14:paraId="63427B5F" w14:textId="20ACF7B3" w:rsidR="00A35853" w:rsidRPr="007976CC" w:rsidRDefault="00A35853">
            <w:pPr>
              <w:pStyle w:val="a5"/>
              <w:numPr>
                <w:ilvl w:val="0"/>
                <w:numId w:val="4"/>
              </w:numPr>
              <w:tabs>
                <w:tab w:val="right" w:pos="851"/>
              </w:tabs>
              <w:ind w:left="0" w:firstLine="0"/>
              <w:jc w:val="both"/>
            </w:pPr>
          </w:p>
        </w:tc>
        <w:tc>
          <w:tcPr>
            <w:tcW w:w="1301" w:type="pct"/>
            <w:shd w:val="clear" w:color="auto" w:fill="auto"/>
          </w:tcPr>
          <w:p w14:paraId="0883D96F" w14:textId="2ED80D89" w:rsidR="00A35853" w:rsidRPr="007976CC" w:rsidRDefault="006D7153" w:rsidP="00366DE1">
            <w:pPr>
              <w:rPr>
                <w:bCs/>
                <w:iCs/>
                <w:color w:val="000000"/>
              </w:rPr>
            </w:pPr>
            <w:r w:rsidRPr="007976CC">
              <w:rPr>
                <w:bCs/>
                <w:iCs/>
                <w:color w:val="000000"/>
              </w:rPr>
              <w:t>Характеристика нефти и нефтепродуктов, маркерные и мировые сорта нефти, основы нефтепереработки</w:t>
            </w:r>
          </w:p>
        </w:tc>
        <w:tc>
          <w:tcPr>
            <w:tcW w:w="420" w:type="pct"/>
            <w:shd w:val="clear" w:color="auto" w:fill="auto"/>
            <w:vAlign w:val="center"/>
          </w:tcPr>
          <w:p w14:paraId="45393CB5" w14:textId="0C9D0EA0" w:rsidR="00A35853" w:rsidRPr="007976CC" w:rsidRDefault="00532B16" w:rsidP="00FF07DF">
            <w:pPr>
              <w:tabs>
                <w:tab w:val="right" w:pos="851"/>
              </w:tabs>
              <w:jc w:val="center"/>
            </w:pPr>
            <w:r>
              <w:t>9</w:t>
            </w:r>
          </w:p>
        </w:tc>
        <w:tc>
          <w:tcPr>
            <w:tcW w:w="345" w:type="pct"/>
            <w:shd w:val="clear" w:color="auto" w:fill="auto"/>
            <w:vAlign w:val="center"/>
          </w:tcPr>
          <w:p w14:paraId="3FDACD3C" w14:textId="7786DE8D" w:rsidR="00A35853" w:rsidRPr="007976CC" w:rsidRDefault="007976CC" w:rsidP="00FF07DF">
            <w:pPr>
              <w:tabs>
                <w:tab w:val="right" w:pos="851"/>
              </w:tabs>
              <w:jc w:val="center"/>
            </w:pPr>
            <w:r w:rsidRPr="007976CC">
              <w:t>3</w:t>
            </w:r>
          </w:p>
        </w:tc>
        <w:tc>
          <w:tcPr>
            <w:tcW w:w="353" w:type="pct"/>
            <w:shd w:val="clear" w:color="auto" w:fill="auto"/>
            <w:vAlign w:val="center"/>
          </w:tcPr>
          <w:p w14:paraId="48005CB3" w14:textId="23BD8B90" w:rsidR="00A35853" w:rsidRPr="007976CC" w:rsidRDefault="007976CC" w:rsidP="00FF07DF">
            <w:pPr>
              <w:tabs>
                <w:tab w:val="right" w:pos="851"/>
              </w:tabs>
              <w:jc w:val="center"/>
            </w:pPr>
            <w:r w:rsidRPr="007976CC">
              <w:t>1</w:t>
            </w:r>
          </w:p>
        </w:tc>
        <w:tc>
          <w:tcPr>
            <w:tcW w:w="560" w:type="pct"/>
            <w:shd w:val="clear" w:color="auto" w:fill="auto"/>
            <w:vAlign w:val="center"/>
          </w:tcPr>
          <w:p w14:paraId="50F11A11" w14:textId="2F3E0CDB" w:rsidR="00A35853" w:rsidRPr="007976CC" w:rsidRDefault="007976CC" w:rsidP="00FF07DF">
            <w:pPr>
              <w:tabs>
                <w:tab w:val="right" w:pos="851"/>
              </w:tabs>
              <w:jc w:val="center"/>
            </w:pPr>
            <w:r w:rsidRPr="007976CC">
              <w:t>2</w:t>
            </w:r>
          </w:p>
        </w:tc>
        <w:tc>
          <w:tcPr>
            <w:tcW w:w="352" w:type="pct"/>
            <w:shd w:val="clear" w:color="auto" w:fill="auto"/>
            <w:vAlign w:val="center"/>
          </w:tcPr>
          <w:p w14:paraId="4C81CC40" w14:textId="78DD8D15" w:rsidR="00A35853" w:rsidRPr="007976CC" w:rsidRDefault="00532B16" w:rsidP="00FF07DF">
            <w:pPr>
              <w:tabs>
                <w:tab w:val="right" w:pos="851"/>
              </w:tabs>
              <w:jc w:val="center"/>
            </w:pPr>
            <w:r>
              <w:t>6</w:t>
            </w:r>
          </w:p>
        </w:tc>
        <w:tc>
          <w:tcPr>
            <w:tcW w:w="1382" w:type="pct"/>
            <w:shd w:val="clear" w:color="auto" w:fill="auto"/>
            <w:vAlign w:val="center"/>
          </w:tcPr>
          <w:p w14:paraId="2A85976E" w14:textId="57179293" w:rsidR="00A35853" w:rsidRPr="007976CC" w:rsidRDefault="006D7153" w:rsidP="00183E00">
            <w:pPr>
              <w:tabs>
                <w:tab w:val="right" w:pos="851"/>
              </w:tabs>
              <w:jc w:val="both"/>
            </w:pPr>
            <w:r w:rsidRPr="007976CC">
              <w:rPr>
                <w:kern w:val="32"/>
              </w:rPr>
              <w:t>Опрос в устной форме, тематическая дискуссия, ситуационное задание</w:t>
            </w:r>
          </w:p>
        </w:tc>
      </w:tr>
      <w:tr w:rsidR="00F25193" w:rsidRPr="007976CC" w14:paraId="17BD8251" w14:textId="77777777" w:rsidTr="007976CC">
        <w:tc>
          <w:tcPr>
            <w:tcW w:w="287" w:type="pct"/>
            <w:shd w:val="clear" w:color="auto" w:fill="auto"/>
          </w:tcPr>
          <w:p w14:paraId="1984FE87" w14:textId="77777777" w:rsidR="00A35853" w:rsidRPr="007976CC" w:rsidRDefault="00A35853">
            <w:pPr>
              <w:pStyle w:val="a5"/>
              <w:numPr>
                <w:ilvl w:val="0"/>
                <w:numId w:val="4"/>
              </w:numPr>
              <w:tabs>
                <w:tab w:val="right" w:pos="851"/>
              </w:tabs>
              <w:ind w:left="0" w:firstLine="0"/>
              <w:jc w:val="both"/>
            </w:pPr>
          </w:p>
        </w:tc>
        <w:tc>
          <w:tcPr>
            <w:tcW w:w="1301" w:type="pct"/>
            <w:shd w:val="clear" w:color="auto" w:fill="auto"/>
          </w:tcPr>
          <w:p w14:paraId="1E2542E8" w14:textId="12BBDAE6" w:rsidR="00A35853" w:rsidRPr="007976CC" w:rsidRDefault="006D7153" w:rsidP="00366DE1">
            <w:pPr>
              <w:widowControl w:val="0"/>
              <w:rPr>
                <w:bCs/>
                <w:iCs/>
                <w:color w:val="FF0000"/>
              </w:rPr>
            </w:pPr>
            <w:r w:rsidRPr="007976CC">
              <w:rPr>
                <w:bCs/>
                <w:iCs/>
                <w:color w:val="000000"/>
              </w:rPr>
              <w:t>Основы ценообразования на рынке нефти и нефтепродуктов, факторы, влияющие на ценообразование, механизмы ценообразования</w:t>
            </w:r>
          </w:p>
        </w:tc>
        <w:tc>
          <w:tcPr>
            <w:tcW w:w="420" w:type="pct"/>
            <w:shd w:val="clear" w:color="auto" w:fill="auto"/>
            <w:vAlign w:val="center"/>
          </w:tcPr>
          <w:p w14:paraId="16848B29" w14:textId="1D6A2869" w:rsidR="00A35853" w:rsidRPr="007976CC" w:rsidRDefault="00532B16" w:rsidP="00FF07DF">
            <w:pPr>
              <w:tabs>
                <w:tab w:val="right" w:pos="851"/>
              </w:tabs>
              <w:jc w:val="center"/>
            </w:pPr>
            <w:r>
              <w:t>14</w:t>
            </w:r>
          </w:p>
        </w:tc>
        <w:tc>
          <w:tcPr>
            <w:tcW w:w="345" w:type="pct"/>
            <w:shd w:val="clear" w:color="auto" w:fill="auto"/>
            <w:vAlign w:val="center"/>
          </w:tcPr>
          <w:p w14:paraId="75DB654E" w14:textId="0C14C122" w:rsidR="00A35853" w:rsidRPr="007976CC" w:rsidRDefault="007976CC" w:rsidP="00FF07DF">
            <w:pPr>
              <w:tabs>
                <w:tab w:val="right" w:pos="851"/>
              </w:tabs>
              <w:jc w:val="center"/>
            </w:pPr>
            <w:r w:rsidRPr="007976CC">
              <w:t>4</w:t>
            </w:r>
          </w:p>
        </w:tc>
        <w:tc>
          <w:tcPr>
            <w:tcW w:w="353" w:type="pct"/>
            <w:shd w:val="clear" w:color="auto" w:fill="auto"/>
            <w:vAlign w:val="center"/>
          </w:tcPr>
          <w:p w14:paraId="7CCA5120" w14:textId="461F1704" w:rsidR="00A35853" w:rsidRPr="007976CC" w:rsidRDefault="007976CC" w:rsidP="00FF07DF">
            <w:pPr>
              <w:tabs>
                <w:tab w:val="right" w:pos="851"/>
              </w:tabs>
              <w:jc w:val="center"/>
            </w:pPr>
            <w:r w:rsidRPr="007976CC">
              <w:t>2</w:t>
            </w:r>
          </w:p>
        </w:tc>
        <w:tc>
          <w:tcPr>
            <w:tcW w:w="560" w:type="pct"/>
            <w:shd w:val="clear" w:color="auto" w:fill="auto"/>
            <w:vAlign w:val="center"/>
          </w:tcPr>
          <w:p w14:paraId="78973920" w14:textId="19FC8482" w:rsidR="00A35853" w:rsidRPr="007976CC" w:rsidRDefault="007976CC" w:rsidP="00FF07DF">
            <w:pPr>
              <w:tabs>
                <w:tab w:val="right" w:pos="851"/>
              </w:tabs>
              <w:jc w:val="center"/>
            </w:pPr>
            <w:r w:rsidRPr="007976CC">
              <w:t>2</w:t>
            </w:r>
          </w:p>
        </w:tc>
        <w:tc>
          <w:tcPr>
            <w:tcW w:w="352" w:type="pct"/>
            <w:shd w:val="clear" w:color="auto" w:fill="auto"/>
            <w:vAlign w:val="center"/>
          </w:tcPr>
          <w:p w14:paraId="5C776E3E" w14:textId="174777D6" w:rsidR="00A35853" w:rsidRPr="007976CC" w:rsidRDefault="00532B16" w:rsidP="00FF07DF">
            <w:pPr>
              <w:tabs>
                <w:tab w:val="right" w:pos="851"/>
              </w:tabs>
              <w:jc w:val="center"/>
            </w:pPr>
            <w:r>
              <w:t>10</w:t>
            </w:r>
          </w:p>
        </w:tc>
        <w:tc>
          <w:tcPr>
            <w:tcW w:w="1382" w:type="pct"/>
            <w:shd w:val="clear" w:color="auto" w:fill="auto"/>
            <w:vAlign w:val="center"/>
          </w:tcPr>
          <w:p w14:paraId="6CCD36D5" w14:textId="0AB34300" w:rsidR="00A35853" w:rsidRPr="007976CC" w:rsidRDefault="006D7153" w:rsidP="00183E00">
            <w:pPr>
              <w:tabs>
                <w:tab w:val="right" w:pos="851"/>
              </w:tabs>
              <w:jc w:val="both"/>
            </w:pPr>
            <w:r w:rsidRPr="007976CC">
              <w:rPr>
                <w:kern w:val="32"/>
              </w:rPr>
              <w:t>Опрос в устной форме, тематическая дискуссия, практик</w:t>
            </w:r>
            <w:r w:rsidR="007976CC" w:rsidRPr="007976CC">
              <w:rPr>
                <w:kern w:val="32"/>
              </w:rPr>
              <w:t>о-</w:t>
            </w:r>
            <w:r w:rsidRPr="007976CC">
              <w:rPr>
                <w:kern w:val="32"/>
              </w:rPr>
              <w:t>ориентированное задание</w:t>
            </w:r>
          </w:p>
        </w:tc>
      </w:tr>
      <w:tr w:rsidR="00F25193" w:rsidRPr="007976CC" w14:paraId="5243DF57" w14:textId="77777777" w:rsidTr="007976CC">
        <w:tc>
          <w:tcPr>
            <w:tcW w:w="287" w:type="pct"/>
            <w:shd w:val="clear" w:color="auto" w:fill="auto"/>
          </w:tcPr>
          <w:p w14:paraId="0C801FD8" w14:textId="77777777" w:rsidR="00A35853" w:rsidRPr="007976CC" w:rsidRDefault="00A35853">
            <w:pPr>
              <w:pStyle w:val="a5"/>
              <w:numPr>
                <w:ilvl w:val="0"/>
                <w:numId w:val="4"/>
              </w:numPr>
              <w:tabs>
                <w:tab w:val="right" w:pos="851"/>
              </w:tabs>
              <w:ind w:left="0" w:firstLine="0"/>
              <w:jc w:val="both"/>
            </w:pPr>
          </w:p>
        </w:tc>
        <w:tc>
          <w:tcPr>
            <w:tcW w:w="1301" w:type="pct"/>
            <w:shd w:val="clear" w:color="auto" w:fill="auto"/>
          </w:tcPr>
          <w:p w14:paraId="2A526775" w14:textId="4BC9651F" w:rsidR="00A35853" w:rsidRPr="007976CC" w:rsidRDefault="006D7153" w:rsidP="00366DE1">
            <w:pPr>
              <w:widowControl w:val="0"/>
              <w:rPr>
                <w:bCs/>
                <w:iCs/>
              </w:rPr>
            </w:pPr>
            <w:r w:rsidRPr="007976CC">
              <w:rPr>
                <w:bCs/>
                <w:iCs/>
                <w:color w:val="000000"/>
              </w:rPr>
              <w:t>Логистика и транспорт, фрахтование и бункеровка</w:t>
            </w:r>
            <w:r w:rsidRPr="007976CC">
              <w:rPr>
                <w:bCs/>
                <w:iCs/>
                <w:color w:val="FF0000"/>
                <w:spacing w:val="-2"/>
                <w:lang w:eastAsia="en-US"/>
              </w:rPr>
              <w:t xml:space="preserve"> </w:t>
            </w:r>
          </w:p>
        </w:tc>
        <w:tc>
          <w:tcPr>
            <w:tcW w:w="420" w:type="pct"/>
            <w:shd w:val="clear" w:color="auto" w:fill="auto"/>
            <w:vAlign w:val="center"/>
          </w:tcPr>
          <w:p w14:paraId="3657B0A3" w14:textId="48912EA9" w:rsidR="00A35853" w:rsidRPr="007976CC" w:rsidRDefault="00532B16" w:rsidP="00FF07DF">
            <w:pPr>
              <w:tabs>
                <w:tab w:val="right" w:pos="851"/>
              </w:tabs>
              <w:jc w:val="center"/>
            </w:pPr>
            <w:r>
              <w:t>14</w:t>
            </w:r>
          </w:p>
        </w:tc>
        <w:tc>
          <w:tcPr>
            <w:tcW w:w="345" w:type="pct"/>
            <w:shd w:val="clear" w:color="auto" w:fill="auto"/>
            <w:vAlign w:val="center"/>
          </w:tcPr>
          <w:p w14:paraId="5D203032" w14:textId="1341FD36" w:rsidR="00A35853" w:rsidRPr="007976CC" w:rsidRDefault="007976CC" w:rsidP="00FF07DF">
            <w:pPr>
              <w:tabs>
                <w:tab w:val="right" w:pos="851"/>
              </w:tabs>
              <w:jc w:val="center"/>
            </w:pPr>
            <w:r w:rsidRPr="007976CC">
              <w:t>4</w:t>
            </w:r>
          </w:p>
        </w:tc>
        <w:tc>
          <w:tcPr>
            <w:tcW w:w="353" w:type="pct"/>
            <w:shd w:val="clear" w:color="auto" w:fill="auto"/>
            <w:vAlign w:val="center"/>
          </w:tcPr>
          <w:p w14:paraId="36E5E18E" w14:textId="31C2C29B" w:rsidR="00A35853" w:rsidRPr="007976CC" w:rsidRDefault="007976CC" w:rsidP="00FF07DF">
            <w:pPr>
              <w:tabs>
                <w:tab w:val="right" w:pos="851"/>
              </w:tabs>
              <w:jc w:val="center"/>
            </w:pPr>
            <w:r w:rsidRPr="007976CC">
              <w:t>2</w:t>
            </w:r>
          </w:p>
        </w:tc>
        <w:tc>
          <w:tcPr>
            <w:tcW w:w="560" w:type="pct"/>
            <w:shd w:val="clear" w:color="auto" w:fill="auto"/>
            <w:vAlign w:val="center"/>
          </w:tcPr>
          <w:p w14:paraId="2C0AD3F0" w14:textId="10948056" w:rsidR="00A35853" w:rsidRPr="007976CC" w:rsidRDefault="007976CC" w:rsidP="00FF07DF">
            <w:pPr>
              <w:tabs>
                <w:tab w:val="right" w:pos="851"/>
              </w:tabs>
              <w:jc w:val="center"/>
            </w:pPr>
            <w:r w:rsidRPr="007976CC">
              <w:t>2</w:t>
            </w:r>
          </w:p>
        </w:tc>
        <w:tc>
          <w:tcPr>
            <w:tcW w:w="352" w:type="pct"/>
            <w:shd w:val="clear" w:color="auto" w:fill="auto"/>
            <w:vAlign w:val="center"/>
          </w:tcPr>
          <w:p w14:paraId="36715F60" w14:textId="760C2DCB" w:rsidR="00A35853" w:rsidRPr="007976CC" w:rsidRDefault="00532B16" w:rsidP="00FF07DF">
            <w:pPr>
              <w:tabs>
                <w:tab w:val="right" w:pos="851"/>
              </w:tabs>
              <w:jc w:val="center"/>
            </w:pPr>
            <w:r>
              <w:t>10</w:t>
            </w:r>
          </w:p>
        </w:tc>
        <w:tc>
          <w:tcPr>
            <w:tcW w:w="1382" w:type="pct"/>
            <w:shd w:val="clear" w:color="auto" w:fill="auto"/>
            <w:vAlign w:val="center"/>
          </w:tcPr>
          <w:p w14:paraId="3664C0C4" w14:textId="7C1347B7" w:rsidR="00A35853" w:rsidRPr="007976CC" w:rsidRDefault="006D7153" w:rsidP="00183E00">
            <w:pPr>
              <w:tabs>
                <w:tab w:val="right" w:pos="851"/>
              </w:tabs>
              <w:jc w:val="both"/>
            </w:pPr>
            <w:r w:rsidRPr="007976CC">
              <w:rPr>
                <w:kern w:val="32"/>
              </w:rPr>
              <w:t>Опрос в устной форме, тематическая дискуссия, практико</w:t>
            </w:r>
            <w:r w:rsidR="007976CC" w:rsidRPr="007976CC">
              <w:rPr>
                <w:kern w:val="32"/>
              </w:rPr>
              <w:t>-о</w:t>
            </w:r>
            <w:r w:rsidRPr="007976CC">
              <w:rPr>
                <w:kern w:val="32"/>
              </w:rPr>
              <w:t>риентированное задание</w:t>
            </w:r>
          </w:p>
        </w:tc>
      </w:tr>
      <w:tr w:rsidR="006D7153" w:rsidRPr="007976CC" w14:paraId="5DC97798" w14:textId="77777777" w:rsidTr="007976CC">
        <w:tc>
          <w:tcPr>
            <w:tcW w:w="287" w:type="pct"/>
            <w:shd w:val="clear" w:color="auto" w:fill="auto"/>
          </w:tcPr>
          <w:p w14:paraId="1AA26798" w14:textId="77777777" w:rsidR="006D7153" w:rsidRPr="007976CC" w:rsidRDefault="006D7153">
            <w:pPr>
              <w:pStyle w:val="a5"/>
              <w:numPr>
                <w:ilvl w:val="0"/>
                <w:numId w:val="4"/>
              </w:numPr>
              <w:tabs>
                <w:tab w:val="right" w:pos="851"/>
              </w:tabs>
              <w:ind w:left="0" w:firstLine="0"/>
              <w:jc w:val="both"/>
            </w:pPr>
          </w:p>
        </w:tc>
        <w:tc>
          <w:tcPr>
            <w:tcW w:w="1301" w:type="pct"/>
            <w:shd w:val="clear" w:color="auto" w:fill="auto"/>
          </w:tcPr>
          <w:p w14:paraId="636CEA43" w14:textId="08393F9D" w:rsidR="006D7153" w:rsidRPr="007976CC" w:rsidRDefault="006D7153" w:rsidP="00366DE1">
            <w:pPr>
              <w:widowControl w:val="0"/>
              <w:rPr>
                <w:bCs/>
                <w:iCs/>
                <w:color w:val="000000"/>
              </w:rPr>
            </w:pPr>
            <w:r w:rsidRPr="007976CC">
              <w:rPr>
                <w:bCs/>
                <w:iCs/>
                <w:color w:val="000000"/>
              </w:rPr>
              <w:t>Договора купли-продажи нефти и нефтепродуктов по «Инкотермс 2020»</w:t>
            </w:r>
          </w:p>
        </w:tc>
        <w:tc>
          <w:tcPr>
            <w:tcW w:w="420" w:type="pct"/>
            <w:shd w:val="clear" w:color="auto" w:fill="auto"/>
            <w:vAlign w:val="center"/>
          </w:tcPr>
          <w:p w14:paraId="64640772" w14:textId="242920AA" w:rsidR="006D7153" w:rsidRPr="007976CC" w:rsidRDefault="00532B16" w:rsidP="006D7153">
            <w:pPr>
              <w:tabs>
                <w:tab w:val="right" w:pos="851"/>
              </w:tabs>
              <w:jc w:val="center"/>
            </w:pPr>
            <w:r>
              <w:t>14</w:t>
            </w:r>
          </w:p>
        </w:tc>
        <w:tc>
          <w:tcPr>
            <w:tcW w:w="345" w:type="pct"/>
            <w:shd w:val="clear" w:color="auto" w:fill="auto"/>
            <w:vAlign w:val="center"/>
          </w:tcPr>
          <w:p w14:paraId="6C7E8AF6" w14:textId="659BBB82" w:rsidR="006D7153" w:rsidRPr="007976CC" w:rsidRDefault="007976CC" w:rsidP="006D7153">
            <w:pPr>
              <w:tabs>
                <w:tab w:val="right" w:pos="851"/>
              </w:tabs>
              <w:jc w:val="center"/>
            </w:pPr>
            <w:r w:rsidRPr="007976CC">
              <w:t>4</w:t>
            </w:r>
          </w:p>
        </w:tc>
        <w:tc>
          <w:tcPr>
            <w:tcW w:w="353" w:type="pct"/>
            <w:shd w:val="clear" w:color="auto" w:fill="auto"/>
            <w:vAlign w:val="center"/>
          </w:tcPr>
          <w:p w14:paraId="4DA5E472" w14:textId="17B07918" w:rsidR="006D7153" w:rsidRPr="007976CC" w:rsidRDefault="007976CC" w:rsidP="006D7153">
            <w:pPr>
              <w:tabs>
                <w:tab w:val="right" w:pos="851"/>
              </w:tabs>
              <w:jc w:val="center"/>
            </w:pPr>
            <w:r w:rsidRPr="007976CC">
              <w:t>2</w:t>
            </w:r>
          </w:p>
        </w:tc>
        <w:tc>
          <w:tcPr>
            <w:tcW w:w="560" w:type="pct"/>
            <w:shd w:val="clear" w:color="auto" w:fill="auto"/>
            <w:vAlign w:val="center"/>
          </w:tcPr>
          <w:p w14:paraId="7039C499" w14:textId="744D9FBF" w:rsidR="006D7153" w:rsidRPr="007976CC" w:rsidRDefault="007976CC" w:rsidP="006D7153">
            <w:pPr>
              <w:tabs>
                <w:tab w:val="right" w:pos="851"/>
              </w:tabs>
              <w:jc w:val="center"/>
            </w:pPr>
            <w:r w:rsidRPr="007976CC">
              <w:t>2</w:t>
            </w:r>
          </w:p>
        </w:tc>
        <w:tc>
          <w:tcPr>
            <w:tcW w:w="352" w:type="pct"/>
            <w:shd w:val="clear" w:color="auto" w:fill="auto"/>
            <w:vAlign w:val="center"/>
          </w:tcPr>
          <w:p w14:paraId="733823F4" w14:textId="15046B08" w:rsidR="006D7153" w:rsidRPr="007976CC" w:rsidRDefault="00532B16" w:rsidP="006D7153">
            <w:pPr>
              <w:tabs>
                <w:tab w:val="right" w:pos="851"/>
              </w:tabs>
              <w:jc w:val="center"/>
            </w:pPr>
            <w:r>
              <w:t>10</w:t>
            </w:r>
          </w:p>
        </w:tc>
        <w:tc>
          <w:tcPr>
            <w:tcW w:w="1382" w:type="pct"/>
            <w:shd w:val="clear" w:color="auto" w:fill="auto"/>
            <w:vAlign w:val="center"/>
          </w:tcPr>
          <w:p w14:paraId="4BC849F1" w14:textId="187237D4" w:rsidR="006D7153" w:rsidRPr="007976CC" w:rsidRDefault="006D7153" w:rsidP="006D7153">
            <w:pPr>
              <w:widowControl w:val="0"/>
              <w:outlineLvl w:val="0"/>
              <w:rPr>
                <w:kern w:val="32"/>
              </w:rPr>
            </w:pPr>
            <w:r w:rsidRPr="007976CC">
              <w:rPr>
                <w:kern w:val="32"/>
              </w:rPr>
              <w:t>Опрос в устной форме, тематическая дискуссия, практик</w:t>
            </w:r>
            <w:r w:rsidR="007976CC" w:rsidRPr="007976CC">
              <w:rPr>
                <w:kern w:val="32"/>
              </w:rPr>
              <w:t>о</w:t>
            </w:r>
            <w:r w:rsidRPr="007976CC">
              <w:rPr>
                <w:kern w:val="32"/>
              </w:rPr>
              <w:t>-ориентированное задание</w:t>
            </w:r>
          </w:p>
        </w:tc>
      </w:tr>
      <w:tr w:rsidR="006D7153" w:rsidRPr="007976CC" w14:paraId="43D6119B" w14:textId="77777777" w:rsidTr="007976CC">
        <w:tc>
          <w:tcPr>
            <w:tcW w:w="287" w:type="pct"/>
            <w:shd w:val="clear" w:color="auto" w:fill="auto"/>
          </w:tcPr>
          <w:p w14:paraId="6EE1FE3A" w14:textId="77777777" w:rsidR="006D7153" w:rsidRPr="007976CC" w:rsidRDefault="006D7153">
            <w:pPr>
              <w:pStyle w:val="a5"/>
              <w:numPr>
                <w:ilvl w:val="0"/>
                <w:numId w:val="4"/>
              </w:numPr>
              <w:tabs>
                <w:tab w:val="right" w:pos="851"/>
              </w:tabs>
              <w:ind w:left="0" w:firstLine="0"/>
              <w:jc w:val="both"/>
            </w:pPr>
          </w:p>
        </w:tc>
        <w:tc>
          <w:tcPr>
            <w:tcW w:w="1301" w:type="pct"/>
            <w:shd w:val="clear" w:color="auto" w:fill="auto"/>
          </w:tcPr>
          <w:p w14:paraId="6EE2DEC5" w14:textId="174A2C59" w:rsidR="006D7153" w:rsidRPr="007976CC" w:rsidRDefault="006D7153" w:rsidP="00366DE1">
            <w:pPr>
              <w:widowControl w:val="0"/>
              <w:rPr>
                <w:rFonts w:eastAsia="Times-Italic"/>
                <w:bCs/>
                <w:iCs/>
                <w:lang w:eastAsia="en-US"/>
              </w:rPr>
            </w:pPr>
            <w:r w:rsidRPr="007976CC">
              <w:rPr>
                <w:bCs/>
                <w:iCs/>
                <w:color w:val="000000"/>
              </w:rPr>
              <w:t>Производные финансовые инструменты, основные виды деривативов: фьючерсы, форварды, свопы, опционы</w:t>
            </w:r>
          </w:p>
        </w:tc>
        <w:tc>
          <w:tcPr>
            <w:tcW w:w="420" w:type="pct"/>
            <w:shd w:val="clear" w:color="auto" w:fill="auto"/>
            <w:vAlign w:val="center"/>
          </w:tcPr>
          <w:p w14:paraId="10891465" w14:textId="19BBCE0C" w:rsidR="006D7153" w:rsidRPr="007976CC" w:rsidRDefault="00532B16" w:rsidP="006D7153">
            <w:pPr>
              <w:tabs>
                <w:tab w:val="right" w:pos="851"/>
              </w:tabs>
              <w:jc w:val="center"/>
            </w:pPr>
            <w:r>
              <w:t>14</w:t>
            </w:r>
          </w:p>
        </w:tc>
        <w:tc>
          <w:tcPr>
            <w:tcW w:w="345" w:type="pct"/>
            <w:shd w:val="clear" w:color="auto" w:fill="auto"/>
            <w:vAlign w:val="center"/>
          </w:tcPr>
          <w:p w14:paraId="75E01EA9" w14:textId="22756197" w:rsidR="006D7153" w:rsidRPr="007976CC" w:rsidRDefault="007976CC" w:rsidP="006D7153">
            <w:pPr>
              <w:tabs>
                <w:tab w:val="right" w:pos="851"/>
              </w:tabs>
              <w:jc w:val="center"/>
            </w:pPr>
            <w:r w:rsidRPr="007976CC">
              <w:t>4</w:t>
            </w:r>
          </w:p>
        </w:tc>
        <w:tc>
          <w:tcPr>
            <w:tcW w:w="353" w:type="pct"/>
            <w:shd w:val="clear" w:color="auto" w:fill="auto"/>
            <w:vAlign w:val="center"/>
          </w:tcPr>
          <w:p w14:paraId="32052D89" w14:textId="68225DD1" w:rsidR="006D7153" w:rsidRPr="007976CC" w:rsidRDefault="007976CC" w:rsidP="006D7153">
            <w:pPr>
              <w:tabs>
                <w:tab w:val="right" w:pos="851"/>
              </w:tabs>
              <w:jc w:val="center"/>
            </w:pPr>
            <w:r w:rsidRPr="007976CC">
              <w:t>2</w:t>
            </w:r>
          </w:p>
        </w:tc>
        <w:tc>
          <w:tcPr>
            <w:tcW w:w="560" w:type="pct"/>
            <w:shd w:val="clear" w:color="auto" w:fill="auto"/>
            <w:vAlign w:val="center"/>
          </w:tcPr>
          <w:p w14:paraId="0BB0A93B" w14:textId="60F64823" w:rsidR="006D7153" w:rsidRPr="007976CC" w:rsidRDefault="007976CC" w:rsidP="006D7153">
            <w:pPr>
              <w:tabs>
                <w:tab w:val="right" w:pos="851"/>
              </w:tabs>
              <w:jc w:val="center"/>
            </w:pPr>
            <w:r w:rsidRPr="007976CC">
              <w:t>2</w:t>
            </w:r>
          </w:p>
        </w:tc>
        <w:tc>
          <w:tcPr>
            <w:tcW w:w="352" w:type="pct"/>
            <w:shd w:val="clear" w:color="auto" w:fill="auto"/>
            <w:vAlign w:val="center"/>
          </w:tcPr>
          <w:p w14:paraId="1358E25A" w14:textId="0AEFD82A" w:rsidR="006D7153" w:rsidRPr="007976CC" w:rsidRDefault="00532B16" w:rsidP="006D7153">
            <w:pPr>
              <w:tabs>
                <w:tab w:val="right" w:pos="851"/>
              </w:tabs>
              <w:jc w:val="center"/>
            </w:pPr>
            <w:r>
              <w:t>10</w:t>
            </w:r>
          </w:p>
        </w:tc>
        <w:tc>
          <w:tcPr>
            <w:tcW w:w="1382" w:type="pct"/>
            <w:shd w:val="clear" w:color="auto" w:fill="auto"/>
            <w:vAlign w:val="center"/>
          </w:tcPr>
          <w:p w14:paraId="53F046B9" w14:textId="245C180C" w:rsidR="006D7153" w:rsidRPr="007976CC" w:rsidRDefault="006D7153" w:rsidP="006D7153">
            <w:pPr>
              <w:tabs>
                <w:tab w:val="right" w:pos="851"/>
              </w:tabs>
              <w:jc w:val="both"/>
              <w:rPr>
                <w:kern w:val="32"/>
              </w:rPr>
            </w:pPr>
            <w:r w:rsidRPr="007976CC">
              <w:rPr>
                <w:kern w:val="32"/>
              </w:rPr>
              <w:t>Опрос в устной форме, тематическая дискуссия, практик</w:t>
            </w:r>
            <w:r w:rsidR="007976CC" w:rsidRPr="007976CC">
              <w:rPr>
                <w:kern w:val="32"/>
              </w:rPr>
              <w:t>о-</w:t>
            </w:r>
            <w:r w:rsidRPr="007976CC">
              <w:rPr>
                <w:kern w:val="32"/>
              </w:rPr>
              <w:t>ориентированное задание</w:t>
            </w:r>
          </w:p>
        </w:tc>
      </w:tr>
      <w:tr w:rsidR="007976CC" w:rsidRPr="007976CC" w14:paraId="77A0DA86" w14:textId="77777777" w:rsidTr="007976CC">
        <w:tc>
          <w:tcPr>
            <w:tcW w:w="287" w:type="pct"/>
            <w:shd w:val="clear" w:color="auto" w:fill="auto"/>
          </w:tcPr>
          <w:p w14:paraId="537F7C9A" w14:textId="77777777" w:rsidR="007976CC" w:rsidRPr="007976CC" w:rsidRDefault="007976CC">
            <w:pPr>
              <w:pStyle w:val="a5"/>
              <w:numPr>
                <w:ilvl w:val="0"/>
                <w:numId w:val="4"/>
              </w:numPr>
              <w:tabs>
                <w:tab w:val="right" w:pos="851"/>
              </w:tabs>
              <w:ind w:left="0" w:firstLine="0"/>
              <w:jc w:val="both"/>
            </w:pPr>
          </w:p>
        </w:tc>
        <w:tc>
          <w:tcPr>
            <w:tcW w:w="1301" w:type="pct"/>
            <w:shd w:val="clear" w:color="auto" w:fill="auto"/>
          </w:tcPr>
          <w:p w14:paraId="5CDBF31E" w14:textId="139422A8" w:rsidR="007976CC" w:rsidRPr="007976CC" w:rsidRDefault="007976CC" w:rsidP="00366DE1">
            <w:pPr>
              <w:widowControl w:val="0"/>
              <w:rPr>
                <w:bCs/>
                <w:iCs/>
                <w:color w:val="000000"/>
                <w:spacing w:val="-2"/>
                <w:lang w:eastAsia="en-US"/>
              </w:rPr>
            </w:pPr>
            <w:r w:rsidRPr="007976CC">
              <w:rPr>
                <w:bCs/>
                <w:iCs/>
                <w:color w:val="000000"/>
              </w:rPr>
              <w:t xml:space="preserve">Биржевая торговля, основные биржевые инструменты и </w:t>
            </w:r>
            <w:r w:rsidRPr="007976CC">
              <w:rPr>
                <w:bCs/>
                <w:iCs/>
                <w:color w:val="000000"/>
              </w:rPr>
              <w:lastRenderedPageBreak/>
              <w:t>структура и основные принципы формирования фьючерсных цен</w:t>
            </w:r>
          </w:p>
        </w:tc>
        <w:tc>
          <w:tcPr>
            <w:tcW w:w="420" w:type="pct"/>
            <w:shd w:val="clear" w:color="auto" w:fill="auto"/>
            <w:vAlign w:val="center"/>
          </w:tcPr>
          <w:p w14:paraId="7D0AA833" w14:textId="5B4D1E4E" w:rsidR="007976CC" w:rsidRPr="007976CC" w:rsidRDefault="00532B16" w:rsidP="007976CC">
            <w:pPr>
              <w:tabs>
                <w:tab w:val="right" w:pos="851"/>
              </w:tabs>
              <w:jc w:val="center"/>
            </w:pPr>
            <w:r>
              <w:lastRenderedPageBreak/>
              <w:t>14</w:t>
            </w:r>
          </w:p>
        </w:tc>
        <w:tc>
          <w:tcPr>
            <w:tcW w:w="345" w:type="pct"/>
            <w:shd w:val="clear" w:color="auto" w:fill="auto"/>
            <w:vAlign w:val="center"/>
          </w:tcPr>
          <w:p w14:paraId="1CE3B8B8" w14:textId="0C2D9EE6" w:rsidR="007976CC" w:rsidRPr="007976CC" w:rsidRDefault="007976CC" w:rsidP="007976CC">
            <w:pPr>
              <w:tabs>
                <w:tab w:val="right" w:pos="851"/>
              </w:tabs>
              <w:jc w:val="center"/>
            </w:pPr>
            <w:r w:rsidRPr="007976CC">
              <w:t>4</w:t>
            </w:r>
          </w:p>
        </w:tc>
        <w:tc>
          <w:tcPr>
            <w:tcW w:w="353" w:type="pct"/>
            <w:shd w:val="clear" w:color="auto" w:fill="auto"/>
            <w:vAlign w:val="center"/>
          </w:tcPr>
          <w:p w14:paraId="67323EFC" w14:textId="0975FB70" w:rsidR="007976CC" w:rsidRPr="007976CC" w:rsidRDefault="007976CC" w:rsidP="007976CC">
            <w:pPr>
              <w:tabs>
                <w:tab w:val="right" w:pos="851"/>
              </w:tabs>
              <w:jc w:val="center"/>
            </w:pPr>
            <w:r w:rsidRPr="007976CC">
              <w:t>2</w:t>
            </w:r>
          </w:p>
        </w:tc>
        <w:tc>
          <w:tcPr>
            <w:tcW w:w="560" w:type="pct"/>
            <w:shd w:val="clear" w:color="auto" w:fill="auto"/>
            <w:vAlign w:val="center"/>
          </w:tcPr>
          <w:p w14:paraId="0DA74914" w14:textId="633A5A54" w:rsidR="007976CC" w:rsidRPr="007976CC" w:rsidRDefault="007976CC" w:rsidP="007976CC">
            <w:pPr>
              <w:tabs>
                <w:tab w:val="right" w:pos="851"/>
              </w:tabs>
              <w:jc w:val="center"/>
            </w:pPr>
            <w:r w:rsidRPr="007976CC">
              <w:t>2</w:t>
            </w:r>
          </w:p>
        </w:tc>
        <w:tc>
          <w:tcPr>
            <w:tcW w:w="352" w:type="pct"/>
            <w:shd w:val="clear" w:color="auto" w:fill="auto"/>
            <w:vAlign w:val="center"/>
          </w:tcPr>
          <w:p w14:paraId="65AB3D95" w14:textId="66EFEB98" w:rsidR="007976CC" w:rsidRPr="007976CC" w:rsidRDefault="00532B16" w:rsidP="007976CC">
            <w:pPr>
              <w:tabs>
                <w:tab w:val="right" w:pos="851"/>
              </w:tabs>
              <w:jc w:val="center"/>
            </w:pPr>
            <w:r>
              <w:t>10</w:t>
            </w:r>
          </w:p>
        </w:tc>
        <w:tc>
          <w:tcPr>
            <w:tcW w:w="1382" w:type="pct"/>
            <w:shd w:val="clear" w:color="auto" w:fill="auto"/>
            <w:vAlign w:val="center"/>
          </w:tcPr>
          <w:p w14:paraId="75667B9B" w14:textId="2361A84B" w:rsidR="007976CC" w:rsidRPr="007976CC" w:rsidRDefault="007976CC" w:rsidP="007976CC">
            <w:pPr>
              <w:tabs>
                <w:tab w:val="right" w:pos="851"/>
              </w:tabs>
              <w:jc w:val="both"/>
              <w:rPr>
                <w:kern w:val="32"/>
              </w:rPr>
            </w:pPr>
            <w:r w:rsidRPr="007976CC">
              <w:rPr>
                <w:kern w:val="32"/>
              </w:rPr>
              <w:t>Опрос в устной форме, тематическая дискуссия, практико-</w:t>
            </w:r>
            <w:r w:rsidRPr="007976CC">
              <w:rPr>
                <w:kern w:val="32"/>
              </w:rPr>
              <w:lastRenderedPageBreak/>
              <w:t>ориентированное задание</w:t>
            </w:r>
          </w:p>
        </w:tc>
      </w:tr>
      <w:tr w:rsidR="007976CC" w:rsidRPr="007976CC" w14:paraId="19DA3180" w14:textId="77777777" w:rsidTr="007976CC">
        <w:tc>
          <w:tcPr>
            <w:tcW w:w="287" w:type="pct"/>
            <w:shd w:val="clear" w:color="auto" w:fill="auto"/>
          </w:tcPr>
          <w:p w14:paraId="5303954E" w14:textId="77777777" w:rsidR="007976CC" w:rsidRPr="007976CC" w:rsidRDefault="007976CC">
            <w:pPr>
              <w:pStyle w:val="a5"/>
              <w:numPr>
                <w:ilvl w:val="0"/>
                <w:numId w:val="4"/>
              </w:numPr>
              <w:tabs>
                <w:tab w:val="right" w:pos="851"/>
              </w:tabs>
              <w:ind w:left="0" w:firstLine="0"/>
              <w:jc w:val="both"/>
            </w:pPr>
          </w:p>
        </w:tc>
        <w:tc>
          <w:tcPr>
            <w:tcW w:w="1301" w:type="pct"/>
            <w:shd w:val="clear" w:color="auto" w:fill="auto"/>
          </w:tcPr>
          <w:p w14:paraId="4B83AA6D" w14:textId="35025615" w:rsidR="007976CC" w:rsidRPr="007976CC" w:rsidRDefault="007976CC" w:rsidP="00366DE1">
            <w:pPr>
              <w:widowControl w:val="0"/>
              <w:rPr>
                <w:bCs/>
                <w:iCs/>
                <w:snapToGrid w:val="0"/>
                <w:color w:val="FF0000"/>
              </w:rPr>
            </w:pPr>
            <w:r w:rsidRPr="007976CC">
              <w:rPr>
                <w:bCs/>
                <w:iCs/>
                <w:color w:val="000000"/>
              </w:rPr>
              <w:t>Риск менеджмент и ценовые риски</w:t>
            </w:r>
          </w:p>
        </w:tc>
        <w:tc>
          <w:tcPr>
            <w:tcW w:w="420" w:type="pct"/>
            <w:shd w:val="clear" w:color="auto" w:fill="auto"/>
            <w:vAlign w:val="center"/>
          </w:tcPr>
          <w:p w14:paraId="152DFBC8" w14:textId="058E9AC8" w:rsidR="007976CC" w:rsidRPr="007976CC" w:rsidRDefault="00532B16" w:rsidP="007976CC">
            <w:pPr>
              <w:tabs>
                <w:tab w:val="right" w:pos="851"/>
              </w:tabs>
              <w:jc w:val="center"/>
            </w:pPr>
            <w:r>
              <w:t>10</w:t>
            </w:r>
          </w:p>
        </w:tc>
        <w:tc>
          <w:tcPr>
            <w:tcW w:w="345" w:type="pct"/>
            <w:shd w:val="clear" w:color="auto" w:fill="auto"/>
            <w:vAlign w:val="center"/>
          </w:tcPr>
          <w:p w14:paraId="2020D584" w14:textId="4D358424" w:rsidR="007976CC" w:rsidRPr="007976CC" w:rsidRDefault="007976CC" w:rsidP="007976CC">
            <w:pPr>
              <w:tabs>
                <w:tab w:val="right" w:pos="851"/>
              </w:tabs>
              <w:jc w:val="center"/>
            </w:pPr>
            <w:r w:rsidRPr="007976CC">
              <w:t>4</w:t>
            </w:r>
          </w:p>
        </w:tc>
        <w:tc>
          <w:tcPr>
            <w:tcW w:w="353" w:type="pct"/>
            <w:shd w:val="clear" w:color="auto" w:fill="auto"/>
            <w:vAlign w:val="center"/>
          </w:tcPr>
          <w:p w14:paraId="26ABE2BA" w14:textId="0E3BA95E" w:rsidR="007976CC" w:rsidRPr="007976CC" w:rsidRDefault="007976CC" w:rsidP="007976CC">
            <w:pPr>
              <w:tabs>
                <w:tab w:val="right" w:pos="851"/>
              </w:tabs>
              <w:jc w:val="center"/>
            </w:pPr>
            <w:r w:rsidRPr="007976CC">
              <w:t>2</w:t>
            </w:r>
          </w:p>
        </w:tc>
        <w:tc>
          <w:tcPr>
            <w:tcW w:w="560" w:type="pct"/>
            <w:shd w:val="clear" w:color="auto" w:fill="auto"/>
            <w:vAlign w:val="center"/>
          </w:tcPr>
          <w:p w14:paraId="2B25AEC5" w14:textId="50A82CC5" w:rsidR="007976CC" w:rsidRPr="007976CC" w:rsidRDefault="007976CC" w:rsidP="007976CC">
            <w:pPr>
              <w:tabs>
                <w:tab w:val="right" w:pos="851"/>
              </w:tabs>
              <w:jc w:val="center"/>
            </w:pPr>
            <w:r w:rsidRPr="007976CC">
              <w:t>2</w:t>
            </w:r>
          </w:p>
        </w:tc>
        <w:tc>
          <w:tcPr>
            <w:tcW w:w="352" w:type="pct"/>
            <w:shd w:val="clear" w:color="auto" w:fill="auto"/>
            <w:vAlign w:val="center"/>
          </w:tcPr>
          <w:p w14:paraId="5FAE940E" w14:textId="667A52C4" w:rsidR="007976CC" w:rsidRPr="007976CC" w:rsidRDefault="00532B16" w:rsidP="007976CC">
            <w:pPr>
              <w:tabs>
                <w:tab w:val="right" w:pos="851"/>
              </w:tabs>
              <w:jc w:val="center"/>
            </w:pPr>
            <w:r>
              <w:t>6</w:t>
            </w:r>
          </w:p>
        </w:tc>
        <w:tc>
          <w:tcPr>
            <w:tcW w:w="1382" w:type="pct"/>
            <w:shd w:val="clear" w:color="auto" w:fill="auto"/>
            <w:vAlign w:val="center"/>
          </w:tcPr>
          <w:p w14:paraId="4772CAC8" w14:textId="1E7B9BA9" w:rsidR="007976CC" w:rsidRPr="007976CC" w:rsidRDefault="007976CC" w:rsidP="007976CC">
            <w:pPr>
              <w:tabs>
                <w:tab w:val="right" w:pos="851"/>
              </w:tabs>
              <w:jc w:val="both"/>
              <w:rPr>
                <w:kern w:val="32"/>
              </w:rPr>
            </w:pPr>
            <w:r w:rsidRPr="007976CC">
              <w:rPr>
                <w:kern w:val="32"/>
              </w:rPr>
              <w:t>Опрос в устной форме, тематическая дискуссия, ситуационное задание</w:t>
            </w:r>
          </w:p>
        </w:tc>
      </w:tr>
      <w:tr w:rsidR="007976CC" w:rsidRPr="007976CC" w14:paraId="52D3560F" w14:textId="77777777" w:rsidTr="007976CC">
        <w:tc>
          <w:tcPr>
            <w:tcW w:w="287" w:type="pct"/>
            <w:shd w:val="clear" w:color="auto" w:fill="auto"/>
          </w:tcPr>
          <w:p w14:paraId="2A326BAC" w14:textId="77777777" w:rsidR="007976CC" w:rsidRPr="007976CC" w:rsidRDefault="007976CC">
            <w:pPr>
              <w:pStyle w:val="a5"/>
              <w:numPr>
                <w:ilvl w:val="0"/>
                <w:numId w:val="4"/>
              </w:numPr>
              <w:tabs>
                <w:tab w:val="right" w:pos="851"/>
              </w:tabs>
              <w:ind w:left="0" w:firstLine="0"/>
              <w:jc w:val="both"/>
            </w:pPr>
          </w:p>
        </w:tc>
        <w:tc>
          <w:tcPr>
            <w:tcW w:w="1301" w:type="pct"/>
            <w:shd w:val="clear" w:color="auto" w:fill="auto"/>
          </w:tcPr>
          <w:p w14:paraId="6B5977AE" w14:textId="35AD2F4F" w:rsidR="007976CC" w:rsidRPr="007976CC" w:rsidRDefault="007976CC" w:rsidP="00366DE1">
            <w:pPr>
              <w:widowControl w:val="0"/>
              <w:rPr>
                <w:bCs/>
                <w:iCs/>
                <w:color w:val="000000"/>
              </w:rPr>
            </w:pPr>
            <w:r w:rsidRPr="007976CC">
              <w:rPr>
                <w:bCs/>
                <w:iCs/>
                <w:color w:val="000000"/>
              </w:rPr>
              <w:t>Трейдинговые стратеги и операции, контанго, бэквардейшн, арбитраж, спреды</w:t>
            </w:r>
          </w:p>
        </w:tc>
        <w:tc>
          <w:tcPr>
            <w:tcW w:w="420" w:type="pct"/>
            <w:shd w:val="clear" w:color="auto" w:fill="auto"/>
            <w:vAlign w:val="center"/>
          </w:tcPr>
          <w:p w14:paraId="62513203" w14:textId="5FC4E10B" w:rsidR="007976CC" w:rsidRPr="007976CC" w:rsidRDefault="00532B16" w:rsidP="007976CC">
            <w:pPr>
              <w:tabs>
                <w:tab w:val="right" w:pos="851"/>
              </w:tabs>
              <w:jc w:val="center"/>
            </w:pPr>
            <w:r>
              <w:t>10</w:t>
            </w:r>
          </w:p>
        </w:tc>
        <w:tc>
          <w:tcPr>
            <w:tcW w:w="345" w:type="pct"/>
            <w:shd w:val="clear" w:color="auto" w:fill="auto"/>
            <w:vAlign w:val="center"/>
          </w:tcPr>
          <w:p w14:paraId="5FF89B31" w14:textId="191B47D3" w:rsidR="007976CC" w:rsidRPr="007976CC" w:rsidRDefault="007976CC" w:rsidP="007976CC">
            <w:pPr>
              <w:tabs>
                <w:tab w:val="right" w:pos="851"/>
              </w:tabs>
              <w:jc w:val="center"/>
            </w:pPr>
            <w:r w:rsidRPr="007976CC">
              <w:t>4</w:t>
            </w:r>
          </w:p>
        </w:tc>
        <w:tc>
          <w:tcPr>
            <w:tcW w:w="353" w:type="pct"/>
            <w:shd w:val="clear" w:color="auto" w:fill="auto"/>
            <w:vAlign w:val="center"/>
          </w:tcPr>
          <w:p w14:paraId="5F669B8A" w14:textId="21DD3F09" w:rsidR="007976CC" w:rsidRPr="007976CC" w:rsidRDefault="007976CC" w:rsidP="007976CC">
            <w:pPr>
              <w:tabs>
                <w:tab w:val="right" w:pos="851"/>
              </w:tabs>
              <w:jc w:val="center"/>
            </w:pPr>
            <w:r w:rsidRPr="007976CC">
              <w:t>2</w:t>
            </w:r>
          </w:p>
        </w:tc>
        <w:tc>
          <w:tcPr>
            <w:tcW w:w="560" w:type="pct"/>
            <w:shd w:val="clear" w:color="auto" w:fill="auto"/>
            <w:vAlign w:val="center"/>
          </w:tcPr>
          <w:p w14:paraId="7E69D6D2" w14:textId="5ECA5CC1" w:rsidR="007976CC" w:rsidRPr="007976CC" w:rsidRDefault="007976CC" w:rsidP="007976CC">
            <w:pPr>
              <w:tabs>
                <w:tab w:val="right" w:pos="851"/>
              </w:tabs>
              <w:jc w:val="center"/>
            </w:pPr>
            <w:r w:rsidRPr="007976CC">
              <w:t>2</w:t>
            </w:r>
          </w:p>
        </w:tc>
        <w:tc>
          <w:tcPr>
            <w:tcW w:w="352" w:type="pct"/>
            <w:shd w:val="clear" w:color="auto" w:fill="auto"/>
            <w:vAlign w:val="center"/>
          </w:tcPr>
          <w:p w14:paraId="3D632063" w14:textId="7DC61805" w:rsidR="007976CC" w:rsidRPr="007976CC" w:rsidRDefault="00532B16" w:rsidP="007976CC">
            <w:pPr>
              <w:tabs>
                <w:tab w:val="right" w:pos="851"/>
              </w:tabs>
              <w:jc w:val="center"/>
            </w:pPr>
            <w:r>
              <w:t>6</w:t>
            </w:r>
          </w:p>
        </w:tc>
        <w:tc>
          <w:tcPr>
            <w:tcW w:w="1382" w:type="pct"/>
            <w:shd w:val="clear" w:color="auto" w:fill="auto"/>
            <w:vAlign w:val="center"/>
          </w:tcPr>
          <w:p w14:paraId="1EDE5799" w14:textId="739D2F53" w:rsidR="007976CC" w:rsidRPr="007976CC" w:rsidRDefault="007976CC" w:rsidP="007976CC">
            <w:pPr>
              <w:tabs>
                <w:tab w:val="right" w:pos="851"/>
              </w:tabs>
              <w:jc w:val="both"/>
              <w:rPr>
                <w:kern w:val="32"/>
              </w:rPr>
            </w:pPr>
            <w:r w:rsidRPr="007976CC">
              <w:rPr>
                <w:kern w:val="32"/>
              </w:rPr>
              <w:t>Опрос в устной форме, тематическая дискуссия, ситуационное задание</w:t>
            </w:r>
          </w:p>
        </w:tc>
      </w:tr>
      <w:tr w:rsidR="007976CC" w:rsidRPr="007976CC" w14:paraId="6E182829" w14:textId="77777777" w:rsidTr="007976CC">
        <w:tc>
          <w:tcPr>
            <w:tcW w:w="287" w:type="pct"/>
            <w:shd w:val="clear" w:color="auto" w:fill="auto"/>
          </w:tcPr>
          <w:p w14:paraId="7AF863D7" w14:textId="77777777" w:rsidR="007976CC" w:rsidRPr="007976CC" w:rsidRDefault="007976CC" w:rsidP="007976CC">
            <w:pPr>
              <w:tabs>
                <w:tab w:val="right" w:pos="851"/>
              </w:tabs>
              <w:jc w:val="both"/>
            </w:pPr>
          </w:p>
        </w:tc>
        <w:tc>
          <w:tcPr>
            <w:tcW w:w="1301" w:type="pct"/>
            <w:shd w:val="clear" w:color="auto" w:fill="auto"/>
          </w:tcPr>
          <w:p w14:paraId="261B3108" w14:textId="77777777" w:rsidR="007976CC" w:rsidRPr="007976CC" w:rsidRDefault="007976CC" w:rsidP="00366DE1">
            <w:pPr>
              <w:tabs>
                <w:tab w:val="right" w:pos="851"/>
              </w:tabs>
            </w:pPr>
            <w:r w:rsidRPr="007976CC">
              <w:t xml:space="preserve">В целом по дисциплине </w:t>
            </w:r>
          </w:p>
        </w:tc>
        <w:tc>
          <w:tcPr>
            <w:tcW w:w="420" w:type="pct"/>
            <w:shd w:val="clear" w:color="auto" w:fill="auto"/>
            <w:vAlign w:val="center"/>
          </w:tcPr>
          <w:p w14:paraId="7C34D88B" w14:textId="5D8C54C3" w:rsidR="007976CC" w:rsidRPr="007976CC" w:rsidRDefault="007976CC" w:rsidP="007976CC">
            <w:pPr>
              <w:tabs>
                <w:tab w:val="right" w:pos="851"/>
              </w:tabs>
              <w:jc w:val="center"/>
              <w:rPr>
                <w:b/>
              </w:rPr>
            </w:pPr>
            <w:r w:rsidRPr="007976CC">
              <w:rPr>
                <w:b/>
              </w:rPr>
              <w:t>108</w:t>
            </w:r>
          </w:p>
        </w:tc>
        <w:tc>
          <w:tcPr>
            <w:tcW w:w="345" w:type="pct"/>
            <w:shd w:val="clear" w:color="auto" w:fill="auto"/>
            <w:vAlign w:val="center"/>
          </w:tcPr>
          <w:p w14:paraId="12644822" w14:textId="39CAA035" w:rsidR="007976CC" w:rsidRPr="007976CC" w:rsidRDefault="007976CC" w:rsidP="007976CC">
            <w:pPr>
              <w:tabs>
                <w:tab w:val="right" w:pos="851"/>
              </w:tabs>
              <w:jc w:val="center"/>
              <w:rPr>
                <w:b/>
              </w:rPr>
            </w:pPr>
            <w:r w:rsidRPr="007976CC">
              <w:rPr>
                <w:b/>
              </w:rPr>
              <w:t>34</w:t>
            </w:r>
          </w:p>
        </w:tc>
        <w:tc>
          <w:tcPr>
            <w:tcW w:w="353" w:type="pct"/>
            <w:shd w:val="clear" w:color="auto" w:fill="auto"/>
            <w:vAlign w:val="center"/>
          </w:tcPr>
          <w:p w14:paraId="2C2FE8BD" w14:textId="7D1B50E4" w:rsidR="007976CC" w:rsidRPr="007976CC" w:rsidRDefault="007976CC" w:rsidP="007976CC">
            <w:pPr>
              <w:tabs>
                <w:tab w:val="right" w:pos="851"/>
              </w:tabs>
              <w:jc w:val="center"/>
              <w:rPr>
                <w:b/>
              </w:rPr>
            </w:pPr>
            <w:r w:rsidRPr="007976CC">
              <w:rPr>
                <w:b/>
              </w:rPr>
              <w:t>16</w:t>
            </w:r>
          </w:p>
        </w:tc>
        <w:tc>
          <w:tcPr>
            <w:tcW w:w="560" w:type="pct"/>
            <w:shd w:val="clear" w:color="auto" w:fill="auto"/>
            <w:vAlign w:val="center"/>
          </w:tcPr>
          <w:p w14:paraId="450070D4" w14:textId="2B9E2982" w:rsidR="007976CC" w:rsidRPr="007976CC" w:rsidRDefault="007976CC" w:rsidP="007976CC">
            <w:pPr>
              <w:tabs>
                <w:tab w:val="right" w:pos="851"/>
              </w:tabs>
              <w:jc w:val="center"/>
              <w:rPr>
                <w:b/>
              </w:rPr>
            </w:pPr>
            <w:r w:rsidRPr="007976CC">
              <w:rPr>
                <w:b/>
              </w:rPr>
              <w:t>18</w:t>
            </w:r>
          </w:p>
        </w:tc>
        <w:tc>
          <w:tcPr>
            <w:tcW w:w="352" w:type="pct"/>
            <w:shd w:val="clear" w:color="auto" w:fill="auto"/>
            <w:vAlign w:val="center"/>
          </w:tcPr>
          <w:p w14:paraId="3CF54A82" w14:textId="1FE6B46E" w:rsidR="007976CC" w:rsidRPr="007976CC" w:rsidRDefault="007976CC" w:rsidP="007976CC">
            <w:pPr>
              <w:tabs>
                <w:tab w:val="right" w:pos="851"/>
              </w:tabs>
              <w:jc w:val="center"/>
              <w:rPr>
                <w:b/>
              </w:rPr>
            </w:pPr>
            <w:r w:rsidRPr="007976CC">
              <w:rPr>
                <w:b/>
              </w:rPr>
              <w:t>74</w:t>
            </w:r>
          </w:p>
        </w:tc>
        <w:tc>
          <w:tcPr>
            <w:tcW w:w="1382" w:type="pct"/>
            <w:shd w:val="clear" w:color="auto" w:fill="auto"/>
          </w:tcPr>
          <w:p w14:paraId="293840BC" w14:textId="4FFCAEB5" w:rsidR="007976CC" w:rsidRPr="007976CC" w:rsidRDefault="007976CC" w:rsidP="007976CC">
            <w:pPr>
              <w:tabs>
                <w:tab w:val="right" w:pos="851"/>
              </w:tabs>
              <w:jc w:val="both"/>
            </w:pPr>
            <w:r w:rsidRPr="007976CC">
              <w:rPr>
                <w:kern w:val="32"/>
              </w:rPr>
              <w:t>Контрольная работа</w:t>
            </w:r>
          </w:p>
        </w:tc>
      </w:tr>
      <w:tr w:rsidR="007976CC" w:rsidRPr="007976CC" w14:paraId="29720155" w14:textId="77777777" w:rsidTr="007976CC">
        <w:tc>
          <w:tcPr>
            <w:tcW w:w="287" w:type="pct"/>
            <w:shd w:val="clear" w:color="auto" w:fill="auto"/>
          </w:tcPr>
          <w:p w14:paraId="2FC9B21E" w14:textId="77777777" w:rsidR="007976CC" w:rsidRPr="007976CC" w:rsidRDefault="007976CC" w:rsidP="007976CC">
            <w:pPr>
              <w:tabs>
                <w:tab w:val="right" w:pos="851"/>
              </w:tabs>
              <w:jc w:val="both"/>
            </w:pPr>
          </w:p>
        </w:tc>
        <w:tc>
          <w:tcPr>
            <w:tcW w:w="1301" w:type="pct"/>
            <w:shd w:val="clear" w:color="auto" w:fill="auto"/>
          </w:tcPr>
          <w:p w14:paraId="67C3013D" w14:textId="77777777" w:rsidR="007976CC" w:rsidRPr="007976CC" w:rsidRDefault="007976CC" w:rsidP="007976CC">
            <w:pPr>
              <w:tabs>
                <w:tab w:val="right" w:pos="851"/>
              </w:tabs>
              <w:jc w:val="both"/>
            </w:pPr>
            <w:r w:rsidRPr="007976CC">
              <w:t>Итого в %</w:t>
            </w:r>
          </w:p>
        </w:tc>
        <w:tc>
          <w:tcPr>
            <w:tcW w:w="420" w:type="pct"/>
            <w:shd w:val="clear" w:color="auto" w:fill="auto"/>
          </w:tcPr>
          <w:p w14:paraId="3F1360EB" w14:textId="69655E06" w:rsidR="007976CC" w:rsidRPr="007976CC" w:rsidRDefault="007976CC" w:rsidP="007976CC">
            <w:pPr>
              <w:tabs>
                <w:tab w:val="right" w:pos="851"/>
              </w:tabs>
              <w:jc w:val="center"/>
            </w:pPr>
            <w:r w:rsidRPr="007976CC">
              <w:t>100</w:t>
            </w:r>
          </w:p>
        </w:tc>
        <w:tc>
          <w:tcPr>
            <w:tcW w:w="345" w:type="pct"/>
            <w:shd w:val="clear" w:color="auto" w:fill="auto"/>
          </w:tcPr>
          <w:p w14:paraId="12F0AD3D" w14:textId="7FB04FFD" w:rsidR="007976CC" w:rsidRPr="007976CC" w:rsidRDefault="007976CC" w:rsidP="007976CC">
            <w:pPr>
              <w:tabs>
                <w:tab w:val="right" w:pos="851"/>
              </w:tabs>
              <w:jc w:val="center"/>
            </w:pPr>
            <w:r w:rsidRPr="007976CC">
              <w:t>31</w:t>
            </w:r>
          </w:p>
        </w:tc>
        <w:tc>
          <w:tcPr>
            <w:tcW w:w="353" w:type="pct"/>
            <w:shd w:val="clear" w:color="auto" w:fill="auto"/>
          </w:tcPr>
          <w:p w14:paraId="3632C29F" w14:textId="6F0FAA84" w:rsidR="007976CC" w:rsidRPr="007976CC" w:rsidRDefault="007976CC" w:rsidP="007976CC">
            <w:pPr>
              <w:tabs>
                <w:tab w:val="right" w:pos="851"/>
              </w:tabs>
              <w:jc w:val="center"/>
            </w:pPr>
            <w:r w:rsidRPr="007976CC">
              <w:t>47</w:t>
            </w:r>
          </w:p>
        </w:tc>
        <w:tc>
          <w:tcPr>
            <w:tcW w:w="560" w:type="pct"/>
            <w:shd w:val="clear" w:color="auto" w:fill="auto"/>
          </w:tcPr>
          <w:p w14:paraId="54610FD9" w14:textId="4FBE261B" w:rsidR="007976CC" w:rsidRPr="007976CC" w:rsidRDefault="007976CC" w:rsidP="007976CC">
            <w:pPr>
              <w:tabs>
                <w:tab w:val="right" w:pos="851"/>
              </w:tabs>
              <w:jc w:val="center"/>
            </w:pPr>
            <w:r w:rsidRPr="007976CC">
              <w:t>53</w:t>
            </w:r>
          </w:p>
        </w:tc>
        <w:tc>
          <w:tcPr>
            <w:tcW w:w="352" w:type="pct"/>
            <w:shd w:val="clear" w:color="auto" w:fill="auto"/>
          </w:tcPr>
          <w:p w14:paraId="2AA9D99D" w14:textId="60F4E553" w:rsidR="007976CC" w:rsidRPr="007976CC" w:rsidRDefault="007976CC" w:rsidP="007976CC">
            <w:pPr>
              <w:tabs>
                <w:tab w:val="right" w:pos="851"/>
              </w:tabs>
              <w:jc w:val="center"/>
            </w:pPr>
            <w:r w:rsidRPr="007976CC">
              <w:t>69</w:t>
            </w:r>
          </w:p>
        </w:tc>
        <w:tc>
          <w:tcPr>
            <w:tcW w:w="1382" w:type="pct"/>
            <w:shd w:val="clear" w:color="auto" w:fill="auto"/>
          </w:tcPr>
          <w:p w14:paraId="510E3772" w14:textId="77777777" w:rsidR="007976CC" w:rsidRPr="007976CC" w:rsidRDefault="007976CC" w:rsidP="007976CC">
            <w:pPr>
              <w:tabs>
                <w:tab w:val="right" w:pos="851"/>
              </w:tabs>
              <w:jc w:val="both"/>
            </w:pPr>
          </w:p>
        </w:tc>
      </w:tr>
    </w:tbl>
    <w:p w14:paraId="28A3002E" w14:textId="77777777" w:rsidR="0045406C" w:rsidRPr="007976CC" w:rsidRDefault="0045406C" w:rsidP="003D09C5">
      <w:pPr>
        <w:rPr>
          <w:bCs/>
          <w:color w:val="000000"/>
          <w:szCs w:val="28"/>
          <w:lang w:eastAsia="ar-SA"/>
        </w:rPr>
      </w:pPr>
    </w:p>
    <w:p w14:paraId="35402760" w14:textId="77777777" w:rsidR="005671AD" w:rsidRPr="008239B5" w:rsidRDefault="005671AD" w:rsidP="004561E2">
      <w:pPr>
        <w:jc w:val="both"/>
        <w:rPr>
          <w:b/>
          <w:sz w:val="28"/>
          <w:szCs w:val="28"/>
          <w:highlight w:val="yellow"/>
        </w:rPr>
      </w:pPr>
    </w:p>
    <w:p w14:paraId="4F0E0E57" w14:textId="7933544E" w:rsidR="004561E2" w:rsidRPr="00532B16" w:rsidRDefault="004561E2" w:rsidP="004561E2">
      <w:pPr>
        <w:jc w:val="both"/>
        <w:rPr>
          <w:b/>
          <w:sz w:val="28"/>
          <w:szCs w:val="28"/>
        </w:rPr>
      </w:pPr>
      <w:r w:rsidRPr="00532B16">
        <w:rPr>
          <w:b/>
          <w:sz w:val="28"/>
          <w:szCs w:val="28"/>
        </w:rPr>
        <w:t xml:space="preserve">5.3. Содержание семинаров, практических занятий </w:t>
      </w:r>
    </w:p>
    <w:p w14:paraId="4D869B93" w14:textId="400B2F6B" w:rsidR="007229A0" w:rsidRPr="008239B5" w:rsidRDefault="007229A0" w:rsidP="004561E2">
      <w:pPr>
        <w:jc w:val="both"/>
        <w:rPr>
          <w:b/>
          <w:sz w:val="28"/>
          <w:szCs w:val="28"/>
          <w:highlight w:val="yellow"/>
        </w:rPr>
      </w:pPr>
    </w:p>
    <w:tbl>
      <w:tblPr>
        <w:tblStyle w:val="31"/>
        <w:tblW w:w="9782" w:type="dxa"/>
        <w:tblInd w:w="-431" w:type="dxa"/>
        <w:tblLook w:val="04A0" w:firstRow="1" w:lastRow="0" w:firstColumn="1" w:lastColumn="0" w:noHBand="0" w:noVBand="1"/>
      </w:tblPr>
      <w:tblGrid>
        <w:gridCol w:w="2570"/>
        <w:gridCol w:w="5216"/>
        <w:gridCol w:w="1996"/>
      </w:tblGrid>
      <w:tr w:rsidR="009F0973" w:rsidRPr="008239B5" w14:paraId="203A8A79" w14:textId="77777777" w:rsidTr="00532B16">
        <w:tc>
          <w:tcPr>
            <w:tcW w:w="2570" w:type="dxa"/>
            <w:shd w:val="clear" w:color="auto" w:fill="auto"/>
          </w:tcPr>
          <w:p w14:paraId="32034027" w14:textId="77777777" w:rsidR="009F0973" w:rsidRPr="00532B16" w:rsidRDefault="009F0973" w:rsidP="00E30193">
            <w:pPr>
              <w:keepNext/>
              <w:widowControl w:val="0"/>
              <w:jc w:val="center"/>
              <w:rPr>
                <w:b/>
              </w:rPr>
            </w:pPr>
            <w:r w:rsidRPr="00532B16">
              <w:rPr>
                <w:b/>
              </w:rPr>
              <w:t>Наименование тем (разделов) дисциплины</w:t>
            </w:r>
          </w:p>
        </w:tc>
        <w:tc>
          <w:tcPr>
            <w:tcW w:w="5216" w:type="dxa"/>
            <w:shd w:val="clear" w:color="auto" w:fill="auto"/>
          </w:tcPr>
          <w:p w14:paraId="41C0E9C4" w14:textId="27A43DAE" w:rsidR="009F0973" w:rsidRPr="00532B16" w:rsidRDefault="009F0973" w:rsidP="00E30193">
            <w:pPr>
              <w:keepNext/>
              <w:widowControl w:val="0"/>
              <w:jc w:val="center"/>
              <w:rPr>
                <w:b/>
              </w:rPr>
            </w:pPr>
            <w:r w:rsidRPr="00532B16">
              <w:rPr>
                <w:b/>
              </w:rPr>
              <w:t>Перечень вопросов для обсуждения на семинарских, практических занятиях, рекомендуемые источники из разделов 8,</w:t>
            </w:r>
            <w:r w:rsidR="00092E46" w:rsidRPr="00532B16">
              <w:rPr>
                <w:b/>
              </w:rPr>
              <w:t xml:space="preserve"> </w:t>
            </w:r>
            <w:r w:rsidRPr="00532B16">
              <w:rPr>
                <w:b/>
              </w:rPr>
              <w:t>9</w:t>
            </w:r>
          </w:p>
        </w:tc>
        <w:tc>
          <w:tcPr>
            <w:tcW w:w="1996" w:type="dxa"/>
            <w:shd w:val="clear" w:color="auto" w:fill="auto"/>
          </w:tcPr>
          <w:p w14:paraId="20D4D6A0" w14:textId="77777777" w:rsidR="009F0973" w:rsidRPr="00532B16" w:rsidRDefault="009F0973" w:rsidP="00E30193">
            <w:pPr>
              <w:keepNext/>
              <w:widowControl w:val="0"/>
              <w:jc w:val="center"/>
              <w:rPr>
                <w:b/>
              </w:rPr>
            </w:pPr>
            <w:r w:rsidRPr="00532B16">
              <w:rPr>
                <w:b/>
              </w:rPr>
              <w:t>Формы проведения занятий</w:t>
            </w:r>
          </w:p>
        </w:tc>
      </w:tr>
      <w:tr w:rsidR="00532B16" w:rsidRPr="008239B5" w14:paraId="5D6F9437" w14:textId="77777777" w:rsidTr="00532B16">
        <w:tc>
          <w:tcPr>
            <w:tcW w:w="2570" w:type="dxa"/>
          </w:tcPr>
          <w:p w14:paraId="00DF0F57" w14:textId="6ABBEFA3" w:rsidR="00532B16" w:rsidRPr="00532B16" w:rsidRDefault="00532B16">
            <w:pPr>
              <w:pStyle w:val="a5"/>
              <w:numPr>
                <w:ilvl w:val="0"/>
                <w:numId w:val="10"/>
              </w:numPr>
              <w:ind w:left="0" w:firstLine="0"/>
              <w:rPr>
                <w:bCs/>
              </w:rPr>
            </w:pPr>
            <w:r w:rsidRPr="00532B16">
              <w:rPr>
                <w:bCs/>
                <w:iCs/>
                <w:color w:val="000000"/>
              </w:rPr>
              <w:t>Мировой нефтегазовый комплекс, его основные составляющие, участники, трейдинговые потоки</w:t>
            </w:r>
          </w:p>
        </w:tc>
        <w:tc>
          <w:tcPr>
            <w:tcW w:w="5216" w:type="dxa"/>
            <w:vAlign w:val="center"/>
          </w:tcPr>
          <w:p w14:paraId="75E3326F" w14:textId="67A7090E" w:rsidR="00385271" w:rsidRPr="004D07C4" w:rsidRDefault="00385271" w:rsidP="00385271">
            <w:pPr>
              <w:jc w:val="both"/>
              <w:rPr>
                <w:color w:val="000000"/>
              </w:rPr>
            </w:pPr>
            <w:r w:rsidRPr="004D07C4">
              <w:rPr>
                <w:color w:val="000000"/>
              </w:rPr>
              <w:t>Структура мирового нефтегазового комплекса</w:t>
            </w:r>
            <w:r w:rsidR="005973B2" w:rsidRPr="004D07C4">
              <w:rPr>
                <w:color w:val="000000"/>
              </w:rPr>
              <w:t>. Р</w:t>
            </w:r>
            <w:r w:rsidRPr="004D07C4">
              <w:rPr>
                <w:color w:val="000000"/>
              </w:rPr>
              <w:t>ынки нефти и нефтепродуктов (физический, форвардный, фьючерсный и деривативный.</w:t>
            </w:r>
            <w:r w:rsidR="005973B2" w:rsidRPr="004D07C4">
              <w:rPr>
                <w:color w:val="000000"/>
              </w:rPr>
              <w:t xml:space="preserve"> </w:t>
            </w:r>
            <w:proofErr w:type="spellStart"/>
            <w:r w:rsidR="005973B2" w:rsidRPr="004D07C4">
              <w:t>Н</w:t>
            </w:r>
            <w:r w:rsidRPr="004D07C4">
              <w:t>ефтетрейдинговые</w:t>
            </w:r>
            <w:proofErr w:type="spellEnd"/>
            <w:r w:rsidRPr="004D07C4">
              <w:t xml:space="preserve"> потоки</w:t>
            </w:r>
            <w:r w:rsidR="005973B2" w:rsidRPr="004D07C4">
              <w:t>. Ц</w:t>
            </w:r>
            <w:r w:rsidRPr="004D07C4">
              <w:t>ентры мировой торговли нефтью и нефтепродуктами</w:t>
            </w:r>
            <w:r w:rsidR="005973B2" w:rsidRPr="004D07C4">
              <w:t>. С</w:t>
            </w:r>
            <w:r w:rsidRPr="004D07C4">
              <w:t>остояние и перспективы развития нефтяной отрасли в основных нефтяных регионах и особенности ведения нефтяного бизнеса в этих регионах.</w:t>
            </w:r>
          </w:p>
          <w:p w14:paraId="5220B926" w14:textId="1A097752" w:rsidR="00532B16" w:rsidRPr="004D07C4" w:rsidRDefault="00532B16" w:rsidP="00385271">
            <w:pPr>
              <w:jc w:val="both"/>
            </w:pPr>
            <w:r w:rsidRPr="004D07C4">
              <w:rPr>
                <w:i/>
              </w:rPr>
              <w:t>Источники: раздел 8: 1-</w:t>
            </w:r>
            <w:r w:rsidR="00673D75">
              <w:rPr>
                <w:i/>
              </w:rPr>
              <w:t>6</w:t>
            </w:r>
            <w:r w:rsidRPr="004D07C4">
              <w:rPr>
                <w:i/>
              </w:rPr>
              <w:t>; раздел 9: 1-</w:t>
            </w:r>
            <w:r w:rsidR="00673D75">
              <w:rPr>
                <w:i/>
              </w:rPr>
              <w:t>5</w:t>
            </w:r>
          </w:p>
        </w:tc>
        <w:tc>
          <w:tcPr>
            <w:tcW w:w="1996" w:type="dxa"/>
            <w:vAlign w:val="center"/>
          </w:tcPr>
          <w:p w14:paraId="4C6BC4F4" w14:textId="2432DC75" w:rsidR="00532B16" w:rsidRPr="008239B5" w:rsidRDefault="00532B16" w:rsidP="00532B16">
            <w:pPr>
              <w:widowControl w:val="0"/>
              <w:outlineLvl w:val="0"/>
              <w:rPr>
                <w:kern w:val="32"/>
                <w:highlight w:val="yellow"/>
              </w:rPr>
            </w:pPr>
            <w:r w:rsidRPr="007976CC">
              <w:rPr>
                <w:kern w:val="32"/>
              </w:rPr>
              <w:t>Опрос в устной форме, тематическая дискуссия, ситуационное задание</w:t>
            </w:r>
          </w:p>
        </w:tc>
      </w:tr>
      <w:tr w:rsidR="00532B16" w:rsidRPr="008239B5" w14:paraId="17A96BD1" w14:textId="77777777" w:rsidTr="00532B16">
        <w:tc>
          <w:tcPr>
            <w:tcW w:w="2570" w:type="dxa"/>
          </w:tcPr>
          <w:p w14:paraId="3B8F1F6E" w14:textId="6B164CC0" w:rsidR="00532B16" w:rsidRPr="00532B16" w:rsidRDefault="00532B16">
            <w:pPr>
              <w:pStyle w:val="a5"/>
              <w:numPr>
                <w:ilvl w:val="0"/>
                <w:numId w:val="10"/>
              </w:numPr>
              <w:ind w:left="0" w:firstLine="0"/>
            </w:pPr>
            <w:r w:rsidRPr="00532B16">
              <w:rPr>
                <w:bCs/>
                <w:iCs/>
                <w:color w:val="000000"/>
              </w:rPr>
              <w:t>Характеристика нефти и нефтепродуктов, маркерные и мировые сорта нефти, основы нефтепереработки</w:t>
            </w:r>
          </w:p>
        </w:tc>
        <w:tc>
          <w:tcPr>
            <w:tcW w:w="5216" w:type="dxa"/>
            <w:vAlign w:val="center"/>
          </w:tcPr>
          <w:p w14:paraId="64048D18" w14:textId="43D500EF" w:rsidR="00385271" w:rsidRPr="004D07C4" w:rsidRDefault="005973B2" w:rsidP="00385271">
            <w:pPr>
              <w:widowControl w:val="0"/>
              <w:jc w:val="both"/>
              <w:rPr>
                <w:color w:val="FF0000"/>
              </w:rPr>
            </w:pPr>
            <w:r w:rsidRPr="004D07C4">
              <w:rPr>
                <w:color w:val="000000"/>
              </w:rPr>
              <w:t>О</w:t>
            </w:r>
            <w:r w:rsidR="00385271" w:rsidRPr="004D07C4">
              <w:rPr>
                <w:color w:val="000000"/>
              </w:rPr>
              <w:t>сновные мировые и маркерные сорта нефти, единицы измерения</w:t>
            </w:r>
            <w:r w:rsidRPr="004D07C4">
              <w:rPr>
                <w:color w:val="000000"/>
              </w:rPr>
              <w:t xml:space="preserve">. </w:t>
            </w:r>
            <w:r w:rsidR="00385271" w:rsidRPr="004D07C4">
              <w:rPr>
                <w:color w:val="000000"/>
              </w:rPr>
              <w:t>Виды и основные процессы нефтепереработки</w:t>
            </w:r>
            <w:r w:rsidRPr="004D07C4">
              <w:rPr>
                <w:color w:val="000000"/>
              </w:rPr>
              <w:t>. В</w:t>
            </w:r>
            <w:r w:rsidR="00385271" w:rsidRPr="004D07C4">
              <w:rPr>
                <w:color w:val="000000"/>
              </w:rPr>
              <w:t>ыход и виды нефтепродуктов</w:t>
            </w:r>
            <w:r w:rsidRPr="004D07C4">
              <w:rPr>
                <w:color w:val="000000"/>
              </w:rPr>
              <w:t>. Р</w:t>
            </w:r>
            <w:r w:rsidR="00385271" w:rsidRPr="004D07C4">
              <w:rPr>
                <w:color w:val="000000"/>
              </w:rPr>
              <w:t>оль независимых и сюрвейерских компаний</w:t>
            </w:r>
            <w:r w:rsidR="00385271" w:rsidRPr="004D07C4">
              <w:rPr>
                <w:color w:val="FF0000"/>
              </w:rPr>
              <w:t xml:space="preserve">. </w:t>
            </w:r>
          </w:p>
          <w:p w14:paraId="5A04EC90" w14:textId="416524CE" w:rsidR="00532B16" w:rsidRPr="004D07C4" w:rsidRDefault="00673D75" w:rsidP="00385271">
            <w:pPr>
              <w:shd w:val="clear" w:color="auto" w:fill="FFFFFF"/>
              <w:jc w:val="both"/>
              <w:rPr>
                <w:lang w:eastAsia="ar-SA"/>
              </w:rPr>
            </w:pPr>
            <w:r w:rsidRPr="004D07C4">
              <w:rPr>
                <w:i/>
              </w:rPr>
              <w:t>Источники: раздел 8: 1-</w:t>
            </w:r>
            <w:r>
              <w:rPr>
                <w:i/>
              </w:rPr>
              <w:t>6</w:t>
            </w:r>
            <w:r w:rsidRPr="004D07C4">
              <w:rPr>
                <w:i/>
              </w:rPr>
              <w:t>; раздел 9: 1-</w:t>
            </w:r>
            <w:r>
              <w:rPr>
                <w:i/>
              </w:rPr>
              <w:t>5</w:t>
            </w:r>
          </w:p>
        </w:tc>
        <w:tc>
          <w:tcPr>
            <w:tcW w:w="1996" w:type="dxa"/>
            <w:vAlign w:val="center"/>
          </w:tcPr>
          <w:p w14:paraId="784F5CD6" w14:textId="4E40335E" w:rsidR="00532B16" w:rsidRPr="008239B5" w:rsidRDefault="00532B16" w:rsidP="00532B16">
            <w:pPr>
              <w:widowControl w:val="0"/>
              <w:outlineLvl w:val="0"/>
              <w:rPr>
                <w:highlight w:val="yellow"/>
              </w:rPr>
            </w:pPr>
            <w:r w:rsidRPr="007976CC">
              <w:rPr>
                <w:kern w:val="32"/>
              </w:rPr>
              <w:t>Опрос в устной форме, тематическая дискуссия, ситуационное задание</w:t>
            </w:r>
          </w:p>
        </w:tc>
      </w:tr>
      <w:tr w:rsidR="00532B16" w:rsidRPr="008239B5" w14:paraId="557DFC4C" w14:textId="77777777" w:rsidTr="00532B16">
        <w:tc>
          <w:tcPr>
            <w:tcW w:w="2570" w:type="dxa"/>
          </w:tcPr>
          <w:p w14:paraId="7EE4E035" w14:textId="518B55AA" w:rsidR="00532B16" w:rsidRPr="00532B16" w:rsidRDefault="00532B16">
            <w:pPr>
              <w:pStyle w:val="a5"/>
              <w:numPr>
                <w:ilvl w:val="0"/>
                <w:numId w:val="10"/>
              </w:numPr>
              <w:ind w:left="0" w:firstLine="0"/>
              <w:rPr>
                <w:bCs/>
              </w:rPr>
            </w:pPr>
            <w:r w:rsidRPr="00532B16">
              <w:rPr>
                <w:bCs/>
                <w:iCs/>
                <w:color w:val="000000"/>
              </w:rPr>
              <w:t>Основы ценообразования на рынке нефти и нефтепродуктов, факторы, влияющие на ценообразование, механизмы ценообразования</w:t>
            </w:r>
          </w:p>
        </w:tc>
        <w:tc>
          <w:tcPr>
            <w:tcW w:w="5216" w:type="dxa"/>
            <w:vAlign w:val="center"/>
          </w:tcPr>
          <w:p w14:paraId="4091DCC0" w14:textId="60C1A883" w:rsidR="00385271" w:rsidRPr="004D07C4" w:rsidRDefault="00385271" w:rsidP="00385271">
            <w:pPr>
              <w:widowControl w:val="0"/>
              <w:jc w:val="both"/>
              <w:rPr>
                <w:color w:val="000000"/>
                <w:spacing w:val="-2"/>
                <w:lang w:eastAsia="en-US"/>
              </w:rPr>
            </w:pPr>
            <w:r w:rsidRPr="004D07C4">
              <w:rPr>
                <w:color w:val="000000"/>
                <w:spacing w:val="-2"/>
                <w:lang w:eastAsia="en-US"/>
              </w:rPr>
              <w:t>Основные принципы формирования цены на нефть и нефтепродукты на нефтяном рынке.</w:t>
            </w:r>
          </w:p>
          <w:p w14:paraId="36CE76FC" w14:textId="13D0BCB7" w:rsidR="00385271" w:rsidRPr="004D07C4" w:rsidRDefault="00385271" w:rsidP="00385271">
            <w:pPr>
              <w:widowControl w:val="0"/>
              <w:jc w:val="both"/>
              <w:rPr>
                <w:color w:val="000000"/>
                <w:spacing w:val="-2"/>
                <w:lang w:eastAsia="en-US"/>
              </w:rPr>
            </w:pPr>
            <w:r w:rsidRPr="004D07C4">
              <w:rPr>
                <w:color w:val="000000"/>
                <w:spacing w:val="-2"/>
                <w:lang w:eastAsia="en-US"/>
              </w:rPr>
              <w:t>Принципы ценообразования методом обратной очистки</w:t>
            </w:r>
            <w:r w:rsidR="005973B2" w:rsidRPr="004D07C4">
              <w:rPr>
                <w:color w:val="000000"/>
                <w:spacing w:val="-2"/>
                <w:lang w:eastAsia="en-US"/>
              </w:rPr>
              <w:t>. М</w:t>
            </w:r>
            <w:r w:rsidRPr="004D07C4">
              <w:rPr>
                <w:color w:val="000000"/>
                <w:spacing w:val="-2"/>
                <w:lang w:eastAsia="en-US"/>
              </w:rPr>
              <w:t>еханизмы ценообразования, источники исчисления цены, их методология, ценовые сводки.</w:t>
            </w:r>
          </w:p>
          <w:p w14:paraId="49E13840" w14:textId="54C957E0" w:rsidR="00532B16" w:rsidRPr="004D07C4" w:rsidRDefault="00673D75" w:rsidP="00385271">
            <w:pPr>
              <w:pStyle w:val="Default"/>
              <w:jc w:val="both"/>
              <w:rPr>
                <w:lang w:eastAsia="ar-SA"/>
              </w:rPr>
            </w:pPr>
            <w:r w:rsidRPr="004D07C4">
              <w:rPr>
                <w:i/>
              </w:rPr>
              <w:t>Источники: раздел 8: 1-</w:t>
            </w:r>
            <w:r>
              <w:rPr>
                <w:i/>
              </w:rPr>
              <w:t>6</w:t>
            </w:r>
            <w:r w:rsidRPr="004D07C4">
              <w:rPr>
                <w:i/>
              </w:rPr>
              <w:t>; раздел 9: 1-</w:t>
            </w:r>
            <w:r>
              <w:rPr>
                <w:i/>
              </w:rPr>
              <w:t>5</w:t>
            </w:r>
          </w:p>
        </w:tc>
        <w:tc>
          <w:tcPr>
            <w:tcW w:w="1996" w:type="dxa"/>
            <w:vAlign w:val="center"/>
          </w:tcPr>
          <w:p w14:paraId="6037BDEC" w14:textId="0FFF8633" w:rsidR="00532B16" w:rsidRPr="008239B5" w:rsidRDefault="00532B16" w:rsidP="00532B16">
            <w:pPr>
              <w:rPr>
                <w:highlight w:val="yellow"/>
              </w:rPr>
            </w:pPr>
            <w:r w:rsidRPr="007976CC">
              <w:rPr>
                <w:kern w:val="32"/>
              </w:rPr>
              <w:t>Опрос в устной форме, тематическая дискуссия, практико-ориентированное задание</w:t>
            </w:r>
          </w:p>
        </w:tc>
      </w:tr>
      <w:tr w:rsidR="00532B16" w:rsidRPr="008239B5" w14:paraId="0E87847B" w14:textId="77777777" w:rsidTr="00532B16">
        <w:tc>
          <w:tcPr>
            <w:tcW w:w="2570" w:type="dxa"/>
          </w:tcPr>
          <w:p w14:paraId="32E872D7" w14:textId="69623498" w:rsidR="00532B16" w:rsidRPr="00532B16" w:rsidRDefault="00532B16">
            <w:pPr>
              <w:pStyle w:val="a5"/>
              <w:numPr>
                <w:ilvl w:val="0"/>
                <w:numId w:val="10"/>
              </w:numPr>
              <w:ind w:left="0" w:firstLine="0"/>
            </w:pPr>
            <w:r w:rsidRPr="00532B16">
              <w:rPr>
                <w:bCs/>
                <w:iCs/>
                <w:color w:val="000000"/>
              </w:rPr>
              <w:t>Логистика и транспорт, фрахтование и бункеровка</w:t>
            </w:r>
            <w:r w:rsidRPr="00532B16">
              <w:rPr>
                <w:bCs/>
                <w:iCs/>
                <w:color w:val="FF0000"/>
                <w:spacing w:val="-2"/>
                <w:lang w:eastAsia="en-US"/>
              </w:rPr>
              <w:t xml:space="preserve"> </w:t>
            </w:r>
          </w:p>
        </w:tc>
        <w:tc>
          <w:tcPr>
            <w:tcW w:w="5216" w:type="dxa"/>
            <w:vAlign w:val="center"/>
          </w:tcPr>
          <w:p w14:paraId="3FB0F3EF" w14:textId="1D1DABA0" w:rsidR="00385271" w:rsidRPr="004D07C4" w:rsidRDefault="00385271" w:rsidP="00385271">
            <w:pPr>
              <w:widowControl w:val="0"/>
              <w:jc w:val="both"/>
              <w:rPr>
                <w:color w:val="000000"/>
              </w:rPr>
            </w:pPr>
            <w:r w:rsidRPr="004D07C4">
              <w:rPr>
                <w:color w:val="000000"/>
              </w:rPr>
              <w:t>Морские, трубопроводные и железнодорожные поставки нефти и нефтепродуктов</w:t>
            </w:r>
            <w:r w:rsidR="005F33DD" w:rsidRPr="004D07C4">
              <w:rPr>
                <w:color w:val="000000"/>
              </w:rPr>
              <w:t xml:space="preserve">. </w:t>
            </w:r>
            <w:r w:rsidRPr="004D07C4">
              <w:rPr>
                <w:color w:val="000000"/>
              </w:rPr>
              <w:t>Портовая и морская логистика</w:t>
            </w:r>
            <w:r w:rsidR="005F33DD" w:rsidRPr="004D07C4">
              <w:rPr>
                <w:color w:val="000000"/>
              </w:rPr>
              <w:t xml:space="preserve">. </w:t>
            </w:r>
            <w:r w:rsidRPr="004D07C4">
              <w:rPr>
                <w:color w:val="000000"/>
              </w:rPr>
              <w:t>Бункерный рынок</w:t>
            </w:r>
            <w:r w:rsidR="005F33DD" w:rsidRPr="004D07C4">
              <w:rPr>
                <w:color w:val="000000"/>
              </w:rPr>
              <w:t>. К</w:t>
            </w:r>
            <w:r w:rsidRPr="004D07C4">
              <w:rPr>
                <w:color w:val="000000"/>
              </w:rPr>
              <w:t>онъюнктура мирового фрахтового и бункерного рынка.</w:t>
            </w:r>
          </w:p>
          <w:p w14:paraId="1A8A617F" w14:textId="014944F5" w:rsidR="00532B16" w:rsidRPr="004D07C4" w:rsidRDefault="00673D75" w:rsidP="00385271">
            <w:pPr>
              <w:autoSpaceDE w:val="0"/>
              <w:autoSpaceDN w:val="0"/>
              <w:adjustRightInd w:val="0"/>
              <w:jc w:val="both"/>
              <w:rPr>
                <w:lang w:eastAsia="ar-SA"/>
              </w:rPr>
            </w:pPr>
            <w:r w:rsidRPr="004D07C4">
              <w:rPr>
                <w:i/>
              </w:rPr>
              <w:t>Источники: раздел 8: 1-</w:t>
            </w:r>
            <w:r>
              <w:rPr>
                <w:i/>
              </w:rPr>
              <w:t>6</w:t>
            </w:r>
            <w:r w:rsidRPr="004D07C4">
              <w:rPr>
                <w:i/>
              </w:rPr>
              <w:t>; раздел 9: 1-</w:t>
            </w:r>
            <w:r>
              <w:rPr>
                <w:i/>
              </w:rPr>
              <w:t>5</w:t>
            </w:r>
          </w:p>
        </w:tc>
        <w:tc>
          <w:tcPr>
            <w:tcW w:w="1996" w:type="dxa"/>
            <w:vAlign w:val="center"/>
          </w:tcPr>
          <w:p w14:paraId="49CB123D" w14:textId="58CC1F54" w:rsidR="00532B16" w:rsidRPr="008239B5" w:rsidRDefault="00532B16" w:rsidP="00532B16">
            <w:pPr>
              <w:widowControl w:val="0"/>
              <w:outlineLvl w:val="0"/>
              <w:rPr>
                <w:highlight w:val="yellow"/>
              </w:rPr>
            </w:pPr>
            <w:r w:rsidRPr="007976CC">
              <w:rPr>
                <w:kern w:val="32"/>
              </w:rPr>
              <w:t xml:space="preserve">Опрос в устной форме, тематическая дискуссия, практико-ориентированное </w:t>
            </w:r>
            <w:r w:rsidRPr="007976CC">
              <w:rPr>
                <w:kern w:val="32"/>
              </w:rPr>
              <w:lastRenderedPageBreak/>
              <w:t>задание</w:t>
            </w:r>
          </w:p>
        </w:tc>
      </w:tr>
      <w:tr w:rsidR="00532B16" w:rsidRPr="008239B5" w14:paraId="5CFFFCE2" w14:textId="77777777" w:rsidTr="00532B16">
        <w:tc>
          <w:tcPr>
            <w:tcW w:w="2570" w:type="dxa"/>
          </w:tcPr>
          <w:p w14:paraId="59166FF8" w14:textId="7788A340" w:rsidR="00532B16" w:rsidRPr="00532B16" w:rsidRDefault="00532B16">
            <w:pPr>
              <w:pStyle w:val="a5"/>
              <w:numPr>
                <w:ilvl w:val="0"/>
                <w:numId w:val="10"/>
              </w:numPr>
              <w:ind w:left="0" w:firstLine="0"/>
            </w:pPr>
            <w:r w:rsidRPr="00532B16">
              <w:rPr>
                <w:bCs/>
                <w:iCs/>
                <w:color w:val="000000"/>
              </w:rPr>
              <w:lastRenderedPageBreak/>
              <w:t>Договора купли-продажи нефти и нефтепродуктов по «Инкотермс 2020»</w:t>
            </w:r>
          </w:p>
        </w:tc>
        <w:tc>
          <w:tcPr>
            <w:tcW w:w="5216" w:type="dxa"/>
          </w:tcPr>
          <w:p w14:paraId="7881CF1E" w14:textId="1230840E" w:rsidR="00385271" w:rsidRPr="004D07C4" w:rsidRDefault="00385271" w:rsidP="00385271">
            <w:pPr>
              <w:widowControl w:val="0"/>
              <w:jc w:val="both"/>
              <w:rPr>
                <w:color w:val="000000"/>
              </w:rPr>
            </w:pPr>
            <w:r w:rsidRPr="004D07C4">
              <w:rPr>
                <w:color w:val="000000"/>
              </w:rPr>
              <w:t>Правовое регулирование договоров международной купли-продажи нефти и нефтепродуктов</w:t>
            </w:r>
            <w:r w:rsidR="005F33DD" w:rsidRPr="004D07C4">
              <w:rPr>
                <w:color w:val="000000"/>
              </w:rPr>
              <w:t>. Б</w:t>
            </w:r>
            <w:r w:rsidRPr="004D07C4">
              <w:rPr>
                <w:color w:val="000000"/>
              </w:rPr>
              <w:t>азисные условия ИНКОТЕРМС 2020</w:t>
            </w:r>
            <w:r w:rsidR="005F33DD" w:rsidRPr="004D07C4">
              <w:rPr>
                <w:color w:val="000000"/>
              </w:rPr>
              <w:t xml:space="preserve">. </w:t>
            </w:r>
            <w:r w:rsidRPr="004D07C4">
              <w:rPr>
                <w:color w:val="000000"/>
              </w:rPr>
              <w:t>Обязанности продавца и покупателя при различных базисах поставки.</w:t>
            </w:r>
          </w:p>
          <w:p w14:paraId="6B5DFFB6" w14:textId="37BB510D" w:rsidR="00385271" w:rsidRPr="004D07C4" w:rsidRDefault="00385271" w:rsidP="00385271">
            <w:pPr>
              <w:widowControl w:val="0"/>
              <w:jc w:val="both"/>
              <w:rPr>
                <w:color w:val="000000"/>
              </w:rPr>
            </w:pPr>
            <w:r w:rsidRPr="004D07C4">
              <w:rPr>
                <w:color w:val="000000"/>
              </w:rPr>
              <w:t>Основные типы контрактов по ИНКОТЕРМС 2020.</w:t>
            </w:r>
          </w:p>
          <w:p w14:paraId="4CD25343" w14:textId="247E2968" w:rsidR="00532B16" w:rsidRPr="004D07C4" w:rsidRDefault="00673D75" w:rsidP="00385271">
            <w:pPr>
              <w:autoSpaceDE w:val="0"/>
              <w:autoSpaceDN w:val="0"/>
              <w:adjustRightInd w:val="0"/>
              <w:jc w:val="both"/>
              <w:rPr>
                <w:i/>
              </w:rPr>
            </w:pPr>
            <w:r w:rsidRPr="004D07C4">
              <w:rPr>
                <w:i/>
              </w:rPr>
              <w:t>Источники: раздел 8: 1-</w:t>
            </w:r>
            <w:r>
              <w:rPr>
                <w:i/>
              </w:rPr>
              <w:t>6</w:t>
            </w:r>
            <w:r w:rsidRPr="004D07C4">
              <w:rPr>
                <w:i/>
              </w:rPr>
              <w:t>; раздел 9: 1-</w:t>
            </w:r>
            <w:r>
              <w:rPr>
                <w:i/>
              </w:rPr>
              <w:t>5</w:t>
            </w:r>
          </w:p>
        </w:tc>
        <w:tc>
          <w:tcPr>
            <w:tcW w:w="1996" w:type="dxa"/>
            <w:vAlign w:val="center"/>
          </w:tcPr>
          <w:p w14:paraId="3BD106D5" w14:textId="29DABA53" w:rsidR="00532B16" w:rsidRPr="008239B5" w:rsidRDefault="00532B16" w:rsidP="00532B16">
            <w:pPr>
              <w:widowControl w:val="0"/>
              <w:outlineLvl w:val="0"/>
              <w:rPr>
                <w:highlight w:val="yellow"/>
              </w:rPr>
            </w:pPr>
            <w:r w:rsidRPr="007976CC">
              <w:rPr>
                <w:kern w:val="32"/>
              </w:rPr>
              <w:t>Опрос в устной форме, тематическая дискуссия, практико-ориентированное задание</w:t>
            </w:r>
          </w:p>
        </w:tc>
      </w:tr>
      <w:tr w:rsidR="00532B16" w:rsidRPr="008239B5" w14:paraId="612FDC5B" w14:textId="77777777" w:rsidTr="00532B16">
        <w:tc>
          <w:tcPr>
            <w:tcW w:w="2570" w:type="dxa"/>
          </w:tcPr>
          <w:p w14:paraId="2231EE18" w14:textId="4FEBCE01" w:rsidR="00532B16" w:rsidRPr="00532B16" w:rsidRDefault="00532B16">
            <w:pPr>
              <w:pStyle w:val="a5"/>
              <w:numPr>
                <w:ilvl w:val="0"/>
                <w:numId w:val="10"/>
              </w:numPr>
              <w:ind w:left="0" w:firstLine="0"/>
            </w:pPr>
            <w:r w:rsidRPr="00532B16">
              <w:rPr>
                <w:bCs/>
                <w:iCs/>
                <w:color w:val="000000"/>
              </w:rPr>
              <w:t>Производные финансовые инструменты, основные виды деривативов: фьючерсы, форварды, свопы, опционы</w:t>
            </w:r>
          </w:p>
        </w:tc>
        <w:tc>
          <w:tcPr>
            <w:tcW w:w="5216" w:type="dxa"/>
          </w:tcPr>
          <w:p w14:paraId="3A217CF3" w14:textId="263BE85D" w:rsidR="00385271" w:rsidRPr="004D07C4" w:rsidRDefault="005F33DD" w:rsidP="005F33DD">
            <w:pPr>
              <w:widowControl w:val="0"/>
              <w:jc w:val="both"/>
              <w:rPr>
                <w:color w:val="000000"/>
                <w:spacing w:val="-2"/>
                <w:lang w:eastAsia="en-US"/>
              </w:rPr>
            </w:pPr>
            <w:r w:rsidRPr="004D07C4">
              <w:rPr>
                <w:color w:val="000000"/>
                <w:spacing w:val="-2"/>
                <w:lang w:eastAsia="en-US"/>
              </w:rPr>
              <w:t>П</w:t>
            </w:r>
            <w:r w:rsidR="00385271" w:rsidRPr="004D07C4">
              <w:rPr>
                <w:color w:val="000000"/>
                <w:spacing w:val="-2"/>
                <w:lang w:eastAsia="en-US"/>
              </w:rPr>
              <w:t xml:space="preserve">рименение производных финансовых инструментов для управления ценовыми рисками в </w:t>
            </w:r>
            <w:proofErr w:type="spellStart"/>
            <w:r w:rsidR="00385271" w:rsidRPr="004D07C4">
              <w:rPr>
                <w:color w:val="000000"/>
                <w:spacing w:val="-2"/>
                <w:lang w:eastAsia="en-US"/>
              </w:rPr>
              <w:t>нефтеторговле</w:t>
            </w:r>
            <w:proofErr w:type="spellEnd"/>
            <w:r w:rsidR="00385271" w:rsidRPr="004D07C4">
              <w:rPr>
                <w:color w:val="000000"/>
                <w:spacing w:val="-2"/>
                <w:lang w:eastAsia="en-US"/>
              </w:rPr>
              <w:t xml:space="preserve">, </w:t>
            </w:r>
            <w:r w:rsidRPr="004D07C4">
              <w:rPr>
                <w:color w:val="000000"/>
                <w:spacing w:val="-2"/>
                <w:lang w:eastAsia="en-US"/>
              </w:rPr>
              <w:t>Ф</w:t>
            </w:r>
            <w:r w:rsidR="00385271" w:rsidRPr="004D07C4">
              <w:rPr>
                <w:color w:val="000000"/>
                <w:spacing w:val="-2"/>
                <w:lang w:eastAsia="en-US"/>
              </w:rPr>
              <w:t xml:space="preserve">ункционирование фьючерсного рынка, сравнение фьючерсных и форвардных контрактов, обзор фьючерсных контрактов по сырой нефти, газойлю и бензину, </w:t>
            </w:r>
            <w:r w:rsidR="00385271" w:rsidRPr="004D07C4">
              <w:rPr>
                <w:color w:val="000000"/>
                <w:spacing w:val="-2"/>
                <w:lang w:val="en-US" w:eastAsia="en-US"/>
              </w:rPr>
              <w:t>EFP</w:t>
            </w:r>
            <w:r w:rsidR="00385271" w:rsidRPr="004D07C4">
              <w:rPr>
                <w:color w:val="000000"/>
                <w:spacing w:val="-2"/>
                <w:lang w:eastAsia="en-US"/>
              </w:rPr>
              <w:t xml:space="preserve"> (</w:t>
            </w:r>
            <w:r w:rsidR="00385271" w:rsidRPr="004D07C4">
              <w:rPr>
                <w:color w:val="000000"/>
                <w:spacing w:val="-2"/>
                <w:lang w:val="en-US" w:eastAsia="en-US"/>
              </w:rPr>
              <w:t>exchange</w:t>
            </w:r>
            <w:r w:rsidR="00385271" w:rsidRPr="004D07C4">
              <w:rPr>
                <w:color w:val="000000"/>
                <w:spacing w:val="-2"/>
                <w:lang w:eastAsia="en-US"/>
              </w:rPr>
              <w:t xml:space="preserve"> </w:t>
            </w:r>
            <w:r w:rsidR="00385271" w:rsidRPr="004D07C4">
              <w:rPr>
                <w:color w:val="000000"/>
                <w:spacing w:val="-2"/>
                <w:lang w:val="en-US" w:eastAsia="en-US"/>
              </w:rPr>
              <w:t>futures</w:t>
            </w:r>
            <w:r w:rsidR="00385271" w:rsidRPr="004D07C4">
              <w:rPr>
                <w:color w:val="000000"/>
                <w:spacing w:val="-2"/>
                <w:lang w:eastAsia="en-US"/>
              </w:rPr>
              <w:t xml:space="preserve"> </w:t>
            </w:r>
            <w:r w:rsidR="00385271" w:rsidRPr="004D07C4">
              <w:rPr>
                <w:color w:val="000000"/>
                <w:spacing w:val="-2"/>
                <w:lang w:val="en-US" w:eastAsia="en-US"/>
              </w:rPr>
              <w:t>for</w:t>
            </w:r>
            <w:r w:rsidR="00385271" w:rsidRPr="004D07C4">
              <w:rPr>
                <w:color w:val="000000"/>
                <w:spacing w:val="-2"/>
                <w:lang w:eastAsia="en-US"/>
              </w:rPr>
              <w:t xml:space="preserve"> </w:t>
            </w:r>
            <w:r w:rsidR="00385271" w:rsidRPr="004D07C4">
              <w:rPr>
                <w:color w:val="000000"/>
                <w:spacing w:val="-2"/>
                <w:lang w:val="en-US" w:eastAsia="en-US"/>
              </w:rPr>
              <w:t>physical</w:t>
            </w:r>
            <w:r w:rsidR="00385271" w:rsidRPr="004D07C4">
              <w:rPr>
                <w:color w:val="000000"/>
                <w:spacing w:val="-2"/>
                <w:lang w:eastAsia="en-US"/>
              </w:rPr>
              <w:t>) – обмен фьючерсных контрактов на наличный товар, короткая и длинная позиции, базис, свопы и своп-опционы, сырьевые свопы, базисный своп, фиксированный и плавающий свопы, контракты на разницу (</w:t>
            </w:r>
            <w:r w:rsidR="00385271" w:rsidRPr="004D07C4">
              <w:rPr>
                <w:color w:val="000000"/>
                <w:spacing w:val="-2"/>
                <w:lang w:val="fr-FR" w:eastAsia="en-US"/>
              </w:rPr>
              <w:t>CFD</w:t>
            </w:r>
            <w:r w:rsidR="00385271" w:rsidRPr="004D07C4">
              <w:rPr>
                <w:color w:val="000000"/>
                <w:spacing w:val="-2"/>
                <w:lang w:eastAsia="en-US"/>
              </w:rPr>
              <w:t>) – разновидность свопов, опционы, опционы типа «колл» и «пут».</w:t>
            </w:r>
          </w:p>
          <w:p w14:paraId="7087D6A6" w14:textId="0BD69103" w:rsidR="00532B16" w:rsidRPr="004D07C4" w:rsidRDefault="00673D75" w:rsidP="00385271">
            <w:pPr>
              <w:autoSpaceDE w:val="0"/>
              <w:autoSpaceDN w:val="0"/>
              <w:adjustRightInd w:val="0"/>
              <w:jc w:val="both"/>
              <w:rPr>
                <w:i/>
              </w:rPr>
            </w:pPr>
            <w:r w:rsidRPr="004D07C4">
              <w:rPr>
                <w:i/>
              </w:rPr>
              <w:t>Источники: раздел 8: 1-</w:t>
            </w:r>
            <w:r>
              <w:rPr>
                <w:i/>
              </w:rPr>
              <w:t>6</w:t>
            </w:r>
            <w:r w:rsidRPr="004D07C4">
              <w:rPr>
                <w:i/>
              </w:rPr>
              <w:t>; раздел 9: 1-</w:t>
            </w:r>
            <w:r>
              <w:rPr>
                <w:i/>
              </w:rPr>
              <w:t>5</w:t>
            </w:r>
          </w:p>
        </w:tc>
        <w:tc>
          <w:tcPr>
            <w:tcW w:w="1996" w:type="dxa"/>
            <w:vAlign w:val="center"/>
          </w:tcPr>
          <w:p w14:paraId="26428688" w14:textId="472ACFB4" w:rsidR="00532B16" w:rsidRPr="008239B5" w:rsidRDefault="00532B16" w:rsidP="00532B16">
            <w:pPr>
              <w:widowControl w:val="0"/>
              <w:outlineLvl w:val="0"/>
              <w:rPr>
                <w:highlight w:val="yellow"/>
              </w:rPr>
            </w:pPr>
            <w:r w:rsidRPr="007976CC">
              <w:rPr>
                <w:kern w:val="32"/>
              </w:rPr>
              <w:t>Опрос в устной форме, тематическая дискуссия, практико-ориентированное задание</w:t>
            </w:r>
          </w:p>
        </w:tc>
      </w:tr>
      <w:tr w:rsidR="00532B16" w:rsidRPr="008239B5" w14:paraId="63D6518A" w14:textId="77777777" w:rsidTr="00532B16">
        <w:tc>
          <w:tcPr>
            <w:tcW w:w="2570" w:type="dxa"/>
          </w:tcPr>
          <w:p w14:paraId="7A9960A9" w14:textId="244ACAAA" w:rsidR="00532B16" w:rsidRPr="00532B16" w:rsidRDefault="00532B16">
            <w:pPr>
              <w:pStyle w:val="a5"/>
              <w:numPr>
                <w:ilvl w:val="0"/>
                <w:numId w:val="10"/>
              </w:numPr>
              <w:ind w:left="0" w:firstLine="0"/>
            </w:pPr>
            <w:r w:rsidRPr="00532B16">
              <w:rPr>
                <w:bCs/>
                <w:iCs/>
                <w:color w:val="000000"/>
              </w:rPr>
              <w:t>Биржевая торговля, основные биржевые инструменты и структура и основные принципы формирования фьючерсных цен</w:t>
            </w:r>
          </w:p>
        </w:tc>
        <w:tc>
          <w:tcPr>
            <w:tcW w:w="5216" w:type="dxa"/>
          </w:tcPr>
          <w:p w14:paraId="080EF796" w14:textId="6D260F99" w:rsidR="00385271" w:rsidRPr="004D07C4" w:rsidRDefault="005F33DD" w:rsidP="00385271">
            <w:pPr>
              <w:jc w:val="both"/>
              <w:rPr>
                <w:color w:val="000000"/>
              </w:rPr>
            </w:pPr>
            <w:r w:rsidRPr="004D07C4">
              <w:rPr>
                <w:color w:val="000000"/>
              </w:rPr>
              <w:t>Т</w:t>
            </w:r>
            <w:r w:rsidR="00385271" w:rsidRPr="004D07C4">
              <w:rPr>
                <w:color w:val="000000"/>
              </w:rPr>
              <w:t>оварные биржи и их деятельность на нефтяных рынках, участники бирж, их функции.</w:t>
            </w:r>
            <w:r w:rsidRPr="004D07C4">
              <w:rPr>
                <w:color w:val="000000"/>
              </w:rPr>
              <w:t xml:space="preserve"> </w:t>
            </w:r>
            <w:r w:rsidR="00385271" w:rsidRPr="004D07C4">
              <w:rPr>
                <w:color w:val="000000"/>
              </w:rPr>
              <w:t>Цель и функции нефтяной товарной биржи, ведущие мировые нефтяные биржи</w:t>
            </w:r>
            <w:r w:rsidRPr="004D07C4">
              <w:rPr>
                <w:color w:val="000000"/>
              </w:rPr>
              <w:t>. Ф</w:t>
            </w:r>
            <w:r w:rsidR="00385271" w:rsidRPr="004D07C4">
              <w:rPr>
                <w:color w:val="000000"/>
              </w:rPr>
              <w:t>ьючерсная биржевая торговля, основные функции фьючерсных рынков, механизм действия фьючерсных контрактов, их отличие от форвардных контрактов, спецификации фьючерсных контрактов, короткая и длинная позиции, базис.</w:t>
            </w:r>
          </w:p>
          <w:p w14:paraId="691E346B" w14:textId="45433CA9" w:rsidR="00532B16" w:rsidRPr="004D07C4" w:rsidRDefault="00673D75" w:rsidP="00385271">
            <w:pPr>
              <w:autoSpaceDE w:val="0"/>
              <w:autoSpaceDN w:val="0"/>
              <w:adjustRightInd w:val="0"/>
              <w:jc w:val="both"/>
              <w:rPr>
                <w:i/>
              </w:rPr>
            </w:pPr>
            <w:r w:rsidRPr="004D07C4">
              <w:rPr>
                <w:i/>
              </w:rPr>
              <w:t>Источники: раздел 8: 1-</w:t>
            </w:r>
            <w:r>
              <w:rPr>
                <w:i/>
              </w:rPr>
              <w:t>6</w:t>
            </w:r>
            <w:r w:rsidRPr="004D07C4">
              <w:rPr>
                <w:i/>
              </w:rPr>
              <w:t>; раздел 9: 1-</w:t>
            </w:r>
            <w:r>
              <w:rPr>
                <w:i/>
              </w:rPr>
              <w:t>5</w:t>
            </w:r>
          </w:p>
        </w:tc>
        <w:tc>
          <w:tcPr>
            <w:tcW w:w="1996" w:type="dxa"/>
            <w:vAlign w:val="center"/>
          </w:tcPr>
          <w:p w14:paraId="46CDE4FB" w14:textId="506F0627" w:rsidR="00532B16" w:rsidRPr="008239B5" w:rsidRDefault="00532B16" w:rsidP="00532B16">
            <w:pPr>
              <w:widowControl w:val="0"/>
              <w:outlineLvl w:val="0"/>
              <w:rPr>
                <w:highlight w:val="yellow"/>
              </w:rPr>
            </w:pPr>
            <w:r w:rsidRPr="007976CC">
              <w:rPr>
                <w:kern w:val="32"/>
              </w:rPr>
              <w:t>Опрос в устной форме, тематическая дискуссия, практико-ориентированное задание</w:t>
            </w:r>
          </w:p>
        </w:tc>
      </w:tr>
      <w:tr w:rsidR="00532B16" w:rsidRPr="008239B5" w14:paraId="1891AD4E" w14:textId="77777777" w:rsidTr="00532B16">
        <w:tc>
          <w:tcPr>
            <w:tcW w:w="2570" w:type="dxa"/>
          </w:tcPr>
          <w:p w14:paraId="0EE029C7" w14:textId="644DAE7A" w:rsidR="00532B16" w:rsidRPr="00532B16" w:rsidRDefault="00532B16">
            <w:pPr>
              <w:pStyle w:val="a5"/>
              <w:numPr>
                <w:ilvl w:val="0"/>
                <w:numId w:val="10"/>
              </w:numPr>
              <w:ind w:left="0" w:firstLine="0"/>
            </w:pPr>
            <w:r w:rsidRPr="00532B16">
              <w:rPr>
                <w:bCs/>
                <w:iCs/>
                <w:color w:val="000000"/>
              </w:rPr>
              <w:t>Риск менеджмент и ценовые риски</w:t>
            </w:r>
          </w:p>
        </w:tc>
        <w:tc>
          <w:tcPr>
            <w:tcW w:w="5216" w:type="dxa"/>
          </w:tcPr>
          <w:p w14:paraId="19BE0E2F" w14:textId="520E8218" w:rsidR="00385271" w:rsidRPr="004D07C4" w:rsidRDefault="00385271" w:rsidP="00385271">
            <w:pPr>
              <w:widowControl w:val="0"/>
              <w:jc w:val="both"/>
              <w:rPr>
                <w:snapToGrid w:val="0"/>
                <w:color w:val="000000"/>
              </w:rPr>
            </w:pPr>
            <w:r w:rsidRPr="004D07C4">
              <w:rPr>
                <w:snapToGrid w:val="0"/>
                <w:color w:val="000000"/>
              </w:rPr>
              <w:t xml:space="preserve">Определение ценовых рисков на рынках нефти и нефтепродуктов, инструменты управления ценовыми рисками, участники, хеджирование, спекуляция и </w:t>
            </w:r>
            <w:proofErr w:type="spellStart"/>
            <w:proofErr w:type="gramStart"/>
            <w:r w:rsidRPr="004D07C4">
              <w:rPr>
                <w:snapToGrid w:val="0"/>
                <w:color w:val="000000"/>
              </w:rPr>
              <w:t>арбитраж.Управление</w:t>
            </w:r>
            <w:proofErr w:type="spellEnd"/>
            <w:proofErr w:type="gramEnd"/>
            <w:r w:rsidRPr="004D07C4">
              <w:rPr>
                <w:snapToGrid w:val="0"/>
                <w:color w:val="000000"/>
              </w:rPr>
              <w:t xml:space="preserve"> ценовыми рисками на нефтяных рынках в торговле нефтью и нефтепродуктами, включая форварды, фьючерсы, свопы и опционы. Рынок контрактов на разницу цен “CFD”, преимущества и недостатки хеджирования, стратегии хеджирования, хеджеры и спекулянты как основные игроки на биржевом рынке.</w:t>
            </w:r>
          </w:p>
          <w:p w14:paraId="48AF6E5D" w14:textId="6A2016D5" w:rsidR="00532B16" w:rsidRPr="004D07C4" w:rsidRDefault="00673D75" w:rsidP="00385271">
            <w:pPr>
              <w:autoSpaceDE w:val="0"/>
              <w:autoSpaceDN w:val="0"/>
              <w:adjustRightInd w:val="0"/>
              <w:jc w:val="both"/>
              <w:rPr>
                <w:i/>
              </w:rPr>
            </w:pPr>
            <w:r w:rsidRPr="004D07C4">
              <w:rPr>
                <w:i/>
              </w:rPr>
              <w:t>Источники: раздел 8: 1-</w:t>
            </w:r>
            <w:r>
              <w:rPr>
                <w:i/>
              </w:rPr>
              <w:t>6</w:t>
            </w:r>
            <w:r w:rsidRPr="004D07C4">
              <w:rPr>
                <w:i/>
              </w:rPr>
              <w:t>; раздел 9: 1-</w:t>
            </w:r>
            <w:r>
              <w:rPr>
                <w:i/>
              </w:rPr>
              <w:t>5</w:t>
            </w:r>
          </w:p>
        </w:tc>
        <w:tc>
          <w:tcPr>
            <w:tcW w:w="1996" w:type="dxa"/>
            <w:vAlign w:val="center"/>
          </w:tcPr>
          <w:p w14:paraId="0D29D309" w14:textId="4E4BF73C" w:rsidR="00532B16" w:rsidRPr="008239B5" w:rsidRDefault="00532B16" w:rsidP="00532B16">
            <w:pPr>
              <w:widowControl w:val="0"/>
              <w:outlineLvl w:val="0"/>
              <w:rPr>
                <w:highlight w:val="yellow"/>
              </w:rPr>
            </w:pPr>
            <w:r w:rsidRPr="007976CC">
              <w:rPr>
                <w:kern w:val="32"/>
              </w:rPr>
              <w:t>Опрос в устной форме, тематическая дискуссия, ситуационное задание</w:t>
            </w:r>
          </w:p>
        </w:tc>
      </w:tr>
      <w:tr w:rsidR="00532B16" w:rsidRPr="008239B5" w14:paraId="02091E44" w14:textId="77777777" w:rsidTr="00532B16">
        <w:tc>
          <w:tcPr>
            <w:tcW w:w="2570" w:type="dxa"/>
          </w:tcPr>
          <w:p w14:paraId="29C6338E" w14:textId="32DACADB" w:rsidR="00532B16" w:rsidRPr="00532B16" w:rsidRDefault="00532B16">
            <w:pPr>
              <w:pStyle w:val="a5"/>
              <w:numPr>
                <w:ilvl w:val="0"/>
                <w:numId w:val="10"/>
              </w:numPr>
              <w:ind w:left="0" w:firstLine="0"/>
              <w:rPr>
                <w:bCs/>
                <w:iCs/>
                <w:color w:val="000000"/>
              </w:rPr>
            </w:pPr>
            <w:r w:rsidRPr="00532B16">
              <w:rPr>
                <w:bCs/>
                <w:iCs/>
                <w:color w:val="000000"/>
              </w:rPr>
              <w:t>Трейдинговые стратеги и операции, контанго, бэквардейшн, арбитраж, спреды</w:t>
            </w:r>
          </w:p>
        </w:tc>
        <w:tc>
          <w:tcPr>
            <w:tcW w:w="5216" w:type="dxa"/>
          </w:tcPr>
          <w:p w14:paraId="67398F80" w14:textId="5DE1A557" w:rsidR="00385271" w:rsidRPr="004D07C4" w:rsidRDefault="00385271" w:rsidP="005F33DD">
            <w:pPr>
              <w:widowControl w:val="0"/>
              <w:tabs>
                <w:tab w:val="num" w:pos="720"/>
              </w:tabs>
              <w:jc w:val="both"/>
              <w:rPr>
                <w:b/>
                <w:i/>
                <w:color w:val="000000"/>
              </w:rPr>
            </w:pPr>
            <w:r w:rsidRPr="004D07C4">
              <w:rPr>
                <w:snapToGrid w:val="0"/>
                <w:color w:val="000000"/>
              </w:rPr>
              <w:t>Принципы и специфика торговли нефтью и нефтепродуктами на мировом и региональных рынках</w:t>
            </w:r>
            <w:r w:rsidR="005F33DD" w:rsidRPr="004D07C4">
              <w:rPr>
                <w:snapToGrid w:val="0"/>
                <w:color w:val="000000"/>
              </w:rPr>
              <w:t xml:space="preserve"> О</w:t>
            </w:r>
            <w:r w:rsidRPr="004D07C4">
              <w:rPr>
                <w:snapToGrid w:val="0"/>
                <w:color w:val="000000"/>
              </w:rPr>
              <w:t xml:space="preserve">собенности </w:t>
            </w:r>
            <w:proofErr w:type="spellStart"/>
            <w:r w:rsidRPr="004D07C4">
              <w:rPr>
                <w:snapToGrid w:val="0"/>
                <w:color w:val="000000"/>
              </w:rPr>
              <w:t>внутрирыночной</w:t>
            </w:r>
            <w:proofErr w:type="spellEnd"/>
            <w:r w:rsidRPr="004D07C4">
              <w:rPr>
                <w:snapToGrid w:val="0"/>
                <w:color w:val="000000"/>
              </w:rPr>
              <w:t xml:space="preserve"> торговли и межрегиональных торговых операций, структура фьючерсных цен, контанго, бэквардейшн, спреды, быки и медведи, арбитраж </w:t>
            </w:r>
            <w:r w:rsidRPr="004D07C4">
              <w:rPr>
                <w:snapToGrid w:val="0"/>
                <w:color w:val="000000"/>
              </w:rPr>
              <w:lastRenderedPageBreak/>
              <w:t>(наличные-фьючерс), арбитражные сделки, выявление, оценка и реализация арбитражных возможностей.</w:t>
            </w:r>
            <w:r w:rsidR="005F33DD" w:rsidRPr="004D07C4">
              <w:rPr>
                <w:snapToGrid w:val="0"/>
                <w:color w:val="000000"/>
              </w:rPr>
              <w:t xml:space="preserve"> П</w:t>
            </w:r>
            <w:r w:rsidRPr="004D07C4">
              <w:rPr>
                <w:snapToGrid w:val="0"/>
                <w:color w:val="000000"/>
              </w:rPr>
              <w:t xml:space="preserve">ринципы моделирования фьючерсного рынка, контанго, бэквардейшн, спрэды, крэк-спреды, арбитраж, «быки» и «медведи». </w:t>
            </w:r>
          </w:p>
          <w:p w14:paraId="33B49B8A" w14:textId="0E6A7CFC" w:rsidR="00532B16" w:rsidRPr="004D07C4" w:rsidRDefault="00673D75" w:rsidP="00385271">
            <w:pPr>
              <w:autoSpaceDE w:val="0"/>
              <w:autoSpaceDN w:val="0"/>
              <w:adjustRightInd w:val="0"/>
              <w:jc w:val="both"/>
              <w:rPr>
                <w:i/>
              </w:rPr>
            </w:pPr>
            <w:r w:rsidRPr="004D07C4">
              <w:rPr>
                <w:i/>
              </w:rPr>
              <w:t>Источники: раздел 8: 1-</w:t>
            </w:r>
            <w:r>
              <w:rPr>
                <w:i/>
              </w:rPr>
              <w:t>6</w:t>
            </w:r>
            <w:r w:rsidRPr="004D07C4">
              <w:rPr>
                <w:i/>
              </w:rPr>
              <w:t>; раздел 9: 1-</w:t>
            </w:r>
            <w:r>
              <w:rPr>
                <w:i/>
              </w:rPr>
              <w:t>5</w:t>
            </w:r>
          </w:p>
        </w:tc>
        <w:tc>
          <w:tcPr>
            <w:tcW w:w="1996" w:type="dxa"/>
            <w:vAlign w:val="center"/>
          </w:tcPr>
          <w:p w14:paraId="32BFC584" w14:textId="5358964E" w:rsidR="00532B16" w:rsidRPr="008239B5" w:rsidRDefault="00532B16" w:rsidP="00532B16">
            <w:pPr>
              <w:widowControl w:val="0"/>
              <w:outlineLvl w:val="0"/>
              <w:rPr>
                <w:highlight w:val="yellow"/>
              </w:rPr>
            </w:pPr>
            <w:r w:rsidRPr="007976CC">
              <w:rPr>
                <w:kern w:val="32"/>
              </w:rPr>
              <w:lastRenderedPageBreak/>
              <w:t>Опрос в устной форме, тематическая дискуссия, ситуационное задание</w:t>
            </w:r>
          </w:p>
        </w:tc>
      </w:tr>
    </w:tbl>
    <w:p w14:paraId="74558D72" w14:textId="77777777" w:rsidR="009F0973" w:rsidRPr="008239B5" w:rsidRDefault="009F0973" w:rsidP="004561E2">
      <w:pPr>
        <w:keepNext/>
        <w:widowControl w:val="0"/>
        <w:autoSpaceDE w:val="0"/>
        <w:autoSpaceDN w:val="0"/>
        <w:adjustRightInd w:val="0"/>
        <w:jc w:val="both"/>
        <w:rPr>
          <w:sz w:val="28"/>
          <w:szCs w:val="28"/>
          <w:highlight w:val="yellow"/>
        </w:rPr>
      </w:pPr>
    </w:p>
    <w:p w14:paraId="0512E5CC" w14:textId="29C94EBD" w:rsidR="00832338" w:rsidRPr="00F13E49" w:rsidRDefault="00832338" w:rsidP="00F52027">
      <w:pPr>
        <w:ind w:firstLine="709"/>
        <w:jc w:val="both"/>
        <w:rPr>
          <w:b/>
          <w:bCs/>
          <w:sz w:val="28"/>
          <w:szCs w:val="28"/>
        </w:rPr>
      </w:pPr>
      <w:r w:rsidRPr="00F13E49">
        <w:rPr>
          <w:b/>
          <w:bCs/>
          <w:iCs/>
          <w:sz w:val="28"/>
          <w:szCs w:val="28"/>
        </w:rPr>
        <w:t xml:space="preserve">6. </w:t>
      </w:r>
      <w:r w:rsidRPr="00F13E49">
        <w:rPr>
          <w:b/>
          <w:bCs/>
          <w:sz w:val="28"/>
          <w:szCs w:val="28"/>
        </w:rPr>
        <w:t>Перечень учебно-методического обеспечения для самостоятельной работы обучающихся по дисциплине</w:t>
      </w:r>
    </w:p>
    <w:p w14:paraId="41068978" w14:textId="77777777" w:rsidR="00832338" w:rsidRPr="00F13E49" w:rsidRDefault="00832338" w:rsidP="00F52027">
      <w:pPr>
        <w:pStyle w:val="a5"/>
        <w:widowControl w:val="0"/>
        <w:tabs>
          <w:tab w:val="left" w:pos="9214"/>
          <w:tab w:val="left" w:pos="9356"/>
        </w:tabs>
        <w:autoSpaceDE w:val="0"/>
        <w:autoSpaceDN w:val="0"/>
        <w:adjustRightInd w:val="0"/>
        <w:ind w:left="0" w:firstLine="709"/>
        <w:jc w:val="both"/>
        <w:rPr>
          <w:b/>
          <w:bCs/>
          <w:iCs/>
          <w:sz w:val="28"/>
          <w:szCs w:val="28"/>
        </w:rPr>
      </w:pPr>
    </w:p>
    <w:p w14:paraId="32D48993" w14:textId="77777777" w:rsidR="00832338" w:rsidRPr="00F13E49" w:rsidRDefault="00832338" w:rsidP="00F52027">
      <w:pPr>
        <w:pStyle w:val="a5"/>
        <w:tabs>
          <w:tab w:val="left" w:pos="9214"/>
          <w:tab w:val="left" w:pos="9356"/>
        </w:tabs>
        <w:ind w:left="0" w:firstLine="709"/>
        <w:jc w:val="both"/>
        <w:rPr>
          <w:b/>
          <w:bCs/>
          <w:iCs/>
          <w:sz w:val="28"/>
          <w:szCs w:val="28"/>
        </w:rPr>
      </w:pPr>
      <w:r w:rsidRPr="00F13E49">
        <w:rPr>
          <w:b/>
          <w:bCs/>
          <w:iCs/>
          <w:sz w:val="28"/>
          <w:szCs w:val="28"/>
        </w:rPr>
        <w:t xml:space="preserve">6.1. </w:t>
      </w:r>
      <w:r w:rsidRPr="00F13E49">
        <w:rPr>
          <w:b/>
          <w:bCs/>
          <w:sz w:val="28"/>
          <w:szCs w:val="28"/>
        </w:rPr>
        <w:t>Перечень вопросов, отводимых на самостоятельное освоение дисциплины, формы внеаудиторной самостоятельной работы</w:t>
      </w:r>
    </w:p>
    <w:tbl>
      <w:tblPr>
        <w:tblW w:w="523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59"/>
        <w:gridCol w:w="3248"/>
      </w:tblGrid>
      <w:tr w:rsidR="00832338" w:rsidRPr="008239B5" w14:paraId="1229A3D2" w14:textId="77777777" w:rsidTr="00F13E49">
        <w:tc>
          <w:tcPr>
            <w:tcW w:w="1314" w:type="pct"/>
            <w:shd w:val="clear" w:color="auto" w:fill="auto"/>
          </w:tcPr>
          <w:p w14:paraId="2CB3AFA1" w14:textId="77777777" w:rsidR="00832338" w:rsidRPr="00F13E49" w:rsidRDefault="00832338" w:rsidP="00417E52">
            <w:pPr>
              <w:keepNext/>
              <w:jc w:val="center"/>
            </w:pPr>
            <w:r w:rsidRPr="00F13E49">
              <w:rPr>
                <w:b/>
              </w:rPr>
              <w:t>Наименование тем (разделов) дисциплины</w:t>
            </w:r>
          </w:p>
        </w:tc>
        <w:tc>
          <w:tcPr>
            <w:tcW w:w="2025" w:type="pct"/>
            <w:shd w:val="clear" w:color="auto" w:fill="auto"/>
          </w:tcPr>
          <w:p w14:paraId="04657A26" w14:textId="77777777" w:rsidR="00832338" w:rsidRPr="00F13E49" w:rsidRDefault="00832338" w:rsidP="00417E52">
            <w:pPr>
              <w:keepNext/>
              <w:jc w:val="center"/>
              <w:rPr>
                <w:b/>
              </w:rPr>
            </w:pPr>
            <w:r w:rsidRPr="00F13E49">
              <w:rPr>
                <w:b/>
              </w:rPr>
              <w:t>Перечень вопросов, отводимых на самостоятельное освоение</w:t>
            </w:r>
          </w:p>
        </w:tc>
        <w:tc>
          <w:tcPr>
            <w:tcW w:w="1661" w:type="pct"/>
          </w:tcPr>
          <w:p w14:paraId="440BC24C" w14:textId="77777777" w:rsidR="00832338" w:rsidRPr="00F13E49" w:rsidRDefault="00832338" w:rsidP="00417E52">
            <w:pPr>
              <w:keepNext/>
              <w:jc w:val="center"/>
              <w:rPr>
                <w:b/>
              </w:rPr>
            </w:pPr>
            <w:r w:rsidRPr="00F13E49">
              <w:rPr>
                <w:b/>
              </w:rPr>
              <w:t>Формы внеаудиторной самостоятельной работы</w:t>
            </w:r>
          </w:p>
        </w:tc>
      </w:tr>
      <w:tr w:rsidR="00F13E49" w:rsidRPr="008239B5" w14:paraId="6475EDE8" w14:textId="77777777" w:rsidTr="00F13E49">
        <w:tc>
          <w:tcPr>
            <w:tcW w:w="1314" w:type="pct"/>
            <w:shd w:val="clear" w:color="auto" w:fill="auto"/>
          </w:tcPr>
          <w:p w14:paraId="627E6A55" w14:textId="30CB187E" w:rsidR="00F13E49" w:rsidRPr="00F30A31" w:rsidRDefault="00F13E49">
            <w:pPr>
              <w:pStyle w:val="a5"/>
              <w:keepNext/>
              <w:numPr>
                <w:ilvl w:val="0"/>
                <w:numId w:val="22"/>
              </w:numPr>
              <w:ind w:left="0" w:firstLine="0"/>
              <w:rPr>
                <w:bCs/>
              </w:rPr>
            </w:pPr>
            <w:r w:rsidRPr="00F30A31">
              <w:rPr>
                <w:bCs/>
                <w:iCs/>
                <w:color w:val="000000"/>
              </w:rPr>
              <w:t>Мировой нефтегазовый комплекс, его основные составляющие, участники, трейдинговые потоки</w:t>
            </w:r>
          </w:p>
        </w:tc>
        <w:tc>
          <w:tcPr>
            <w:tcW w:w="2025" w:type="pct"/>
            <w:shd w:val="clear" w:color="auto" w:fill="auto"/>
            <w:vAlign w:val="center"/>
          </w:tcPr>
          <w:p w14:paraId="12284740" w14:textId="77777777" w:rsidR="001F5D72" w:rsidRPr="00F30A31" w:rsidRDefault="001F5D72">
            <w:pPr>
              <w:widowControl w:val="0"/>
              <w:numPr>
                <w:ilvl w:val="0"/>
                <w:numId w:val="14"/>
              </w:numPr>
              <w:tabs>
                <w:tab w:val="left" w:pos="426"/>
              </w:tabs>
              <w:ind w:left="0" w:firstLine="0"/>
              <w:jc w:val="both"/>
              <w:rPr>
                <w:bCs/>
                <w:color w:val="000000"/>
              </w:rPr>
            </w:pPr>
            <w:r w:rsidRPr="00F30A31">
              <w:rPr>
                <w:bCs/>
                <w:color w:val="000000"/>
              </w:rPr>
              <w:t>Из каких сегментов состоит структура нефтяного рынка?</w:t>
            </w:r>
          </w:p>
          <w:p w14:paraId="2E422BD5" w14:textId="77777777" w:rsidR="001F5D72" w:rsidRPr="00F30A31" w:rsidRDefault="001F5D72">
            <w:pPr>
              <w:widowControl w:val="0"/>
              <w:numPr>
                <w:ilvl w:val="0"/>
                <w:numId w:val="14"/>
              </w:numPr>
              <w:tabs>
                <w:tab w:val="left" w:pos="426"/>
              </w:tabs>
              <w:ind w:left="0" w:firstLine="0"/>
              <w:jc w:val="both"/>
              <w:rPr>
                <w:bCs/>
                <w:color w:val="000000"/>
              </w:rPr>
            </w:pPr>
            <w:r w:rsidRPr="00F30A31">
              <w:rPr>
                <w:bCs/>
                <w:color w:val="000000"/>
              </w:rPr>
              <w:t>Какие факторы влияют на нефтяной рынок?</w:t>
            </w:r>
          </w:p>
          <w:p w14:paraId="3B984C17" w14:textId="77777777" w:rsidR="001F5D72" w:rsidRPr="00F30A31" w:rsidRDefault="001F5D72">
            <w:pPr>
              <w:widowControl w:val="0"/>
              <w:numPr>
                <w:ilvl w:val="0"/>
                <w:numId w:val="14"/>
              </w:numPr>
              <w:tabs>
                <w:tab w:val="left" w:pos="426"/>
              </w:tabs>
              <w:ind w:left="0" w:firstLine="0"/>
              <w:jc w:val="both"/>
              <w:rPr>
                <w:bCs/>
                <w:color w:val="000000"/>
              </w:rPr>
            </w:pPr>
            <w:r w:rsidRPr="00F30A31">
              <w:rPr>
                <w:bCs/>
                <w:color w:val="000000"/>
              </w:rPr>
              <w:t xml:space="preserve">Назовите основных участников мирового нефтегазового комплекса? </w:t>
            </w:r>
          </w:p>
          <w:p w14:paraId="6AC48296" w14:textId="77777777" w:rsidR="001F5D72" w:rsidRPr="00F30A31" w:rsidRDefault="001F5D72">
            <w:pPr>
              <w:widowControl w:val="0"/>
              <w:numPr>
                <w:ilvl w:val="0"/>
                <w:numId w:val="14"/>
              </w:numPr>
              <w:tabs>
                <w:tab w:val="left" w:pos="426"/>
              </w:tabs>
              <w:ind w:left="0" w:firstLine="0"/>
              <w:jc w:val="both"/>
              <w:rPr>
                <w:bCs/>
                <w:color w:val="000000"/>
              </w:rPr>
            </w:pPr>
            <w:r w:rsidRPr="00F30A31">
              <w:rPr>
                <w:bCs/>
                <w:color w:val="000000"/>
              </w:rPr>
              <w:t xml:space="preserve">Какие движущие силы нефтяного рынка вы знаете? </w:t>
            </w:r>
          </w:p>
          <w:p w14:paraId="26C21DD1" w14:textId="0E122FE8" w:rsidR="00F13E49" w:rsidRPr="00F30A31" w:rsidRDefault="001F5D72">
            <w:pPr>
              <w:widowControl w:val="0"/>
              <w:numPr>
                <w:ilvl w:val="0"/>
                <w:numId w:val="14"/>
              </w:numPr>
              <w:tabs>
                <w:tab w:val="left" w:pos="426"/>
              </w:tabs>
              <w:ind w:left="0" w:firstLine="0"/>
              <w:jc w:val="both"/>
              <w:rPr>
                <w:bCs/>
                <w:color w:val="000000"/>
              </w:rPr>
            </w:pPr>
            <w:r w:rsidRPr="00F30A31">
              <w:rPr>
                <w:bCs/>
                <w:color w:val="000000"/>
              </w:rPr>
              <w:t xml:space="preserve">Назовите основные центры мировой торговли нефтью и нефтепродуктами? </w:t>
            </w:r>
          </w:p>
        </w:tc>
        <w:tc>
          <w:tcPr>
            <w:tcW w:w="1661" w:type="pct"/>
            <w:vAlign w:val="center"/>
          </w:tcPr>
          <w:p w14:paraId="7FFE93B8" w14:textId="48B4C0D5" w:rsidR="00F13E49" w:rsidRPr="00F30A31" w:rsidRDefault="00F13E49" w:rsidP="00F13E49">
            <w:pPr>
              <w:keepNext/>
              <w:rPr>
                <w:bCs/>
              </w:rPr>
            </w:pPr>
            <w:r w:rsidRPr="00F30A31">
              <w:rPr>
                <w:bCs/>
              </w:rPr>
              <w:t xml:space="preserve">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 </w:t>
            </w:r>
          </w:p>
        </w:tc>
      </w:tr>
      <w:tr w:rsidR="00F13E49" w:rsidRPr="008239B5" w14:paraId="3847C2CA" w14:textId="77777777" w:rsidTr="00F13E49">
        <w:tc>
          <w:tcPr>
            <w:tcW w:w="1314" w:type="pct"/>
            <w:shd w:val="clear" w:color="auto" w:fill="auto"/>
          </w:tcPr>
          <w:p w14:paraId="527899E1" w14:textId="7A775650" w:rsidR="00F13E49" w:rsidRPr="00F30A31" w:rsidRDefault="00F13E49">
            <w:pPr>
              <w:pStyle w:val="a5"/>
              <w:keepNext/>
              <w:numPr>
                <w:ilvl w:val="0"/>
                <w:numId w:val="22"/>
              </w:numPr>
              <w:ind w:left="0" w:firstLine="0"/>
              <w:rPr>
                <w:bCs/>
              </w:rPr>
            </w:pPr>
            <w:r w:rsidRPr="00F30A31">
              <w:rPr>
                <w:bCs/>
                <w:iCs/>
                <w:color w:val="000000"/>
              </w:rPr>
              <w:t>Характеристика нефти и нефтепродуктов, маркерные и мировые сорта нефти, основы нефтепереработки</w:t>
            </w:r>
          </w:p>
        </w:tc>
        <w:tc>
          <w:tcPr>
            <w:tcW w:w="2025" w:type="pct"/>
            <w:shd w:val="clear" w:color="auto" w:fill="auto"/>
            <w:vAlign w:val="center"/>
          </w:tcPr>
          <w:p w14:paraId="46329B17" w14:textId="77777777" w:rsidR="001F5D72" w:rsidRPr="00F30A31" w:rsidRDefault="001F5D72">
            <w:pPr>
              <w:widowControl w:val="0"/>
              <w:numPr>
                <w:ilvl w:val="0"/>
                <w:numId w:val="15"/>
              </w:numPr>
              <w:tabs>
                <w:tab w:val="left" w:pos="426"/>
              </w:tabs>
              <w:ind w:left="0" w:firstLine="0"/>
              <w:jc w:val="both"/>
              <w:rPr>
                <w:bCs/>
                <w:color w:val="000000"/>
              </w:rPr>
            </w:pPr>
            <w:r w:rsidRPr="00F30A31">
              <w:rPr>
                <w:bCs/>
                <w:color w:val="000000"/>
              </w:rPr>
              <w:t xml:space="preserve">Назовите основные мировые и маркерные сорта нефти? В чем их отличие? </w:t>
            </w:r>
          </w:p>
          <w:p w14:paraId="1E749ECB" w14:textId="77777777" w:rsidR="001F5D72" w:rsidRPr="00F30A31" w:rsidRDefault="001F5D72">
            <w:pPr>
              <w:widowControl w:val="0"/>
              <w:numPr>
                <w:ilvl w:val="0"/>
                <w:numId w:val="15"/>
              </w:numPr>
              <w:tabs>
                <w:tab w:val="left" w:pos="426"/>
              </w:tabs>
              <w:ind w:left="0" w:firstLine="0"/>
              <w:jc w:val="both"/>
              <w:rPr>
                <w:bCs/>
                <w:color w:val="000000"/>
              </w:rPr>
            </w:pPr>
            <w:r w:rsidRPr="00F30A31">
              <w:rPr>
                <w:bCs/>
                <w:color w:val="000000"/>
              </w:rPr>
              <w:t xml:space="preserve">Перспективы нефти марки ВСТО в качестве маркерного сорта нефти для российского биржевого рынка. </w:t>
            </w:r>
          </w:p>
          <w:p w14:paraId="77B426E0" w14:textId="2F74D592" w:rsidR="00F13E49" w:rsidRPr="00F30A31" w:rsidRDefault="00F13E49" w:rsidP="00F30A31">
            <w:pPr>
              <w:autoSpaceDE w:val="0"/>
              <w:autoSpaceDN w:val="0"/>
              <w:adjustRightInd w:val="0"/>
              <w:jc w:val="both"/>
              <w:rPr>
                <w:bCs/>
                <w:iCs/>
              </w:rPr>
            </w:pPr>
          </w:p>
        </w:tc>
        <w:tc>
          <w:tcPr>
            <w:tcW w:w="1661" w:type="pct"/>
          </w:tcPr>
          <w:p w14:paraId="55444CEB" w14:textId="5D835EB8" w:rsidR="00F13E49" w:rsidRPr="00F30A31" w:rsidRDefault="00F13E49" w:rsidP="00F13E49">
            <w:pPr>
              <w:keepNext/>
              <w:rPr>
                <w:bCs/>
              </w:rPr>
            </w:pPr>
            <w:r w:rsidRPr="00F30A31">
              <w:rPr>
                <w:bCs/>
              </w:rPr>
              <w:t xml:space="preserve">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 </w:t>
            </w:r>
          </w:p>
        </w:tc>
      </w:tr>
      <w:tr w:rsidR="00F13E49" w:rsidRPr="008239B5" w14:paraId="7EAA3D20" w14:textId="77777777" w:rsidTr="00F13E49">
        <w:tc>
          <w:tcPr>
            <w:tcW w:w="1314" w:type="pct"/>
            <w:shd w:val="clear" w:color="auto" w:fill="auto"/>
          </w:tcPr>
          <w:p w14:paraId="497D8AC8" w14:textId="139080F9" w:rsidR="00F13E49" w:rsidRPr="00F30A31" w:rsidRDefault="00F13E49">
            <w:pPr>
              <w:pStyle w:val="a5"/>
              <w:numPr>
                <w:ilvl w:val="0"/>
                <w:numId w:val="22"/>
              </w:numPr>
              <w:ind w:left="0" w:firstLine="0"/>
              <w:rPr>
                <w:bCs/>
                <w:color w:val="000000" w:themeColor="text1"/>
              </w:rPr>
            </w:pPr>
            <w:r w:rsidRPr="00F30A31">
              <w:rPr>
                <w:bCs/>
                <w:iCs/>
                <w:color w:val="000000"/>
              </w:rPr>
              <w:t>Основы ценообразования на рынке нефти и нефтепродуктов, факторы, влияющие на ценообразование, механизмы ценообразования</w:t>
            </w:r>
          </w:p>
        </w:tc>
        <w:tc>
          <w:tcPr>
            <w:tcW w:w="2025" w:type="pct"/>
            <w:shd w:val="clear" w:color="auto" w:fill="auto"/>
            <w:vAlign w:val="center"/>
          </w:tcPr>
          <w:p w14:paraId="500286AA" w14:textId="77777777" w:rsidR="001F5D72" w:rsidRPr="00F30A31" w:rsidRDefault="001F5D72">
            <w:pPr>
              <w:widowControl w:val="0"/>
              <w:numPr>
                <w:ilvl w:val="0"/>
                <w:numId w:val="16"/>
              </w:numPr>
              <w:tabs>
                <w:tab w:val="left" w:pos="426"/>
              </w:tabs>
              <w:ind w:left="0" w:firstLine="0"/>
              <w:jc w:val="both"/>
              <w:rPr>
                <w:bCs/>
                <w:color w:val="000000"/>
              </w:rPr>
            </w:pPr>
            <w:r w:rsidRPr="00F30A31">
              <w:rPr>
                <w:bCs/>
                <w:color w:val="000000"/>
              </w:rPr>
              <w:t xml:space="preserve">От каких основных параметров зависит цена нефти? </w:t>
            </w:r>
          </w:p>
          <w:p w14:paraId="0BF4F683" w14:textId="77777777" w:rsidR="001F5D72" w:rsidRPr="00F30A31" w:rsidRDefault="001F5D72">
            <w:pPr>
              <w:widowControl w:val="0"/>
              <w:numPr>
                <w:ilvl w:val="0"/>
                <w:numId w:val="16"/>
              </w:numPr>
              <w:tabs>
                <w:tab w:val="left" w:pos="426"/>
              </w:tabs>
              <w:ind w:left="0" w:firstLine="0"/>
              <w:jc w:val="both"/>
              <w:rPr>
                <w:bCs/>
                <w:color w:val="000000"/>
              </w:rPr>
            </w:pPr>
            <w:r w:rsidRPr="00F30A31">
              <w:rPr>
                <w:bCs/>
                <w:color w:val="000000"/>
              </w:rPr>
              <w:t xml:space="preserve">Какая роль независимых инспекторов при заключении договора купли-продажи? </w:t>
            </w:r>
          </w:p>
          <w:p w14:paraId="4FA1AF65" w14:textId="77777777" w:rsidR="001F5D72" w:rsidRPr="00F30A31" w:rsidRDefault="001F5D72">
            <w:pPr>
              <w:widowControl w:val="0"/>
              <w:numPr>
                <w:ilvl w:val="0"/>
                <w:numId w:val="16"/>
              </w:numPr>
              <w:tabs>
                <w:tab w:val="left" w:pos="426"/>
              </w:tabs>
              <w:ind w:left="0" w:firstLine="0"/>
              <w:jc w:val="both"/>
              <w:rPr>
                <w:bCs/>
                <w:color w:val="000000"/>
              </w:rPr>
            </w:pPr>
            <w:r w:rsidRPr="00F30A31">
              <w:rPr>
                <w:bCs/>
                <w:color w:val="000000"/>
              </w:rPr>
              <w:t xml:space="preserve">В чем измеряется нефть? Единицы измерения. </w:t>
            </w:r>
          </w:p>
          <w:p w14:paraId="08D28B30" w14:textId="77777777" w:rsidR="001F5D72" w:rsidRPr="00F30A31" w:rsidRDefault="001F5D72">
            <w:pPr>
              <w:widowControl w:val="0"/>
              <w:numPr>
                <w:ilvl w:val="0"/>
                <w:numId w:val="16"/>
              </w:numPr>
              <w:tabs>
                <w:tab w:val="left" w:pos="426"/>
              </w:tabs>
              <w:ind w:left="0" w:firstLine="0"/>
              <w:jc w:val="both"/>
              <w:rPr>
                <w:bCs/>
                <w:color w:val="000000"/>
              </w:rPr>
            </w:pPr>
            <w:r w:rsidRPr="00F30A31">
              <w:rPr>
                <w:bCs/>
                <w:color w:val="000000"/>
              </w:rPr>
              <w:t>Какие виды и основные процессы переработки?</w:t>
            </w:r>
          </w:p>
          <w:p w14:paraId="10326D95" w14:textId="77777777" w:rsidR="001F5D72" w:rsidRPr="00F30A31" w:rsidRDefault="001F5D72">
            <w:pPr>
              <w:widowControl w:val="0"/>
              <w:numPr>
                <w:ilvl w:val="0"/>
                <w:numId w:val="16"/>
              </w:numPr>
              <w:tabs>
                <w:tab w:val="left" w:pos="426"/>
              </w:tabs>
              <w:ind w:left="0" w:firstLine="0"/>
              <w:jc w:val="both"/>
              <w:rPr>
                <w:bCs/>
                <w:color w:val="000000"/>
              </w:rPr>
            </w:pPr>
            <w:r w:rsidRPr="00F30A31">
              <w:rPr>
                <w:bCs/>
                <w:color w:val="000000"/>
              </w:rPr>
              <w:t xml:space="preserve">Какие основные факторы влияют на ценообразование? </w:t>
            </w:r>
          </w:p>
          <w:p w14:paraId="79A2A8FE" w14:textId="77777777" w:rsidR="001F5D72" w:rsidRPr="00F30A31" w:rsidRDefault="001F5D72">
            <w:pPr>
              <w:widowControl w:val="0"/>
              <w:numPr>
                <w:ilvl w:val="0"/>
                <w:numId w:val="16"/>
              </w:numPr>
              <w:tabs>
                <w:tab w:val="left" w:pos="426"/>
              </w:tabs>
              <w:ind w:left="0" w:firstLine="0"/>
              <w:jc w:val="both"/>
              <w:rPr>
                <w:bCs/>
                <w:color w:val="000000"/>
              </w:rPr>
            </w:pPr>
            <w:r w:rsidRPr="00F30A31">
              <w:rPr>
                <w:bCs/>
                <w:color w:val="000000"/>
              </w:rPr>
              <w:t>Что такое ценообразование методом обратной очистки?</w:t>
            </w:r>
          </w:p>
          <w:p w14:paraId="7042080D" w14:textId="7F889567" w:rsidR="00F13E49" w:rsidRPr="00F30A31" w:rsidRDefault="001F5D72">
            <w:pPr>
              <w:widowControl w:val="0"/>
              <w:numPr>
                <w:ilvl w:val="0"/>
                <w:numId w:val="16"/>
              </w:numPr>
              <w:tabs>
                <w:tab w:val="left" w:pos="426"/>
              </w:tabs>
              <w:ind w:left="0" w:firstLine="0"/>
              <w:jc w:val="both"/>
              <w:rPr>
                <w:bCs/>
              </w:rPr>
            </w:pPr>
            <w:r w:rsidRPr="00F30A31">
              <w:rPr>
                <w:bCs/>
                <w:color w:val="000000"/>
              </w:rPr>
              <w:t>Какие основные источники исчисления цены?</w:t>
            </w:r>
          </w:p>
        </w:tc>
        <w:tc>
          <w:tcPr>
            <w:tcW w:w="1661" w:type="pct"/>
          </w:tcPr>
          <w:p w14:paraId="303BBC0E" w14:textId="03A57289" w:rsidR="00F13E49" w:rsidRPr="00F30A31" w:rsidRDefault="00F13E49" w:rsidP="00F13E49">
            <w:pPr>
              <w:keepNext/>
              <w:rPr>
                <w:bCs/>
              </w:rPr>
            </w:pPr>
            <w:r w:rsidRPr="00F30A31">
              <w:rPr>
                <w:bCs/>
              </w:rPr>
              <w:t xml:space="preserve">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 </w:t>
            </w:r>
          </w:p>
        </w:tc>
      </w:tr>
      <w:tr w:rsidR="00F13E49" w:rsidRPr="008239B5" w14:paraId="286D3366" w14:textId="77777777" w:rsidTr="00F13E49">
        <w:tc>
          <w:tcPr>
            <w:tcW w:w="1314" w:type="pct"/>
            <w:shd w:val="clear" w:color="auto" w:fill="auto"/>
          </w:tcPr>
          <w:p w14:paraId="372E00BB" w14:textId="741B557C" w:rsidR="00F13E49" w:rsidRPr="00F30A31" w:rsidRDefault="00F13E49">
            <w:pPr>
              <w:pStyle w:val="a5"/>
              <w:numPr>
                <w:ilvl w:val="0"/>
                <w:numId w:val="22"/>
              </w:numPr>
              <w:ind w:left="0" w:firstLine="0"/>
              <w:rPr>
                <w:bCs/>
                <w:color w:val="000000" w:themeColor="text1"/>
              </w:rPr>
            </w:pPr>
            <w:r w:rsidRPr="00F30A31">
              <w:rPr>
                <w:bCs/>
                <w:iCs/>
                <w:color w:val="000000"/>
              </w:rPr>
              <w:lastRenderedPageBreak/>
              <w:t>Логистика и транспорт, фрахтование и бункеровка</w:t>
            </w:r>
            <w:r w:rsidRPr="00F30A31">
              <w:rPr>
                <w:bCs/>
                <w:iCs/>
                <w:color w:val="FF0000"/>
                <w:spacing w:val="-2"/>
                <w:lang w:eastAsia="en-US"/>
              </w:rPr>
              <w:t xml:space="preserve"> </w:t>
            </w:r>
          </w:p>
        </w:tc>
        <w:tc>
          <w:tcPr>
            <w:tcW w:w="2025" w:type="pct"/>
            <w:shd w:val="clear" w:color="auto" w:fill="auto"/>
            <w:vAlign w:val="center"/>
          </w:tcPr>
          <w:p w14:paraId="5A53370D" w14:textId="77777777" w:rsidR="001F5D72" w:rsidRPr="00F30A31" w:rsidRDefault="001F5D72">
            <w:pPr>
              <w:widowControl w:val="0"/>
              <w:numPr>
                <w:ilvl w:val="0"/>
                <w:numId w:val="17"/>
              </w:numPr>
              <w:tabs>
                <w:tab w:val="left" w:pos="426"/>
              </w:tabs>
              <w:ind w:left="0" w:firstLine="0"/>
              <w:jc w:val="both"/>
              <w:rPr>
                <w:bCs/>
                <w:color w:val="000000"/>
              </w:rPr>
            </w:pPr>
            <w:r w:rsidRPr="00F30A31">
              <w:rPr>
                <w:bCs/>
                <w:color w:val="000000"/>
              </w:rPr>
              <w:t xml:space="preserve">В чем специфика бункерного рынка? </w:t>
            </w:r>
          </w:p>
          <w:p w14:paraId="56469D24" w14:textId="0EDE3D9E" w:rsidR="00F13E49" w:rsidRPr="00F30A31" w:rsidRDefault="001F5D72">
            <w:pPr>
              <w:widowControl w:val="0"/>
              <w:numPr>
                <w:ilvl w:val="0"/>
                <w:numId w:val="17"/>
              </w:numPr>
              <w:tabs>
                <w:tab w:val="left" w:pos="426"/>
              </w:tabs>
              <w:ind w:left="0" w:firstLine="0"/>
              <w:jc w:val="both"/>
              <w:rPr>
                <w:bCs/>
                <w:color w:val="000000"/>
              </w:rPr>
            </w:pPr>
            <w:r w:rsidRPr="00F30A31">
              <w:rPr>
                <w:bCs/>
                <w:color w:val="000000"/>
              </w:rPr>
              <w:t>Какие основные условия фрахтования вы знаете?</w:t>
            </w:r>
          </w:p>
        </w:tc>
        <w:tc>
          <w:tcPr>
            <w:tcW w:w="1661" w:type="pct"/>
          </w:tcPr>
          <w:p w14:paraId="6E07484A" w14:textId="73716546" w:rsidR="00F13E49" w:rsidRPr="00F30A31" w:rsidRDefault="00F13E49" w:rsidP="00F13E49">
            <w:pPr>
              <w:keepNext/>
              <w:rPr>
                <w:bCs/>
              </w:rPr>
            </w:pPr>
            <w:r w:rsidRPr="00F30A31">
              <w:rPr>
                <w:bCs/>
              </w:rPr>
              <w:t xml:space="preserve">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 </w:t>
            </w:r>
          </w:p>
        </w:tc>
      </w:tr>
      <w:tr w:rsidR="00F13E49" w:rsidRPr="008239B5" w14:paraId="57B63977" w14:textId="77777777" w:rsidTr="00F13E49">
        <w:tc>
          <w:tcPr>
            <w:tcW w:w="1314" w:type="pct"/>
            <w:shd w:val="clear" w:color="auto" w:fill="auto"/>
          </w:tcPr>
          <w:p w14:paraId="367DB75E" w14:textId="04C76B1E" w:rsidR="00F13E49" w:rsidRPr="00F30A31" w:rsidRDefault="00F13E49">
            <w:pPr>
              <w:pStyle w:val="a5"/>
              <w:numPr>
                <w:ilvl w:val="0"/>
                <w:numId w:val="22"/>
              </w:numPr>
              <w:ind w:left="0" w:firstLine="0"/>
              <w:rPr>
                <w:bCs/>
                <w:iCs/>
                <w:color w:val="000000"/>
              </w:rPr>
            </w:pPr>
            <w:r w:rsidRPr="00F30A31">
              <w:rPr>
                <w:bCs/>
                <w:iCs/>
                <w:color w:val="000000"/>
              </w:rPr>
              <w:t>Договора купли-продажи нефти и нефтепродуктов по «Инкотермс 2020»</w:t>
            </w:r>
          </w:p>
        </w:tc>
        <w:tc>
          <w:tcPr>
            <w:tcW w:w="2025" w:type="pct"/>
            <w:shd w:val="clear" w:color="auto" w:fill="auto"/>
            <w:vAlign w:val="center"/>
          </w:tcPr>
          <w:p w14:paraId="794DB97B" w14:textId="77777777" w:rsidR="001F5D72" w:rsidRPr="00F30A31" w:rsidRDefault="001F5D72">
            <w:pPr>
              <w:widowControl w:val="0"/>
              <w:numPr>
                <w:ilvl w:val="0"/>
                <w:numId w:val="18"/>
              </w:numPr>
              <w:tabs>
                <w:tab w:val="left" w:pos="426"/>
              </w:tabs>
              <w:ind w:left="0" w:firstLine="0"/>
              <w:jc w:val="both"/>
              <w:rPr>
                <w:bCs/>
                <w:color w:val="000000"/>
              </w:rPr>
            </w:pPr>
            <w:r w:rsidRPr="00F30A31">
              <w:rPr>
                <w:bCs/>
                <w:color w:val="000000"/>
              </w:rPr>
              <w:t xml:space="preserve">Назовите базисные условия ИНКОТЕРМС 2020? </w:t>
            </w:r>
          </w:p>
          <w:p w14:paraId="35D1A8FB" w14:textId="77777777" w:rsidR="001F5D72" w:rsidRPr="00F30A31" w:rsidRDefault="001F5D72">
            <w:pPr>
              <w:widowControl w:val="0"/>
              <w:numPr>
                <w:ilvl w:val="0"/>
                <w:numId w:val="18"/>
              </w:numPr>
              <w:tabs>
                <w:tab w:val="left" w:pos="426"/>
              </w:tabs>
              <w:ind w:left="0" w:firstLine="0"/>
              <w:jc w:val="both"/>
              <w:rPr>
                <w:bCs/>
                <w:color w:val="000000"/>
              </w:rPr>
            </w:pPr>
            <w:r w:rsidRPr="00F30A31">
              <w:rPr>
                <w:bCs/>
                <w:color w:val="000000"/>
              </w:rPr>
              <w:t xml:space="preserve">ИНКОТЕРМС 2020. Общие обязанности продавца. </w:t>
            </w:r>
          </w:p>
          <w:p w14:paraId="474C846B" w14:textId="77777777" w:rsidR="001F5D72" w:rsidRPr="00F30A31" w:rsidRDefault="001F5D72">
            <w:pPr>
              <w:widowControl w:val="0"/>
              <w:numPr>
                <w:ilvl w:val="0"/>
                <w:numId w:val="18"/>
              </w:numPr>
              <w:tabs>
                <w:tab w:val="left" w:pos="426"/>
              </w:tabs>
              <w:ind w:left="0" w:firstLine="0"/>
              <w:jc w:val="both"/>
              <w:rPr>
                <w:bCs/>
                <w:color w:val="000000"/>
              </w:rPr>
            </w:pPr>
            <w:r w:rsidRPr="00F30A31">
              <w:rPr>
                <w:bCs/>
                <w:color w:val="000000"/>
              </w:rPr>
              <w:t>ИНКОТЕРМС 2020. Общие обязанности покупателя.</w:t>
            </w:r>
          </w:p>
          <w:p w14:paraId="0FF05F60" w14:textId="77777777" w:rsidR="00F13E49" w:rsidRPr="00F30A31" w:rsidRDefault="00F13E49" w:rsidP="00F30A31">
            <w:pPr>
              <w:jc w:val="both"/>
              <w:rPr>
                <w:rFonts w:eastAsia="Times-Roman"/>
                <w:bCs/>
                <w:lang w:eastAsia="en-US"/>
              </w:rPr>
            </w:pPr>
          </w:p>
        </w:tc>
        <w:tc>
          <w:tcPr>
            <w:tcW w:w="1661" w:type="pct"/>
          </w:tcPr>
          <w:p w14:paraId="1387B1A1" w14:textId="60472364" w:rsidR="00F13E49" w:rsidRPr="00F30A31" w:rsidRDefault="00F13E49" w:rsidP="00F13E49">
            <w:pPr>
              <w:keepNext/>
              <w:rPr>
                <w:bCs/>
              </w:rPr>
            </w:pPr>
            <w:r w:rsidRPr="00F30A31">
              <w:rPr>
                <w:bCs/>
              </w:rPr>
              <w:t xml:space="preserve">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 </w:t>
            </w:r>
          </w:p>
        </w:tc>
      </w:tr>
      <w:tr w:rsidR="00F13E49" w:rsidRPr="008239B5" w14:paraId="478F4706" w14:textId="77777777" w:rsidTr="00F13E49">
        <w:tc>
          <w:tcPr>
            <w:tcW w:w="1314" w:type="pct"/>
            <w:shd w:val="clear" w:color="auto" w:fill="auto"/>
          </w:tcPr>
          <w:p w14:paraId="6AB233F2" w14:textId="5EA487A5" w:rsidR="00F13E49" w:rsidRPr="00F30A31" w:rsidRDefault="00F13E49">
            <w:pPr>
              <w:pStyle w:val="a5"/>
              <w:numPr>
                <w:ilvl w:val="0"/>
                <w:numId w:val="22"/>
              </w:numPr>
              <w:ind w:left="0" w:firstLine="0"/>
              <w:rPr>
                <w:bCs/>
                <w:iCs/>
                <w:color w:val="000000"/>
              </w:rPr>
            </w:pPr>
            <w:r w:rsidRPr="00F30A31">
              <w:rPr>
                <w:bCs/>
                <w:iCs/>
                <w:color w:val="000000"/>
              </w:rPr>
              <w:t>Производные финансовые инструменты, основные виды деривативов: фьючерсы, форварды, свопы, опционы</w:t>
            </w:r>
          </w:p>
        </w:tc>
        <w:tc>
          <w:tcPr>
            <w:tcW w:w="2025" w:type="pct"/>
            <w:shd w:val="clear" w:color="auto" w:fill="auto"/>
            <w:vAlign w:val="center"/>
          </w:tcPr>
          <w:p w14:paraId="26B334C1" w14:textId="77777777" w:rsidR="001F5D72" w:rsidRPr="00F30A31" w:rsidRDefault="001F5D72">
            <w:pPr>
              <w:widowControl w:val="0"/>
              <w:numPr>
                <w:ilvl w:val="0"/>
                <w:numId w:val="23"/>
              </w:numPr>
              <w:tabs>
                <w:tab w:val="left" w:pos="426"/>
              </w:tabs>
              <w:ind w:left="0" w:firstLine="0"/>
              <w:jc w:val="both"/>
              <w:rPr>
                <w:bCs/>
                <w:color w:val="000000"/>
              </w:rPr>
            </w:pPr>
            <w:r w:rsidRPr="00F30A31">
              <w:rPr>
                <w:bCs/>
                <w:color w:val="000000"/>
              </w:rPr>
              <w:t>Что общего и какие различия между сделками спот и форвард?</w:t>
            </w:r>
          </w:p>
          <w:p w14:paraId="6CE49BD0" w14:textId="77777777" w:rsidR="00F30A31" w:rsidRPr="00F30A31" w:rsidRDefault="00F30A31">
            <w:pPr>
              <w:widowControl w:val="0"/>
              <w:numPr>
                <w:ilvl w:val="0"/>
                <w:numId w:val="23"/>
              </w:numPr>
              <w:tabs>
                <w:tab w:val="left" w:pos="426"/>
              </w:tabs>
              <w:ind w:left="0" w:firstLine="0"/>
              <w:jc w:val="both"/>
              <w:rPr>
                <w:bCs/>
                <w:color w:val="000000"/>
              </w:rPr>
            </w:pPr>
            <w:r w:rsidRPr="00F30A31">
              <w:rPr>
                <w:bCs/>
                <w:color w:val="000000"/>
              </w:rPr>
              <w:t>Условия успешного исполнения фьючерсного контракта.</w:t>
            </w:r>
          </w:p>
          <w:p w14:paraId="0BD5700F" w14:textId="77777777" w:rsidR="00F30A31" w:rsidRPr="00F30A31" w:rsidRDefault="00F30A31">
            <w:pPr>
              <w:widowControl w:val="0"/>
              <w:numPr>
                <w:ilvl w:val="0"/>
                <w:numId w:val="23"/>
              </w:numPr>
              <w:tabs>
                <w:tab w:val="left" w:pos="426"/>
              </w:tabs>
              <w:ind w:left="0" w:firstLine="0"/>
              <w:jc w:val="both"/>
              <w:rPr>
                <w:bCs/>
                <w:color w:val="000000"/>
              </w:rPr>
            </w:pPr>
            <w:r w:rsidRPr="00F30A31">
              <w:rPr>
                <w:bCs/>
                <w:color w:val="000000"/>
              </w:rPr>
              <w:t xml:space="preserve">Что такое покупка опциона типа «колл» или продажа опциона типа «пут» </w:t>
            </w:r>
          </w:p>
          <w:p w14:paraId="1638A8FF" w14:textId="77777777" w:rsidR="00F30A31" w:rsidRPr="00F30A31" w:rsidRDefault="00F30A31">
            <w:pPr>
              <w:widowControl w:val="0"/>
              <w:numPr>
                <w:ilvl w:val="0"/>
                <w:numId w:val="23"/>
              </w:numPr>
              <w:tabs>
                <w:tab w:val="left" w:pos="426"/>
              </w:tabs>
              <w:ind w:left="0" w:firstLine="0"/>
              <w:jc w:val="both"/>
              <w:rPr>
                <w:bCs/>
                <w:color w:val="000000"/>
              </w:rPr>
            </w:pPr>
            <w:r w:rsidRPr="00F30A31">
              <w:rPr>
                <w:bCs/>
                <w:color w:val="000000"/>
              </w:rPr>
              <w:t xml:space="preserve">Какие деривативы вы знаете и для чего они применяются? </w:t>
            </w:r>
          </w:p>
          <w:p w14:paraId="16B8054C" w14:textId="77777777" w:rsidR="00F30A31" w:rsidRPr="00F30A31" w:rsidRDefault="00F30A31">
            <w:pPr>
              <w:widowControl w:val="0"/>
              <w:numPr>
                <w:ilvl w:val="0"/>
                <w:numId w:val="23"/>
              </w:numPr>
              <w:tabs>
                <w:tab w:val="left" w:pos="426"/>
              </w:tabs>
              <w:ind w:left="0" w:firstLine="0"/>
              <w:jc w:val="both"/>
              <w:rPr>
                <w:bCs/>
                <w:color w:val="000000"/>
              </w:rPr>
            </w:pPr>
            <w:r w:rsidRPr="00F30A31">
              <w:rPr>
                <w:bCs/>
                <w:color w:val="000000"/>
              </w:rPr>
              <w:t xml:space="preserve">Чем отличается биржевой рынок деривативов от внебиржевого? </w:t>
            </w:r>
          </w:p>
          <w:p w14:paraId="2CAFF31A" w14:textId="77777777" w:rsidR="00F30A31" w:rsidRPr="00F30A31" w:rsidRDefault="00F30A31">
            <w:pPr>
              <w:widowControl w:val="0"/>
              <w:numPr>
                <w:ilvl w:val="0"/>
                <w:numId w:val="23"/>
              </w:numPr>
              <w:tabs>
                <w:tab w:val="left" w:pos="426"/>
              </w:tabs>
              <w:ind w:left="0" w:firstLine="0"/>
              <w:jc w:val="both"/>
              <w:rPr>
                <w:bCs/>
                <w:color w:val="000000"/>
              </w:rPr>
            </w:pPr>
            <w:r w:rsidRPr="00F30A31">
              <w:rPr>
                <w:bCs/>
                <w:color w:val="000000"/>
              </w:rPr>
              <w:t xml:space="preserve">Почему выплачивается премия по опциону? </w:t>
            </w:r>
          </w:p>
          <w:p w14:paraId="750DF2A6" w14:textId="77777777" w:rsidR="00F30A31" w:rsidRPr="00F30A31" w:rsidRDefault="00F30A31">
            <w:pPr>
              <w:widowControl w:val="0"/>
              <w:numPr>
                <w:ilvl w:val="0"/>
                <w:numId w:val="23"/>
              </w:numPr>
              <w:tabs>
                <w:tab w:val="left" w:pos="426"/>
              </w:tabs>
              <w:ind w:left="0" w:firstLine="0"/>
              <w:jc w:val="both"/>
              <w:rPr>
                <w:bCs/>
                <w:color w:val="000000"/>
              </w:rPr>
            </w:pPr>
            <w:r w:rsidRPr="00F30A31">
              <w:rPr>
                <w:bCs/>
                <w:color w:val="000000"/>
              </w:rPr>
              <w:t xml:space="preserve">Что такое своп-опцион? </w:t>
            </w:r>
          </w:p>
          <w:p w14:paraId="517FCCC4" w14:textId="06DAD4F9" w:rsidR="00F13E49" w:rsidRPr="00F30A31" w:rsidRDefault="00F30A31">
            <w:pPr>
              <w:widowControl w:val="0"/>
              <w:numPr>
                <w:ilvl w:val="0"/>
                <w:numId w:val="23"/>
              </w:numPr>
              <w:tabs>
                <w:tab w:val="left" w:pos="426"/>
              </w:tabs>
              <w:ind w:left="0" w:firstLine="0"/>
              <w:jc w:val="both"/>
              <w:rPr>
                <w:rFonts w:eastAsia="Times-Roman"/>
                <w:bCs/>
                <w:lang w:eastAsia="en-US"/>
              </w:rPr>
            </w:pPr>
            <w:r w:rsidRPr="00F30A31">
              <w:rPr>
                <w:bCs/>
                <w:color w:val="000000"/>
              </w:rPr>
              <w:t xml:space="preserve">Чем отличаются опционы типа «колл» и «пут» </w:t>
            </w:r>
          </w:p>
        </w:tc>
        <w:tc>
          <w:tcPr>
            <w:tcW w:w="1661" w:type="pct"/>
          </w:tcPr>
          <w:p w14:paraId="2EDF4CBA" w14:textId="2425A200" w:rsidR="00F13E49" w:rsidRPr="00F30A31" w:rsidRDefault="00F13E49" w:rsidP="00F13E49">
            <w:pPr>
              <w:keepNext/>
              <w:rPr>
                <w:bCs/>
              </w:rPr>
            </w:pPr>
            <w:r w:rsidRPr="00F30A31">
              <w:rPr>
                <w:bCs/>
              </w:rPr>
              <w:t xml:space="preserve">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 </w:t>
            </w:r>
          </w:p>
        </w:tc>
      </w:tr>
      <w:tr w:rsidR="00F13E49" w:rsidRPr="008239B5" w14:paraId="5EA18E0E" w14:textId="77777777" w:rsidTr="00F13E49">
        <w:tc>
          <w:tcPr>
            <w:tcW w:w="1314" w:type="pct"/>
            <w:shd w:val="clear" w:color="auto" w:fill="auto"/>
          </w:tcPr>
          <w:p w14:paraId="4972F52D" w14:textId="76D3A612" w:rsidR="00F13E49" w:rsidRPr="00F30A31" w:rsidRDefault="00F13E49">
            <w:pPr>
              <w:pStyle w:val="a5"/>
              <w:numPr>
                <w:ilvl w:val="0"/>
                <w:numId w:val="22"/>
              </w:numPr>
              <w:ind w:left="0" w:firstLine="0"/>
              <w:rPr>
                <w:bCs/>
                <w:iCs/>
                <w:color w:val="000000"/>
              </w:rPr>
            </w:pPr>
            <w:r w:rsidRPr="00F30A31">
              <w:rPr>
                <w:bCs/>
                <w:iCs/>
                <w:color w:val="000000"/>
              </w:rPr>
              <w:t>Биржевая торговля, основные биржевые инструменты и структура и основные принципы формирования фьючерсных цен</w:t>
            </w:r>
          </w:p>
        </w:tc>
        <w:tc>
          <w:tcPr>
            <w:tcW w:w="2025" w:type="pct"/>
            <w:shd w:val="clear" w:color="auto" w:fill="auto"/>
            <w:vAlign w:val="center"/>
          </w:tcPr>
          <w:p w14:paraId="10DAB9B0" w14:textId="77777777" w:rsidR="001F5D72" w:rsidRPr="00F30A31" w:rsidRDefault="001F5D72">
            <w:pPr>
              <w:widowControl w:val="0"/>
              <w:numPr>
                <w:ilvl w:val="0"/>
                <w:numId w:val="21"/>
              </w:numPr>
              <w:tabs>
                <w:tab w:val="left" w:pos="426"/>
              </w:tabs>
              <w:ind w:left="0" w:firstLine="0"/>
              <w:jc w:val="both"/>
              <w:rPr>
                <w:bCs/>
                <w:color w:val="000000"/>
              </w:rPr>
            </w:pPr>
            <w:r w:rsidRPr="00F30A31">
              <w:rPr>
                <w:bCs/>
                <w:color w:val="000000"/>
              </w:rPr>
              <w:t xml:space="preserve">Какие характерные черты любой товарной биржи? </w:t>
            </w:r>
          </w:p>
          <w:p w14:paraId="6B4AB327" w14:textId="77777777" w:rsidR="001F5D72" w:rsidRPr="00F30A31" w:rsidRDefault="001F5D72">
            <w:pPr>
              <w:widowControl w:val="0"/>
              <w:numPr>
                <w:ilvl w:val="0"/>
                <w:numId w:val="21"/>
              </w:numPr>
              <w:tabs>
                <w:tab w:val="left" w:pos="426"/>
              </w:tabs>
              <w:ind w:left="0" w:firstLine="0"/>
              <w:jc w:val="both"/>
              <w:rPr>
                <w:bCs/>
                <w:color w:val="000000"/>
              </w:rPr>
            </w:pPr>
            <w:r w:rsidRPr="00F30A31">
              <w:rPr>
                <w:bCs/>
                <w:color w:val="000000"/>
              </w:rPr>
              <w:t>Какое основное предназначение и функции биржи?</w:t>
            </w:r>
          </w:p>
          <w:p w14:paraId="1C30A8B1" w14:textId="77777777" w:rsidR="001F5D72" w:rsidRPr="00F30A31" w:rsidRDefault="001F5D72">
            <w:pPr>
              <w:widowControl w:val="0"/>
              <w:numPr>
                <w:ilvl w:val="0"/>
                <w:numId w:val="21"/>
              </w:numPr>
              <w:tabs>
                <w:tab w:val="left" w:pos="426"/>
              </w:tabs>
              <w:ind w:left="0" w:firstLine="0"/>
              <w:jc w:val="both"/>
              <w:rPr>
                <w:bCs/>
                <w:color w:val="000000"/>
              </w:rPr>
            </w:pPr>
            <w:r w:rsidRPr="00F30A31">
              <w:rPr>
                <w:bCs/>
                <w:color w:val="000000"/>
              </w:rPr>
              <w:t xml:space="preserve">Назовите основных участников фьючерсных рынков? </w:t>
            </w:r>
          </w:p>
          <w:p w14:paraId="2A06321C" w14:textId="77777777" w:rsidR="00F30A31" w:rsidRPr="00F30A31" w:rsidRDefault="001F5D72">
            <w:pPr>
              <w:widowControl w:val="0"/>
              <w:numPr>
                <w:ilvl w:val="0"/>
                <w:numId w:val="21"/>
              </w:numPr>
              <w:tabs>
                <w:tab w:val="left" w:pos="426"/>
              </w:tabs>
              <w:ind w:left="0" w:firstLine="0"/>
              <w:jc w:val="both"/>
              <w:rPr>
                <w:bCs/>
                <w:color w:val="000000"/>
              </w:rPr>
            </w:pPr>
            <w:r w:rsidRPr="00F30A31">
              <w:rPr>
                <w:bCs/>
                <w:color w:val="000000"/>
              </w:rPr>
              <w:t>В чем сходство и различие фьючерсных и форвардных контрактов?</w:t>
            </w:r>
          </w:p>
          <w:p w14:paraId="050DBC25" w14:textId="77777777" w:rsidR="00F30A31" w:rsidRPr="00F30A31" w:rsidRDefault="00F30A31">
            <w:pPr>
              <w:widowControl w:val="0"/>
              <w:numPr>
                <w:ilvl w:val="0"/>
                <w:numId w:val="21"/>
              </w:numPr>
              <w:tabs>
                <w:tab w:val="left" w:pos="426"/>
              </w:tabs>
              <w:ind w:left="0" w:firstLine="0"/>
              <w:jc w:val="both"/>
              <w:rPr>
                <w:bCs/>
                <w:color w:val="000000"/>
              </w:rPr>
            </w:pPr>
            <w:r w:rsidRPr="00F30A31">
              <w:rPr>
                <w:bCs/>
                <w:color w:val="000000"/>
              </w:rPr>
              <w:t xml:space="preserve">Что такое длинная и короткая позиция на фьючерсном рынке? </w:t>
            </w:r>
          </w:p>
          <w:p w14:paraId="5A3491FE" w14:textId="142907A3" w:rsidR="00F13E49" w:rsidRPr="00F30A31" w:rsidRDefault="00F30A31">
            <w:pPr>
              <w:widowControl w:val="0"/>
              <w:numPr>
                <w:ilvl w:val="0"/>
                <w:numId w:val="21"/>
              </w:numPr>
              <w:tabs>
                <w:tab w:val="left" w:pos="426"/>
              </w:tabs>
              <w:ind w:left="0" w:firstLine="0"/>
              <w:jc w:val="both"/>
              <w:rPr>
                <w:rFonts w:eastAsia="Times-Roman"/>
                <w:bCs/>
                <w:lang w:eastAsia="en-US"/>
              </w:rPr>
            </w:pPr>
            <w:r w:rsidRPr="00F30A31">
              <w:rPr>
                <w:bCs/>
                <w:color w:val="000000"/>
              </w:rPr>
              <w:t>Что такое базис?</w:t>
            </w:r>
          </w:p>
        </w:tc>
        <w:tc>
          <w:tcPr>
            <w:tcW w:w="1661" w:type="pct"/>
          </w:tcPr>
          <w:p w14:paraId="2DD1A487" w14:textId="52C49857" w:rsidR="00F13E49" w:rsidRPr="00F30A31" w:rsidRDefault="00F13E49" w:rsidP="00F13E49">
            <w:pPr>
              <w:keepNext/>
              <w:rPr>
                <w:bCs/>
              </w:rPr>
            </w:pPr>
            <w:r w:rsidRPr="00F30A31">
              <w:rPr>
                <w:bCs/>
              </w:rPr>
              <w:t xml:space="preserve">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 </w:t>
            </w:r>
          </w:p>
        </w:tc>
      </w:tr>
      <w:tr w:rsidR="00F13E49" w:rsidRPr="008239B5" w14:paraId="234391EB" w14:textId="77777777" w:rsidTr="00F13E49">
        <w:tc>
          <w:tcPr>
            <w:tcW w:w="1314" w:type="pct"/>
            <w:shd w:val="clear" w:color="auto" w:fill="auto"/>
          </w:tcPr>
          <w:p w14:paraId="0BEC1F9F" w14:textId="7241A8DA" w:rsidR="00F13E49" w:rsidRPr="00F30A31" w:rsidRDefault="00F13E49">
            <w:pPr>
              <w:pStyle w:val="a5"/>
              <w:numPr>
                <w:ilvl w:val="0"/>
                <w:numId w:val="22"/>
              </w:numPr>
              <w:ind w:left="0" w:firstLine="0"/>
              <w:rPr>
                <w:bCs/>
                <w:iCs/>
                <w:color w:val="000000"/>
              </w:rPr>
            </w:pPr>
            <w:r w:rsidRPr="00F30A31">
              <w:rPr>
                <w:bCs/>
                <w:iCs/>
                <w:color w:val="000000"/>
              </w:rPr>
              <w:t>Риск менеджмент и ценовые риски</w:t>
            </w:r>
          </w:p>
        </w:tc>
        <w:tc>
          <w:tcPr>
            <w:tcW w:w="2025" w:type="pct"/>
            <w:shd w:val="clear" w:color="auto" w:fill="auto"/>
            <w:vAlign w:val="center"/>
          </w:tcPr>
          <w:p w14:paraId="5A82CB51" w14:textId="77777777" w:rsidR="00F30A31" w:rsidRPr="00F30A31" w:rsidRDefault="00F30A31">
            <w:pPr>
              <w:widowControl w:val="0"/>
              <w:numPr>
                <w:ilvl w:val="0"/>
                <w:numId w:val="20"/>
              </w:numPr>
              <w:tabs>
                <w:tab w:val="left" w:pos="426"/>
              </w:tabs>
              <w:ind w:left="0" w:firstLine="0"/>
              <w:jc w:val="both"/>
              <w:rPr>
                <w:bCs/>
                <w:color w:val="000000"/>
              </w:rPr>
            </w:pPr>
            <w:r w:rsidRPr="00F30A31">
              <w:rPr>
                <w:bCs/>
                <w:color w:val="000000"/>
              </w:rPr>
              <w:t xml:space="preserve">Какие основные инструменты управления рисками вы знаете? </w:t>
            </w:r>
          </w:p>
          <w:p w14:paraId="66BECF98" w14:textId="77777777" w:rsidR="00F30A31" w:rsidRPr="00F30A31" w:rsidRDefault="00F30A31">
            <w:pPr>
              <w:widowControl w:val="0"/>
              <w:numPr>
                <w:ilvl w:val="0"/>
                <w:numId w:val="20"/>
              </w:numPr>
              <w:tabs>
                <w:tab w:val="left" w:pos="426"/>
              </w:tabs>
              <w:ind w:left="0" w:firstLine="0"/>
              <w:jc w:val="both"/>
              <w:rPr>
                <w:bCs/>
                <w:color w:val="000000"/>
              </w:rPr>
            </w:pPr>
            <w:r w:rsidRPr="00F30A31">
              <w:rPr>
                <w:bCs/>
                <w:color w:val="000000"/>
              </w:rPr>
              <w:t>Чем отличается хеджирование от спекуляции на биржевом рынке?</w:t>
            </w:r>
          </w:p>
          <w:p w14:paraId="4A6024B4" w14:textId="77777777" w:rsidR="00F30A31" w:rsidRPr="00F30A31" w:rsidRDefault="00F30A31">
            <w:pPr>
              <w:widowControl w:val="0"/>
              <w:numPr>
                <w:ilvl w:val="0"/>
                <w:numId w:val="20"/>
              </w:numPr>
              <w:tabs>
                <w:tab w:val="left" w:pos="426"/>
              </w:tabs>
              <w:ind w:left="0" w:firstLine="0"/>
              <w:jc w:val="both"/>
              <w:rPr>
                <w:bCs/>
                <w:color w:val="000000"/>
              </w:rPr>
            </w:pPr>
            <w:r w:rsidRPr="00F30A31">
              <w:rPr>
                <w:bCs/>
                <w:color w:val="000000"/>
              </w:rPr>
              <w:t xml:space="preserve">В чем преимущества и </w:t>
            </w:r>
            <w:r w:rsidRPr="00F30A31">
              <w:rPr>
                <w:bCs/>
                <w:color w:val="000000"/>
              </w:rPr>
              <w:lastRenderedPageBreak/>
              <w:t xml:space="preserve">недостатки хеджирования? </w:t>
            </w:r>
          </w:p>
          <w:p w14:paraId="656CF803" w14:textId="77777777" w:rsidR="00F30A31" w:rsidRPr="00F30A31" w:rsidRDefault="00F30A31">
            <w:pPr>
              <w:widowControl w:val="0"/>
              <w:numPr>
                <w:ilvl w:val="0"/>
                <w:numId w:val="20"/>
              </w:numPr>
              <w:tabs>
                <w:tab w:val="left" w:pos="426"/>
              </w:tabs>
              <w:ind w:left="0" w:firstLine="0"/>
              <w:jc w:val="both"/>
              <w:rPr>
                <w:bCs/>
                <w:color w:val="000000"/>
              </w:rPr>
            </w:pPr>
            <w:r w:rsidRPr="00F30A31">
              <w:rPr>
                <w:bCs/>
                <w:color w:val="000000"/>
              </w:rPr>
              <w:t xml:space="preserve">Процесс определения оптимальной стратегии хеджирования </w:t>
            </w:r>
          </w:p>
          <w:p w14:paraId="7C85BF38" w14:textId="0516AE04" w:rsidR="00F13E49" w:rsidRPr="00F30A31" w:rsidRDefault="00F30A31">
            <w:pPr>
              <w:widowControl w:val="0"/>
              <w:numPr>
                <w:ilvl w:val="0"/>
                <w:numId w:val="20"/>
              </w:numPr>
              <w:tabs>
                <w:tab w:val="left" w:pos="426"/>
              </w:tabs>
              <w:ind w:left="0" w:firstLine="0"/>
              <w:jc w:val="both"/>
              <w:rPr>
                <w:rFonts w:eastAsia="Times-Roman"/>
                <w:bCs/>
                <w:lang w:eastAsia="en-US"/>
              </w:rPr>
            </w:pPr>
            <w:r w:rsidRPr="00F30A31">
              <w:rPr>
                <w:bCs/>
                <w:color w:val="000000"/>
              </w:rPr>
              <w:t xml:space="preserve">Перечислите факторы влияющие на выбор стратегии хеджирования? </w:t>
            </w:r>
          </w:p>
        </w:tc>
        <w:tc>
          <w:tcPr>
            <w:tcW w:w="1661" w:type="pct"/>
          </w:tcPr>
          <w:p w14:paraId="3205CAD8" w14:textId="5B15203D" w:rsidR="00F13E49" w:rsidRPr="00F30A31" w:rsidRDefault="00F13E49" w:rsidP="00F13E49">
            <w:pPr>
              <w:keepNext/>
              <w:rPr>
                <w:bCs/>
              </w:rPr>
            </w:pPr>
            <w:r w:rsidRPr="00F30A31">
              <w:rPr>
                <w:bCs/>
              </w:rPr>
              <w:lastRenderedPageBreak/>
              <w:t xml:space="preserve">Подготовка к семинарскому занятию (работа с литературой и информационными ресурсами, выполнение </w:t>
            </w:r>
            <w:r w:rsidRPr="00F30A31">
              <w:rPr>
                <w:bCs/>
              </w:rPr>
              <w:lastRenderedPageBreak/>
              <w:t xml:space="preserve">домашнего задания). Выполнение контрольной работы. Подготовка к промежуточной аттестации </w:t>
            </w:r>
          </w:p>
        </w:tc>
      </w:tr>
      <w:tr w:rsidR="00F13E49" w:rsidRPr="008239B5" w14:paraId="7BFA31A7" w14:textId="77777777" w:rsidTr="00F13E49">
        <w:tc>
          <w:tcPr>
            <w:tcW w:w="1314" w:type="pct"/>
            <w:shd w:val="clear" w:color="auto" w:fill="auto"/>
          </w:tcPr>
          <w:p w14:paraId="5A7EF882" w14:textId="38C5AB8B" w:rsidR="00F13E49" w:rsidRPr="00F30A31" w:rsidRDefault="00F13E49">
            <w:pPr>
              <w:pStyle w:val="a5"/>
              <w:numPr>
                <w:ilvl w:val="0"/>
                <w:numId w:val="22"/>
              </w:numPr>
              <w:ind w:left="0" w:firstLine="0"/>
              <w:rPr>
                <w:bCs/>
                <w:iCs/>
                <w:color w:val="000000"/>
              </w:rPr>
            </w:pPr>
            <w:r w:rsidRPr="00F30A31">
              <w:rPr>
                <w:bCs/>
                <w:iCs/>
                <w:color w:val="000000"/>
              </w:rPr>
              <w:lastRenderedPageBreak/>
              <w:t>Трейдинговые стратеги и операции, контанго,</w:t>
            </w:r>
            <w:r w:rsidR="001F5D72" w:rsidRPr="00F30A31">
              <w:rPr>
                <w:bCs/>
                <w:iCs/>
                <w:color w:val="000000"/>
              </w:rPr>
              <w:t xml:space="preserve"> </w:t>
            </w:r>
            <w:r w:rsidRPr="00F30A31">
              <w:rPr>
                <w:bCs/>
                <w:iCs/>
                <w:color w:val="000000"/>
              </w:rPr>
              <w:t>бэквардейшн, арбитраж, спреды</w:t>
            </w:r>
          </w:p>
        </w:tc>
        <w:tc>
          <w:tcPr>
            <w:tcW w:w="2025" w:type="pct"/>
            <w:shd w:val="clear" w:color="auto" w:fill="auto"/>
            <w:vAlign w:val="center"/>
          </w:tcPr>
          <w:p w14:paraId="0545C548" w14:textId="77777777" w:rsidR="001F5D72" w:rsidRPr="00F30A31" w:rsidRDefault="001F5D72">
            <w:pPr>
              <w:widowControl w:val="0"/>
              <w:numPr>
                <w:ilvl w:val="0"/>
                <w:numId w:val="19"/>
              </w:numPr>
              <w:tabs>
                <w:tab w:val="left" w:pos="426"/>
              </w:tabs>
              <w:ind w:left="0" w:firstLine="0"/>
              <w:jc w:val="both"/>
              <w:rPr>
                <w:bCs/>
                <w:color w:val="000000"/>
              </w:rPr>
            </w:pPr>
            <w:r w:rsidRPr="00F30A31">
              <w:rPr>
                <w:bCs/>
                <w:color w:val="000000"/>
              </w:rPr>
              <w:t>Какие модели развития нефтяного рынка вы знаете?</w:t>
            </w:r>
          </w:p>
          <w:p w14:paraId="60AE1347" w14:textId="77777777" w:rsidR="001F5D72" w:rsidRPr="00F30A31" w:rsidRDefault="001F5D72">
            <w:pPr>
              <w:widowControl w:val="0"/>
              <w:numPr>
                <w:ilvl w:val="0"/>
                <w:numId w:val="19"/>
              </w:numPr>
              <w:tabs>
                <w:tab w:val="left" w:pos="426"/>
              </w:tabs>
              <w:ind w:left="0" w:firstLine="0"/>
              <w:jc w:val="both"/>
              <w:rPr>
                <w:bCs/>
                <w:color w:val="000000"/>
              </w:rPr>
            </w:pPr>
            <w:r w:rsidRPr="00F30A31">
              <w:rPr>
                <w:bCs/>
                <w:color w:val="000000"/>
              </w:rPr>
              <w:t xml:space="preserve">Чем отличается нормальный рынок (контанго) от перевернутого (бэквардейшн)? </w:t>
            </w:r>
          </w:p>
          <w:p w14:paraId="11266682" w14:textId="77777777" w:rsidR="001F5D72" w:rsidRPr="00F30A31" w:rsidRDefault="001F5D72">
            <w:pPr>
              <w:widowControl w:val="0"/>
              <w:numPr>
                <w:ilvl w:val="0"/>
                <w:numId w:val="19"/>
              </w:numPr>
              <w:tabs>
                <w:tab w:val="left" w:pos="426"/>
              </w:tabs>
              <w:ind w:left="0" w:firstLine="0"/>
              <w:jc w:val="both"/>
              <w:rPr>
                <w:bCs/>
                <w:color w:val="000000"/>
              </w:rPr>
            </w:pPr>
            <w:r w:rsidRPr="00F30A31">
              <w:rPr>
                <w:bCs/>
                <w:color w:val="000000"/>
              </w:rPr>
              <w:t xml:space="preserve">Для чего и когда применяются спреды? </w:t>
            </w:r>
          </w:p>
          <w:p w14:paraId="0937494B" w14:textId="77777777" w:rsidR="001F5D72" w:rsidRPr="00F30A31" w:rsidRDefault="001F5D72">
            <w:pPr>
              <w:widowControl w:val="0"/>
              <w:numPr>
                <w:ilvl w:val="0"/>
                <w:numId w:val="19"/>
              </w:numPr>
              <w:tabs>
                <w:tab w:val="left" w:pos="426"/>
              </w:tabs>
              <w:ind w:left="0" w:firstLine="0"/>
              <w:jc w:val="both"/>
              <w:rPr>
                <w:bCs/>
                <w:color w:val="000000"/>
              </w:rPr>
            </w:pPr>
            <w:r w:rsidRPr="00F30A31">
              <w:rPr>
                <w:bCs/>
                <w:color w:val="000000"/>
              </w:rPr>
              <w:t xml:space="preserve">В каких случаях трейдеры используют арбитраж? </w:t>
            </w:r>
          </w:p>
          <w:p w14:paraId="541088DD" w14:textId="521E92F6" w:rsidR="00F13E49" w:rsidRPr="00F30A31" w:rsidRDefault="001F5D72">
            <w:pPr>
              <w:widowControl w:val="0"/>
              <w:numPr>
                <w:ilvl w:val="0"/>
                <w:numId w:val="19"/>
              </w:numPr>
              <w:tabs>
                <w:tab w:val="left" w:pos="426"/>
              </w:tabs>
              <w:ind w:left="0" w:firstLine="0"/>
              <w:jc w:val="both"/>
              <w:rPr>
                <w:rFonts w:eastAsia="Times-Roman"/>
                <w:bCs/>
                <w:lang w:eastAsia="en-US"/>
              </w:rPr>
            </w:pPr>
            <w:r w:rsidRPr="00F30A31">
              <w:rPr>
                <w:bCs/>
                <w:color w:val="000000"/>
              </w:rPr>
              <w:t>Чем отличаются «бычьи» и «медвежьи» стратегии?</w:t>
            </w:r>
          </w:p>
        </w:tc>
        <w:tc>
          <w:tcPr>
            <w:tcW w:w="1661" w:type="pct"/>
          </w:tcPr>
          <w:p w14:paraId="195F66DF" w14:textId="5482ADCF" w:rsidR="00F13E49" w:rsidRPr="00F30A31" w:rsidRDefault="00F13E49" w:rsidP="00F13E49">
            <w:pPr>
              <w:keepNext/>
              <w:rPr>
                <w:bCs/>
              </w:rPr>
            </w:pPr>
            <w:r w:rsidRPr="00F30A31">
              <w:rPr>
                <w:bCs/>
              </w:rPr>
              <w:t xml:space="preserve">Подготовка к семинарскому занятию (работа с литературой и информационными ресурсами, выполнение домашнего задания). Выполнение контрольной работы. Подготовка к промежуточной аттестации </w:t>
            </w:r>
          </w:p>
        </w:tc>
      </w:tr>
    </w:tbl>
    <w:p w14:paraId="686DD5F1" w14:textId="3537921A" w:rsidR="00205C46" w:rsidRPr="008239B5" w:rsidRDefault="00205C46" w:rsidP="001C50D7">
      <w:pPr>
        <w:widowControl w:val="0"/>
        <w:jc w:val="both"/>
        <w:rPr>
          <w:b/>
          <w:sz w:val="28"/>
          <w:szCs w:val="28"/>
          <w:highlight w:val="yellow"/>
        </w:rPr>
      </w:pPr>
    </w:p>
    <w:p w14:paraId="24FD083F" w14:textId="0AA851FA" w:rsidR="004561E2" w:rsidRPr="006D7153" w:rsidRDefault="004561E2" w:rsidP="001C50D7">
      <w:pPr>
        <w:widowControl w:val="0"/>
        <w:jc w:val="both"/>
        <w:rPr>
          <w:b/>
          <w:sz w:val="28"/>
          <w:szCs w:val="28"/>
        </w:rPr>
      </w:pPr>
      <w:r w:rsidRPr="006D7153">
        <w:rPr>
          <w:b/>
          <w:sz w:val="28"/>
          <w:szCs w:val="28"/>
        </w:rPr>
        <w:t xml:space="preserve">6.2. Перечень вопросов, заданий, тем для подготовки к текущему контролю </w:t>
      </w:r>
    </w:p>
    <w:p w14:paraId="2B40EB68" w14:textId="77777777" w:rsidR="001C50D7" w:rsidRPr="006D7153" w:rsidRDefault="001C50D7" w:rsidP="001C50D7">
      <w:pPr>
        <w:widowControl w:val="0"/>
        <w:jc w:val="both"/>
        <w:rPr>
          <w:b/>
          <w:sz w:val="28"/>
          <w:szCs w:val="28"/>
        </w:rPr>
      </w:pPr>
    </w:p>
    <w:p w14:paraId="6218C289" w14:textId="745BBC8E" w:rsidR="00042CDA" w:rsidRPr="006D7153" w:rsidRDefault="00042CDA" w:rsidP="001C50D7">
      <w:pPr>
        <w:widowControl w:val="0"/>
        <w:ind w:firstLine="709"/>
        <w:jc w:val="both"/>
        <w:rPr>
          <w:rFonts w:eastAsiaTheme="minorEastAsia"/>
          <w:sz w:val="28"/>
          <w:szCs w:val="32"/>
        </w:rPr>
      </w:pPr>
      <w:r w:rsidRPr="006D7153">
        <w:rPr>
          <w:rFonts w:eastAsiaTheme="minorEastAsia"/>
          <w:sz w:val="28"/>
          <w:szCs w:val="32"/>
        </w:rPr>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6669"/>
        <w:gridCol w:w="2119"/>
      </w:tblGrid>
      <w:tr w:rsidR="00042CDA" w:rsidRPr="006D7153" w14:paraId="64DFCBCE" w14:textId="77777777" w:rsidTr="00417E52">
        <w:trPr>
          <w:jc w:val="center"/>
        </w:trPr>
        <w:tc>
          <w:tcPr>
            <w:tcW w:w="298" w:type="pct"/>
          </w:tcPr>
          <w:p w14:paraId="6AEBDDDB" w14:textId="77777777" w:rsidR="00042CDA" w:rsidRPr="006D7153" w:rsidRDefault="00042CDA" w:rsidP="00417E52">
            <w:pPr>
              <w:jc w:val="center"/>
              <w:rPr>
                <w:rFonts w:eastAsiaTheme="minorEastAsia"/>
                <w:b/>
                <w:szCs w:val="22"/>
              </w:rPr>
            </w:pPr>
            <w:r w:rsidRPr="006D7153">
              <w:rPr>
                <w:rFonts w:eastAsiaTheme="minorEastAsia"/>
                <w:b/>
                <w:szCs w:val="22"/>
              </w:rPr>
              <w:t xml:space="preserve">№ </w:t>
            </w:r>
          </w:p>
        </w:tc>
        <w:tc>
          <w:tcPr>
            <w:tcW w:w="3568" w:type="pct"/>
          </w:tcPr>
          <w:p w14:paraId="75AAFD76" w14:textId="77777777" w:rsidR="00042CDA" w:rsidRPr="006D7153" w:rsidRDefault="00042CDA" w:rsidP="00417E52">
            <w:pPr>
              <w:jc w:val="center"/>
              <w:rPr>
                <w:rFonts w:eastAsiaTheme="minorEastAsia"/>
                <w:b/>
                <w:szCs w:val="22"/>
              </w:rPr>
            </w:pPr>
            <w:r w:rsidRPr="006D7153">
              <w:rPr>
                <w:rFonts w:eastAsiaTheme="minorEastAsia"/>
                <w:b/>
                <w:szCs w:val="22"/>
              </w:rPr>
              <w:t>Вид отчетности</w:t>
            </w:r>
          </w:p>
        </w:tc>
        <w:tc>
          <w:tcPr>
            <w:tcW w:w="1134" w:type="pct"/>
          </w:tcPr>
          <w:p w14:paraId="3BCA8F14" w14:textId="77777777" w:rsidR="00042CDA" w:rsidRPr="006D7153" w:rsidRDefault="00042CDA" w:rsidP="00417E52">
            <w:pPr>
              <w:jc w:val="center"/>
              <w:rPr>
                <w:rFonts w:eastAsiaTheme="minorEastAsia"/>
                <w:b/>
                <w:szCs w:val="22"/>
              </w:rPr>
            </w:pPr>
            <w:r w:rsidRPr="006D7153">
              <w:rPr>
                <w:rFonts w:eastAsiaTheme="minorEastAsia"/>
                <w:b/>
                <w:szCs w:val="22"/>
              </w:rPr>
              <w:t>Баллы</w:t>
            </w:r>
          </w:p>
        </w:tc>
      </w:tr>
      <w:tr w:rsidR="00042CDA" w:rsidRPr="006D7153" w14:paraId="04885024" w14:textId="77777777" w:rsidTr="00417E52">
        <w:trPr>
          <w:jc w:val="center"/>
        </w:trPr>
        <w:tc>
          <w:tcPr>
            <w:tcW w:w="298" w:type="pct"/>
          </w:tcPr>
          <w:p w14:paraId="789A79FF" w14:textId="77777777" w:rsidR="00042CDA" w:rsidRPr="006D7153" w:rsidRDefault="00042CDA" w:rsidP="00417E52">
            <w:pPr>
              <w:jc w:val="both"/>
              <w:rPr>
                <w:rFonts w:eastAsiaTheme="minorEastAsia"/>
                <w:szCs w:val="22"/>
              </w:rPr>
            </w:pPr>
            <w:r w:rsidRPr="006D7153">
              <w:rPr>
                <w:rFonts w:eastAsiaTheme="minorEastAsia"/>
                <w:szCs w:val="22"/>
              </w:rPr>
              <w:t>1.</w:t>
            </w:r>
          </w:p>
        </w:tc>
        <w:tc>
          <w:tcPr>
            <w:tcW w:w="3568" w:type="pct"/>
          </w:tcPr>
          <w:p w14:paraId="59471582" w14:textId="77777777" w:rsidR="00042CDA" w:rsidRPr="006D7153" w:rsidRDefault="00042CDA" w:rsidP="00417E52">
            <w:pPr>
              <w:jc w:val="both"/>
              <w:rPr>
                <w:rFonts w:eastAsiaTheme="minorEastAsia"/>
                <w:szCs w:val="22"/>
              </w:rPr>
            </w:pPr>
            <w:r w:rsidRPr="006D7153">
              <w:rPr>
                <w:rFonts w:eastAsiaTheme="minorEastAsia"/>
                <w:color w:val="000000" w:themeColor="text1"/>
                <w:szCs w:val="22"/>
              </w:rPr>
              <w:t>Работа в модуле</w:t>
            </w:r>
          </w:p>
        </w:tc>
        <w:tc>
          <w:tcPr>
            <w:tcW w:w="1134" w:type="pct"/>
          </w:tcPr>
          <w:p w14:paraId="17110F65" w14:textId="77777777" w:rsidR="00042CDA" w:rsidRPr="006D7153" w:rsidRDefault="00042CDA" w:rsidP="00417E52">
            <w:pPr>
              <w:jc w:val="center"/>
              <w:rPr>
                <w:rFonts w:eastAsiaTheme="minorEastAsia"/>
                <w:szCs w:val="22"/>
              </w:rPr>
            </w:pPr>
            <w:r w:rsidRPr="006D7153">
              <w:rPr>
                <w:rFonts w:eastAsiaTheme="minorEastAsia"/>
                <w:szCs w:val="22"/>
              </w:rPr>
              <w:t>40</w:t>
            </w:r>
          </w:p>
        </w:tc>
      </w:tr>
      <w:tr w:rsidR="00042CDA" w:rsidRPr="006D7153" w14:paraId="545C54DD" w14:textId="77777777" w:rsidTr="00417E52">
        <w:trPr>
          <w:trHeight w:val="256"/>
          <w:jc w:val="center"/>
        </w:trPr>
        <w:tc>
          <w:tcPr>
            <w:tcW w:w="298" w:type="pct"/>
          </w:tcPr>
          <w:p w14:paraId="7C771C43" w14:textId="77777777" w:rsidR="00042CDA" w:rsidRPr="006D7153" w:rsidRDefault="00042CDA" w:rsidP="00417E52">
            <w:pPr>
              <w:jc w:val="both"/>
              <w:rPr>
                <w:rFonts w:eastAsiaTheme="minorEastAsia"/>
                <w:szCs w:val="22"/>
              </w:rPr>
            </w:pPr>
            <w:r w:rsidRPr="006D7153">
              <w:rPr>
                <w:rFonts w:eastAsiaTheme="minorEastAsia"/>
                <w:szCs w:val="22"/>
              </w:rPr>
              <w:t>2.</w:t>
            </w:r>
          </w:p>
        </w:tc>
        <w:tc>
          <w:tcPr>
            <w:tcW w:w="3568" w:type="pct"/>
          </w:tcPr>
          <w:p w14:paraId="00843679" w14:textId="16BFAFDC" w:rsidR="00042CDA" w:rsidRPr="006D7153" w:rsidRDefault="00042CDA" w:rsidP="00417E52">
            <w:pPr>
              <w:jc w:val="both"/>
              <w:rPr>
                <w:rFonts w:eastAsiaTheme="minorEastAsia"/>
                <w:szCs w:val="22"/>
              </w:rPr>
            </w:pPr>
            <w:r w:rsidRPr="006D7153">
              <w:rPr>
                <w:rFonts w:eastAsiaTheme="minorEastAsia"/>
                <w:szCs w:val="22"/>
              </w:rPr>
              <w:t xml:space="preserve">Зачет </w:t>
            </w:r>
          </w:p>
        </w:tc>
        <w:tc>
          <w:tcPr>
            <w:tcW w:w="1134" w:type="pct"/>
          </w:tcPr>
          <w:p w14:paraId="6B2A6472" w14:textId="77777777" w:rsidR="00042CDA" w:rsidRPr="006D7153" w:rsidRDefault="00042CDA" w:rsidP="00417E52">
            <w:pPr>
              <w:jc w:val="center"/>
              <w:rPr>
                <w:rFonts w:eastAsiaTheme="minorEastAsia"/>
                <w:szCs w:val="22"/>
              </w:rPr>
            </w:pPr>
            <w:r w:rsidRPr="006D7153">
              <w:rPr>
                <w:rFonts w:eastAsiaTheme="minorEastAsia"/>
                <w:szCs w:val="22"/>
              </w:rPr>
              <w:t>60</w:t>
            </w:r>
          </w:p>
        </w:tc>
      </w:tr>
      <w:tr w:rsidR="00042CDA" w:rsidRPr="006D7153" w14:paraId="50EA1072" w14:textId="77777777" w:rsidTr="00417E52">
        <w:trPr>
          <w:jc w:val="center"/>
        </w:trPr>
        <w:tc>
          <w:tcPr>
            <w:tcW w:w="298" w:type="pct"/>
          </w:tcPr>
          <w:p w14:paraId="7530736E" w14:textId="77777777" w:rsidR="00042CDA" w:rsidRPr="006D7153" w:rsidRDefault="00042CDA" w:rsidP="00417E52">
            <w:pPr>
              <w:jc w:val="both"/>
              <w:rPr>
                <w:rFonts w:eastAsiaTheme="minorEastAsia"/>
                <w:szCs w:val="22"/>
              </w:rPr>
            </w:pPr>
          </w:p>
        </w:tc>
        <w:tc>
          <w:tcPr>
            <w:tcW w:w="3568" w:type="pct"/>
          </w:tcPr>
          <w:p w14:paraId="5EC9384C" w14:textId="77777777" w:rsidR="00042CDA" w:rsidRPr="006D7153" w:rsidRDefault="00042CDA" w:rsidP="00417E52">
            <w:pPr>
              <w:jc w:val="both"/>
              <w:rPr>
                <w:rFonts w:eastAsiaTheme="minorEastAsia"/>
                <w:szCs w:val="22"/>
              </w:rPr>
            </w:pPr>
            <w:r w:rsidRPr="006D7153">
              <w:rPr>
                <w:rFonts w:eastAsiaTheme="minorEastAsia"/>
                <w:szCs w:val="22"/>
              </w:rPr>
              <w:t>Итого:</w:t>
            </w:r>
          </w:p>
        </w:tc>
        <w:tc>
          <w:tcPr>
            <w:tcW w:w="1134" w:type="pct"/>
          </w:tcPr>
          <w:p w14:paraId="6881A6D4" w14:textId="77777777" w:rsidR="00042CDA" w:rsidRPr="006D7153" w:rsidRDefault="00042CDA" w:rsidP="00417E52">
            <w:pPr>
              <w:jc w:val="center"/>
              <w:rPr>
                <w:rFonts w:eastAsiaTheme="minorEastAsia"/>
                <w:szCs w:val="22"/>
              </w:rPr>
            </w:pPr>
            <w:r w:rsidRPr="006D7153">
              <w:rPr>
                <w:rFonts w:eastAsiaTheme="minorEastAsia"/>
                <w:szCs w:val="22"/>
              </w:rPr>
              <w:t>100</w:t>
            </w:r>
          </w:p>
        </w:tc>
      </w:tr>
    </w:tbl>
    <w:p w14:paraId="38DC66B9" w14:textId="77777777" w:rsidR="006D7153" w:rsidRPr="006D7153" w:rsidRDefault="006D7153" w:rsidP="00042CDA">
      <w:pPr>
        <w:spacing w:after="200" w:line="276" w:lineRule="auto"/>
        <w:jc w:val="center"/>
        <w:rPr>
          <w:rFonts w:eastAsiaTheme="minorEastAsia"/>
          <w:b/>
          <w:szCs w:val="28"/>
        </w:rPr>
      </w:pPr>
    </w:p>
    <w:p w14:paraId="3E85C1CD" w14:textId="0AE61C68" w:rsidR="00042CDA" w:rsidRPr="00F30A31" w:rsidRDefault="00042CDA" w:rsidP="00F30A31">
      <w:pPr>
        <w:jc w:val="center"/>
        <w:rPr>
          <w:rFonts w:eastAsiaTheme="minorEastAsia"/>
          <w:b/>
          <w:sz w:val="28"/>
          <w:szCs w:val="32"/>
        </w:rPr>
      </w:pPr>
      <w:r w:rsidRPr="00F30A31">
        <w:rPr>
          <w:rFonts w:eastAsiaTheme="minorEastAsia"/>
          <w:b/>
          <w:sz w:val="28"/>
          <w:szCs w:val="32"/>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388"/>
        <w:gridCol w:w="1499"/>
      </w:tblGrid>
      <w:tr w:rsidR="00042CDA" w:rsidRPr="006D7153" w14:paraId="7D75344F" w14:textId="77777777" w:rsidTr="005A2A5C">
        <w:tc>
          <w:tcPr>
            <w:tcW w:w="253" w:type="pct"/>
          </w:tcPr>
          <w:p w14:paraId="2C68ADE4" w14:textId="77777777" w:rsidR="00042CDA" w:rsidRPr="006D7153" w:rsidRDefault="00042CDA" w:rsidP="005A2A5C">
            <w:pPr>
              <w:jc w:val="center"/>
              <w:rPr>
                <w:rFonts w:eastAsiaTheme="minorEastAsia"/>
                <w:b/>
                <w:szCs w:val="22"/>
              </w:rPr>
            </w:pPr>
            <w:bookmarkStart w:id="4" w:name="_Hlk114167699"/>
            <w:r w:rsidRPr="006D7153">
              <w:rPr>
                <w:rFonts w:eastAsiaTheme="minorEastAsia"/>
                <w:b/>
                <w:szCs w:val="22"/>
              </w:rPr>
              <w:t>№</w:t>
            </w:r>
          </w:p>
        </w:tc>
        <w:tc>
          <w:tcPr>
            <w:tcW w:w="4295" w:type="pct"/>
          </w:tcPr>
          <w:p w14:paraId="46E3C431" w14:textId="77777777" w:rsidR="00042CDA" w:rsidRPr="006D7153" w:rsidRDefault="00042CDA" w:rsidP="005A2A5C">
            <w:pPr>
              <w:jc w:val="center"/>
              <w:rPr>
                <w:rFonts w:eastAsiaTheme="minorEastAsia"/>
                <w:b/>
                <w:szCs w:val="22"/>
              </w:rPr>
            </w:pPr>
            <w:r w:rsidRPr="006D7153">
              <w:rPr>
                <w:rFonts w:eastAsiaTheme="minorEastAsia"/>
                <w:b/>
                <w:szCs w:val="22"/>
              </w:rPr>
              <w:t>Формы текущего контроля</w:t>
            </w:r>
          </w:p>
        </w:tc>
        <w:tc>
          <w:tcPr>
            <w:tcW w:w="452" w:type="pct"/>
          </w:tcPr>
          <w:p w14:paraId="2AEA66C4" w14:textId="77777777" w:rsidR="00042CDA" w:rsidRPr="006D7153" w:rsidRDefault="00042CDA" w:rsidP="005A2A5C">
            <w:pPr>
              <w:jc w:val="center"/>
              <w:rPr>
                <w:rFonts w:eastAsiaTheme="minorEastAsia"/>
                <w:b/>
                <w:szCs w:val="22"/>
              </w:rPr>
            </w:pPr>
            <w:r w:rsidRPr="006D7153">
              <w:rPr>
                <w:rFonts w:eastAsiaTheme="minorEastAsia"/>
                <w:b/>
                <w:szCs w:val="22"/>
              </w:rPr>
              <w:t>Количество баллов</w:t>
            </w:r>
          </w:p>
        </w:tc>
      </w:tr>
      <w:tr w:rsidR="00042CDA" w:rsidRPr="006D7153" w14:paraId="32766995" w14:textId="77777777" w:rsidTr="005A2A5C">
        <w:tc>
          <w:tcPr>
            <w:tcW w:w="253" w:type="pct"/>
          </w:tcPr>
          <w:p w14:paraId="1464A301" w14:textId="77777777" w:rsidR="00042CDA" w:rsidRPr="006D7153" w:rsidRDefault="00042CDA" w:rsidP="005A2A5C">
            <w:pPr>
              <w:jc w:val="both"/>
              <w:rPr>
                <w:rFonts w:eastAsiaTheme="minorEastAsia"/>
                <w:szCs w:val="22"/>
              </w:rPr>
            </w:pPr>
            <w:r w:rsidRPr="006D7153">
              <w:rPr>
                <w:rFonts w:eastAsiaTheme="minorEastAsia"/>
                <w:szCs w:val="22"/>
              </w:rPr>
              <w:t>1.</w:t>
            </w:r>
          </w:p>
        </w:tc>
        <w:tc>
          <w:tcPr>
            <w:tcW w:w="4295" w:type="pct"/>
          </w:tcPr>
          <w:p w14:paraId="73CE0AD8" w14:textId="77777777" w:rsidR="00042CDA" w:rsidRPr="006D7153" w:rsidRDefault="00042CDA" w:rsidP="005A2A5C">
            <w:pPr>
              <w:jc w:val="both"/>
              <w:rPr>
                <w:rFonts w:eastAsiaTheme="minorEastAsia"/>
                <w:szCs w:val="22"/>
              </w:rPr>
            </w:pPr>
            <w:r w:rsidRPr="006D7153">
              <w:rPr>
                <w:rFonts w:eastAsiaTheme="minorEastAsia"/>
                <w:szCs w:val="22"/>
              </w:rPr>
              <w:t>Посещение</w:t>
            </w:r>
          </w:p>
        </w:tc>
        <w:tc>
          <w:tcPr>
            <w:tcW w:w="452" w:type="pct"/>
          </w:tcPr>
          <w:p w14:paraId="4282E420" w14:textId="77777777" w:rsidR="00042CDA" w:rsidRPr="006D7153" w:rsidRDefault="00042CDA" w:rsidP="005A2A5C">
            <w:pPr>
              <w:jc w:val="center"/>
              <w:rPr>
                <w:rFonts w:eastAsiaTheme="minorEastAsia"/>
                <w:szCs w:val="22"/>
              </w:rPr>
            </w:pPr>
            <w:r w:rsidRPr="006D7153">
              <w:rPr>
                <w:rFonts w:eastAsiaTheme="minorEastAsia"/>
                <w:szCs w:val="22"/>
              </w:rPr>
              <w:t>4</w:t>
            </w:r>
          </w:p>
        </w:tc>
      </w:tr>
      <w:tr w:rsidR="00042CDA" w:rsidRPr="006D7153" w14:paraId="1319FFA0" w14:textId="77777777" w:rsidTr="005A2A5C">
        <w:tc>
          <w:tcPr>
            <w:tcW w:w="253" w:type="pct"/>
          </w:tcPr>
          <w:p w14:paraId="03BD3753" w14:textId="77777777" w:rsidR="00042CDA" w:rsidRPr="006D7153" w:rsidRDefault="00042CDA" w:rsidP="005A2A5C">
            <w:pPr>
              <w:jc w:val="both"/>
              <w:rPr>
                <w:rFonts w:eastAsiaTheme="minorEastAsia"/>
                <w:szCs w:val="22"/>
              </w:rPr>
            </w:pPr>
            <w:r w:rsidRPr="006D7153">
              <w:rPr>
                <w:rFonts w:eastAsiaTheme="minorEastAsia"/>
                <w:szCs w:val="22"/>
              </w:rPr>
              <w:t>2.</w:t>
            </w:r>
          </w:p>
        </w:tc>
        <w:tc>
          <w:tcPr>
            <w:tcW w:w="4295" w:type="pct"/>
          </w:tcPr>
          <w:p w14:paraId="0D00157E" w14:textId="77777777" w:rsidR="00042CDA" w:rsidRPr="006D7153" w:rsidRDefault="00042CDA" w:rsidP="005A2A5C">
            <w:pPr>
              <w:jc w:val="both"/>
              <w:rPr>
                <w:rFonts w:eastAsiaTheme="minorEastAsia"/>
                <w:szCs w:val="22"/>
              </w:rPr>
            </w:pPr>
            <w:r w:rsidRPr="006D7153">
              <w:rPr>
                <w:rFonts w:eastAsiaTheme="minorEastAsia"/>
                <w:szCs w:val="22"/>
              </w:rPr>
              <w:t>Участие в деловых играх, групповое решение кейсов и т. п.</w:t>
            </w:r>
          </w:p>
        </w:tc>
        <w:tc>
          <w:tcPr>
            <w:tcW w:w="452" w:type="pct"/>
          </w:tcPr>
          <w:p w14:paraId="574527F0" w14:textId="77777777" w:rsidR="00042CDA" w:rsidRPr="006D7153" w:rsidRDefault="00042CDA" w:rsidP="005A2A5C">
            <w:pPr>
              <w:jc w:val="center"/>
              <w:rPr>
                <w:rFonts w:eastAsiaTheme="minorEastAsia"/>
                <w:szCs w:val="22"/>
              </w:rPr>
            </w:pPr>
            <w:r w:rsidRPr="006D7153">
              <w:rPr>
                <w:rFonts w:eastAsiaTheme="minorEastAsia"/>
                <w:szCs w:val="22"/>
              </w:rPr>
              <w:t>6</w:t>
            </w:r>
          </w:p>
        </w:tc>
      </w:tr>
      <w:tr w:rsidR="00042CDA" w:rsidRPr="006D7153" w14:paraId="177A4321" w14:textId="77777777" w:rsidTr="005A2A5C">
        <w:tc>
          <w:tcPr>
            <w:tcW w:w="253" w:type="pct"/>
          </w:tcPr>
          <w:p w14:paraId="67706401" w14:textId="77777777" w:rsidR="00042CDA" w:rsidRPr="006D7153" w:rsidRDefault="00042CDA" w:rsidP="005A2A5C">
            <w:pPr>
              <w:jc w:val="both"/>
              <w:rPr>
                <w:rFonts w:eastAsiaTheme="minorEastAsia"/>
                <w:szCs w:val="22"/>
              </w:rPr>
            </w:pPr>
            <w:r w:rsidRPr="006D7153">
              <w:rPr>
                <w:rFonts w:eastAsiaTheme="minorEastAsia"/>
                <w:szCs w:val="22"/>
              </w:rPr>
              <w:t>3.</w:t>
            </w:r>
          </w:p>
        </w:tc>
        <w:tc>
          <w:tcPr>
            <w:tcW w:w="4295" w:type="pct"/>
          </w:tcPr>
          <w:p w14:paraId="5DB9741F" w14:textId="77777777" w:rsidR="00042CDA" w:rsidRPr="006D7153" w:rsidRDefault="00042CDA" w:rsidP="005A2A5C">
            <w:pPr>
              <w:jc w:val="both"/>
              <w:rPr>
                <w:rFonts w:eastAsiaTheme="minorEastAsia"/>
                <w:szCs w:val="22"/>
              </w:rPr>
            </w:pPr>
            <w:r w:rsidRPr="006D7153">
              <w:rPr>
                <w:rFonts w:eastAsiaTheme="minorEastAsia"/>
                <w:szCs w:val="22"/>
              </w:rPr>
              <w:t>Контроль выполнения текущих индивидуальных заданий, в том числе домашних (опрос, выборочная проверка заданий, тестирование по темам и т.п.)</w:t>
            </w:r>
          </w:p>
        </w:tc>
        <w:tc>
          <w:tcPr>
            <w:tcW w:w="452" w:type="pct"/>
          </w:tcPr>
          <w:p w14:paraId="2EA8A979" w14:textId="77777777" w:rsidR="00042CDA" w:rsidRPr="006D7153" w:rsidRDefault="00042CDA" w:rsidP="005A2A5C">
            <w:pPr>
              <w:jc w:val="center"/>
              <w:rPr>
                <w:rFonts w:eastAsiaTheme="minorEastAsia"/>
                <w:szCs w:val="22"/>
              </w:rPr>
            </w:pPr>
            <w:r w:rsidRPr="006D7153">
              <w:rPr>
                <w:rFonts w:eastAsiaTheme="minorEastAsia"/>
                <w:szCs w:val="22"/>
              </w:rPr>
              <w:t>8</w:t>
            </w:r>
          </w:p>
        </w:tc>
      </w:tr>
      <w:tr w:rsidR="00042CDA" w:rsidRPr="006D7153" w14:paraId="66E2431F" w14:textId="77777777" w:rsidTr="005A2A5C">
        <w:tc>
          <w:tcPr>
            <w:tcW w:w="253" w:type="pct"/>
          </w:tcPr>
          <w:p w14:paraId="486DF6FE" w14:textId="77777777" w:rsidR="00042CDA" w:rsidRPr="006D7153" w:rsidRDefault="00042CDA" w:rsidP="005A2A5C">
            <w:pPr>
              <w:jc w:val="both"/>
              <w:rPr>
                <w:rFonts w:eastAsiaTheme="minorEastAsia"/>
                <w:szCs w:val="22"/>
              </w:rPr>
            </w:pPr>
            <w:r w:rsidRPr="006D7153">
              <w:rPr>
                <w:rFonts w:eastAsiaTheme="minorEastAsia"/>
                <w:szCs w:val="22"/>
              </w:rPr>
              <w:t>4.</w:t>
            </w:r>
          </w:p>
        </w:tc>
        <w:tc>
          <w:tcPr>
            <w:tcW w:w="4295" w:type="pct"/>
          </w:tcPr>
          <w:p w14:paraId="3DA95C58" w14:textId="77777777" w:rsidR="00042CDA" w:rsidRPr="006D7153" w:rsidRDefault="00042CDA" w:rsidP="005A2A5C">
            <w:pPr>
              <w:jc w:val="both"/>
              <w:rPr>
                <w:rFonts w:eastAsiaTheme="minorEastAsia"/>
                <w:szCs w:val="22"/>
              </w:rPr>
            </w:pPr>
            <w:r w:rsidRPr="006D7153">
              <w:rPr>
                <w:rFonts w:eastAsiaTheme="minorEastAsia"/>
                <w:szCs w:val="22"/>
              </w:rPr>
              <w:t>Контрольные и самостоятельные работы (по разделам, блокам или темам)</w:t>
            </w:r>
          </w:p>
        </w:tc>
        <w:tc>
          <w:tcPr>
            <w:tcW w:w="452" w:type="pct"/>
          </w:tcPr>
          <w:p w14:paraId="25486F4A" w14:textId="77777777" w:rsidR="00042CDA" w:rsidRPr="006D7153" w:rsidRDefault="00042CDA" w:rsidP="005A2A5C">
            <w:pPr>
              <w:jc w:val="center"/>
              <w:rPr>
                <w:rFonts w:eastAsiaTheme="minorEastAsia"/>
                <w:szCs w:val="22"/>
              </w:rPr>
            </w:pPr>
            <w:r w:rsidRPr="006D7153">
              <w:rPr>
                <w:rFonts w:eastAsiaTheme="minorEastAsia"/>
                <w:szCs w:val="22"/>
              </w:rPr>
              <w:t>12</w:t>
            </w:r>
          </w:p>
        </w:tc>
      </w:tr>
      <w:tr w:rsidR="00042CDA" w:rsidRPr="006D7153" w14:paraId="1EE64CC9" w14:textId="77777777" w:rsidTr="005A2A5C">
        <w:tc>
          <w:tcPr>
            <w:tcW w:w="253" w:type="pct"/>
          </w:tcPr>
          <w:p w14:paraId="1135E2EB" w14:textId="77777777" w:rsidR="00042CDA" w:rsidRPr="006D7153" w:rsidRDefault="00042CDA" w:rsidP="005A2A5C">
            <w:pPr>
              <w:jc w:val="both"/>
              <w:rPr>
                <w:rFonts w:eastAsiaTheme="minorEastAsia"/>
                <w:szCs w:val="22"/>
              </w:rPr>
            </w:pPr>
            <w:r w:rsidRPr="006D7153">
              <w:rPr>
                <w:rFonts w:eastAsiaTheme="minorEastAsia"/>
                <w:szCs w:val="22"/>
              </w:rPr>
              <w:t>5.</w:t>
            </w:r>
          </w:p>
        </w:tc>
        <w:tc>
          <w:tcPr>
            <w:tcW w:w="4295" w:type="pct"/>
          </w:tcPr>
          <w:p w14:paraId="5B4EFF00" w14:textId="28312714" w:rsidR="00042CDA" w:rsidRPr="006D7153" w:rsidRDefault="00042CDA" w:rsidP="005A2A5C">
            <w:pPr>
              <w:jc w:val="both"/>
              <w:rPr>
                <w:rFonts w:eastAsiaTheme="minorEastAsia"/>
                <w:szCs w:val="22"/>
              </w:rPr>
            </w:pPr>
            <w:r w:rsidRPr="006D7153">
              <w:rPr>
                <w:rFonts w:eastAsiaTheme="minorEastAsia"/>
                <w:szCs w:val="22"/>
              </w:rPr>
              <w:t xml:space="preserve">Выполнение </w:t>
            </w:r>
            <w:r w:rsidR="00143A51" w:rsidRPr="006D7153">
              <w:rPr>
                <w:rFonts w:eastAsiaTheme="minorEastAsia"/>
                <w:szCs w:val="22"/>
              </w:rPr>
              <w:t>контрольной работы</w:t>
            </w:r>
          </w:p>
        </w:tc>
        <w:tc>
          <w:tcPr>
            <w:tcW w:w="452" w:type="pct"/>
          </w:tcPr>
          <w:p w14:paraId="00999498" w14:textId="77777777" w:rsidR="00042CDA" w:rsidRPr="006D7153" w:rsidRDefault="00042CDA" w:rsidP="005A2A5C">
            <w:pPr>
              <w:jc w:val="center"/>
              <w:rPr>
                <w:rFonts w:eastAsiaTheme="minorEastAsia"/>
                <w:szCs w:val="22"/>
              </w:rPr>
            </w:pPr>
            <w:r w:rsidRPr="006D7153">
              <w:rPr>
                <w:rFonts w:eastAsiaTheme="minorEastAsia"/>
                <w:szCs w:val="22"/>
              </w:rPr>
              <w:t>10</w:t>
            </w:r>
          </w:p>
        </w:tc>
      </w:tr>
      <w:tr w:rsidR="00042CDA" w:rsidRPr="008239B5" w14:paraId="5A1DC391" w14:textId="77777777" w:rsidTr="005A2A5C">
        <w:tc>
          <w:tcPr>
            <w:tcW w:w="253" w:type="pct"/>
          </w:tcPr>
          <w:p w14:paraId="041C6C07" w14:textId="77777777" w:rsidR="00042CDA" w:rsidRPr="006D7153" w:rsidRDefault="00042CDA" w:rsidP="005A2A5C">
            <w:pPr>
              <w:jc w:val="both"/>
              <w:rPr>
                <w:rFonts w:eastAsiaTheme="minorEastAsia"/>
                <w:szCs w:val="22"/>
              </w:rPr>
            </w:pPr>
          </w:p>
        </w:tc>
        <w:tc>
          <w:tcPr>
            <w:tcW w:w="4295" w:type="pct"/>
          </w:tcPr>
          <w:p w14:paraId="5168FF94" w14:textId="77777777" w:rsidR="00042CDA" w:rsidRPr="006D7153" w:rsidRDefault="00042CDA" w:rsidP="005A2A5C">
            <w:pPr>
              <w:jc w:val="both"/>
              <w:rPr>
                <w:rFonts w:eastAsiaTheme="minorEastAsia"/>
                <w:szCs w:val="22"/>
              </w:rPr>
            </w:pPr>
            <w:r w:rsidRPr="006D7153">
              <w:rPr>
                <w:rFonts w:eastAsiaTheme="minorEastAsia"/>
                <w:szCs w:val="22"/>
              </w:rPr>
              <w:t>Итого</w:t>
            </w:r>
          </w:p>
        </w:tc>
        <w:tc>
          <w:tcPr>
            <w:tcW w:w="452" w:type="pct"/>
          </w:tcPr>
          <w:p w14:paraId="4421A758" w14:textId="77777777" w:rsidR="00042CDA" w:rsidRPr="006D7153" w:rsidRDefault="00042CDA" w:rsidP="005A2A5C">
            <w:pPr>
              <w:jc w:val="center"/>
              <w:rPr>
                <w:rFonts w:eastAsiaTheme="minorEastAsia"/>
                <w:szCs w:val="22"/>
              </w:rPr>
            </w:pPr>
            <w:r w:rsidRPr="006D7153">
              <w:rPr>
                <w:rFonts w:eastAsiaTheme="minorEastAsia"/>
                <w:szCs w:val="22"/>
              </w:rPr>
              <w:t>40</w:t>
            </w:r>
          </w:p>
        </w:tc>
      </w:tr>
      <w:bookmarkEnd w:id="4"/>
    </w:tbl>
    <w:p w14:paraId="6F8C70B9" w14:textId="77777777" w:rsidR="009F5E39" w:rsidRPr="008239B5" w:rsidRDefault="009F5E39" w:rsidP="009F5E39">
      <w:pPr>
        <w:widowControl w:val="0"/>
        <w:ind w:firstLine="709"/>
        <w:rPr>
          <w:rFonts w:eastAsiaTheme="minorEastAsia"/>
          <w:b/>
          <w:sz w:val="28"/>
          <w:szCs w:val="28"/>
          <w:highlight w:val="yellow"/>
        </w:rPr>
      </w:pPr>
    </w:p>
    <w:p w14:paraId="4DADA6FC" w14:textId="5A321DED" w:rsidR="007B60D0" w:rsidRDefault="00042CDA" w:rsidP="00347FF6">
      <w:pPr>
        <w:widowControl w:val="0"/>
        <w:ind w:firstLine="709"/>
        <w:jc w:val="both"/>
        <w:rPr>
          <w:rFonts w:eastAsiaTheme="minorEastAsia"/>
          <w:b/>
          <w:sz w:val="28"/>
          <w:szCs w:val="28"/>
        </w:rPr>
      </w:pPr>
      <w:r w:rsidRPr="00347FF6">
        <w:rPr>
          <w:rFonts w:eastAsiaTheme="minorEastAsia"/>
          <w:b/>
          <w:sz w:val="28"/>
          <w:szCs w:val="28"/>
        </w:rPr>
        <w:t xml:space="preserve">6.2.1. </w:t>
      </w:r>
      <w:r w:rsidR="00F52027" w:rsidRPr="00347FF6">
        <w:rPr>
          <w:rFonts w:eastAsiaTheme="minorEastAsia"/>
          <w:b/>
          <w:sz w:val="28"/>
          <w:szCs w:val="28"/>
        </w:rPr>
        <w:t>Пример варианта контрольной работы</w:t>
      </w:r>
      <w:r w:rsidR="002E2F0B">
        <w:rPr>
          <w:rFonts w:eastAsiaTheme="minorEastAsia"/>
          <w:b/>
          <w:sz w:val="28"/>
          <w:szCs w:val="28"/>
        </w:rPr>
        <w:t xml:space="preserve"> </w:t>
      </w:r>
    </w:p>
    <w:p w14:paraId="01B85987" w14:textId="77777777" w:rsidR="00385271" w:rsidRDefault="00385271" w:rsidP="005973B2">
      <w:pPr>
        <w:widowControl w:val="0"/>
        <w:ind w:firstLine="709"/>
        <w:jc w:val="both"/>
        <w:rPr>
          <w:sz w:val="28"/>
          <w:szCs w:val="28"/>
        </w:rPr>
      </w:pPr>
      <w:r w:rsidRPr="00385271">
        <w:rPr>
          <w:sz w:val="28"/>
          <w:szCs w:val="28"/>
        </w:rPr>
        <w:t xml:space="preserve">Проанализировать следующие мировые товарные биржи: </w:t>
      </w:r>
    </w:p>
    <w:p w14:paraId="336B1C2A" w14:textId="77777777" w:rsidR="00385271" w:rsidRDefault="00385271" w:rsidP="005973B2">
      <w:pPr>
        <w:widowControl w:val="0"/>
        <w:ind w:firstLine="709"/>
        <w:jc w:val="both"/>
        <w:rPr>
          <w:sz w:val="28"/>
          <w:szCs w:val="28"/>
          <w:lang w:val="en-US"/>
        </w:rPr>
      </w:pPr>
      <w:r w:rsidRPr="00385271">
        <w:rPr>
          <w:sz w:val="28"/>
          <w:szCs w:val="28"/>
          <w:lang w:val="en-US"/>
        </w:rPr>
        <w:t>1. Chicago Mercantile Exchange (</w:t>
      </w:r>
      <w:r w:rsidRPr="00385271">
        <w:rPr>
          <w:sz w:val="28"/>
          <w:szCs w:val="28"/>
        </w:rPr>
        <w:t>СМЕ</w:t>
      </w:r>
      <w:r w:rsidRPr="00385271">
        <w:rPr>
          <w:sz w:val="28"/>
          <w:szCs w:val="28"/>
          <w:lang w:val="en-US"/>
        </w:rPr>
        <w:t xml:space="preserve">) - </w:t>
      </w:r>
      <w:r w:rsidRPr="00385271">
        <w:rPr>
          <w:sz w:val="28"/>
          <w:szCs w:val="28"/>
        </w:rPr>
        <w:t>Чикагская</w:t>
      </w:r>
      <w:r w:rsidRPr="00385271">
        <w:rPr>
          <w:sz w:val="28"/>
          <w:szCs w:val="28"/>
          <w:lang w:val="en-US"/>
        </w:rPr>
        <w:t xml:space="preserve"> </w:t>
      </w:r>
      <w:r w:rsidRPr="00385271">
        <w:rPr>
          <w:sz w:val="28"/>
          <w:szCs w:val="28"/>
        </w:rPr>
        <w:t>товарная</w:t>
      </w:r>
      <w:r w:rsidRPr="00385271">
        <w:rPr>
          <w:sz w:val="28"/>
          <w:szCs w:val="28"/>
          <w:lang w:val="en-US"/>
        </w:rPr>
        <w:t xml:space="preserve"> </w:t>
      </w:r>
      <w:r w:rsidRPr="00385271">
        <w:rPr>
          <w:sz w:val="28"/>
          <w:szCs w:val="28"/>
        </w:rPr>
        <w:t>биржа</w:t>
      </w:r>
      <w:r w:rsidRPr="00385271">
        <w:rPr>
          <w:sz w:val="28"/>
          <w:szCs w:val="28"/>
          <w:lang w:val="en-US"/>
        </w:rPr>
        <w:t xml:space="preserve">; </w:t>
      </w:r>
    </w:p>
    <w:p w14:paraId="1E9E6563" w14:textId="77777777" w:rsidR="00385271" w:rsidRDefault="00385271" w:rsidP="005973B2">
      <w:pPr>
        <w:widowControl w:val="0"/>
        <w:ind w:firstLine="709"/>
        <w:jc w:val="both"/>
        <w:rPr>
          <w:sz w:val="28"/>
          <w:szCs w:val="28"/>
        </w:rPr>
      </w:pPr>
      <w:r w:rsidRPr="00385271">
        <w:rPr>
          <w:sz w:val="28"/>
          <w:szCs w:val="28"/>
        </w:rPr>
        <w:t xml:space="preserve">2. </w:t>
      </w:r>
      <w:proofErr w:type="spellStart"/>
      <w:r w:rsidRPr="00385271">
        <w:rPr>
          <w:sz w:val="28"/>
          <w:szCs w:val="28"/>
        </w:rPr>
        <w:t>Chicago</w:t>
      </w:r>
      <w:proofErr w:type="spellEnd"/>
      <w:r w:rsidRPr="00385271">
        <w:rPr>
          <w:sz w:val="28"/>
          <w:szCs w:val="28"/>
        </w:rPr>
        <w:t xml:space="preserve"> </w:t>
      </w:r>
      <w:proofErr w:type="spellStart"/>
      <w:r w:rsidRPr="00385271">
        <w:rPr>
          <w:sz w:val="28"/>
          <w:szCs w:val="28"/>
        </w:rPr>
        <w:t>Board</w:t>
      </w:r>
      <w:proofErr w:type="spellEnd"/>
      <w:r w:rsidRPr="00385271">
        <w:rPr>
          <w:sz w:val="28"/>
          <w:szCs w:val="28"/>
        </w:rPr>
        <w:t xml:space="preserve"> </w:t>
      </w:r>
      <w:proofErr w:type="spellStart"/>
      <w:r w:rsidRPr="00385271">
        <w:rPr>
          <w:sz w:val="28"/>
          <w:szCs w:val="28"/>
        </w:rPr>
        <w:t>of</w:t>
      </w:r>
      <w:proofErr w:type="spellEnd"/>
      <w:r w:rsidRPr="00385271">
        <w:rPr>
          <w:sz w:val="28"/>
          <w:szCs w:val="28"/>
        </w:rPr>
        <w:t xml:space="preserve"> </w:t>
      </w:r>
      <w:proofErr w:type="spellStart"/>
      <w:r w:rsidRPr="00385271">
        <w:rPr>
          <w:sz w:val="28"/>
          <w:szCs w:val="28"/>
        </w:rPr>
        <w:t>Trade</w:t>
      </w:r>
      <w:proofErr w:type="spellEnd"/>
      <w:r w:rsidRPr="00385271">
        <w:rPr>
          <w:sz w:val="28"/>
          <w:szCs w:val="28"/>
        </w:rPr>
        <w:t xml:space="preserve"> (СВОT) Чикагская торговая палата (биржа фьючерсов и опционов); </w:t>
      </w:r>
    </w:p>
    <w:p w14:paraId="6242DD20" w14:textId="77777777" w:rsidR="00385271" w:rsidRDefault="00385271" w:rsidP="005973B2">
      <w:pPr>
        <w:widowControl w:val="0"/>
        <w:ind w:firstLine="709"/>
        <w:jc w:val="both"/>
        <w:rPr>
          <w:sz w:val="28"/>
          <w:szCs w:val="28"/>
          <w:lang w:val="en-US"/>
        </w:rPr>
      </w:pPr>
      <w:r w:rsidRPr="00385271">
        <w:rPr>
          <w:sz w:val="28"/>
          <w:szCs w:val="28"/>
          <w:lang w:val="en-US"/>
        </w:rPr>
        <w:lastRenderedPageBreak/>
        <w:t xml:space="preserve">3. New York Mercantile Exchange (NYMEX) - </w:t>
      </w:r>
      <w:r w:rsidRPr="00385271">
        <w:rPr>
          <w:sz w:val="28"/>
          <w:szCs w:val="28"/>
        </w:rPr>
        <w:t>Нью</w:t>
      </w:r>
      <w:r w:rsidRPr="00385271">
        <w:rPr>
          <w:sz w:val="28"/>
          <w:szCs w:val="28"/>
          <w:lang w:val="en-US"/>
        </w:rPr>
        <w:t>-</w:t>
      </w:r>
      <w:r w:rsidRPr="00385271">
        <w:rPr>
          <w:sz w:val="28"/>
          <w:szCs w:val="28"/>
        </w:rPr>
        <w:t>Йоркская</w:t>
      </w:r>
      <w:r w:rsidRPr="00385271">
        <w:rPr>
          <w:sz w:val="28"/>
          <w:szCs w:val="28"/>
          <w:lang w:val="en-US"/>
        </w:rPr>
        <w:t xml:space="preserve"> </w:t>
      </w:r>
      <w:r w:rsidRPr="00385271">
        <w:rPr>
          <w:sz w:val="28"/>
          <w:szCs w:val="28"/>
        </w:rPr>
        <w:t>товарная</w:t>
      </w:r>
      <w:r w:rsidRPr="00385271">
        <w:rPr>
          <w:sz w:val="28"/>
          <w:szCs w:val="28"/>
          <w:lang w:val="en-US"/>
        </w:rPr>
        <w:t xml:space="preserve"> </w:t>
      </w:r>
      <w:r w:rsidRPr="00385271">
        <w:rPr>
          <w:sz w:val="28"/>
          <w:szCs w:val="28"/>
        </w:rPr>
        <w:t>биржа</w:t>
      </w:r>
      <w:r w:rsidRPr="00385271">
        <w:rPr>
          <w:sz w:val="28"/>
          <w:szCs w:val="28"/>
          <w:lang w:val="en-US"/>
        </w:rPr>
        <w:t xml:space="preserve">; </w:t>
      </w:r>
    </w:p>
    <w:p w14:paraId="75F5F9AB" w14:textId="77777777" w:rsidR="00385271" w:rsidRDefault="00385271" w:rsidP="005973B2">
      <w:pPr>
        <w:widowControl w:val="0"/>
        <w:ind w:firstLine="709"/>
        <w:jc w:val="both"/>
        <w:rPr>
          <w:sz w:val="28"/>
          <w:szCs w:val="28"/>
          <w:lang w:val="en-US"/>
        </w:rPr>
      </w:pPr>
      <w:r w:rsidRPr="00385271">
        <w:rPr>
          <w:sz w:val="28"/>
          <w:szCs w:val="28"/>
          <w:lang w:val="en-US"/>
        </w:rPr>
        <w:t xml:space="preserve">4. New York Board of Trade (NYBOT) - </w:t>
      </w:r>
      <w:r w:rsidRPr="00385271">
        <w:rPr>
          <w:sz w:val="28"/>
          <w:szCs w:val="28"/>
        </w:rPr>
        <w:t>Нью</w:t>
      </w:r>
      <w:r w:rsidRPr="00385271">
        <w:rPr>
          <w:sz w:val="28"/>
          <w:szCs w:val="28"/>
          <w:lang w:val="en-US"/>
        </w:rPr>
        <w:t>-</w:t>
      </w:r>
      <w:r w:rsidRPr="00385271">
        <w:rPr>
          <w:sz w:val="28"/>
          <w:szCs w:val="28"/>
        </w:rPr>
        <w:t>Йоркская</w:t>
      </w:r>
      <w:r w:rsidRPr="00385271">
        <w:rPr>
          <w:sz w:val="28"/>
          <w:szCs w:val="28"/>
          <w:lang w:val="en-US"/>
        </w:rPr>
        <w:t xml:space="preserve"> </w:t>
      </w:r>
      <w:r w:rsidRPr="00385271">
        <w:rPr>
          <w:sz w:val="28"/>
          <w:szCs w:val="28"/>
        </w:rPr>
        <w:t>торговая</w:t>
      </w:r>
      <w:r w:rsidRPr="00385271">
        <w:rPr>
          <w:sz w:val="28"/>
          <w:szCs w:val="28"/>
          <w:lang w:val="en-US"/>
        </w:rPr>
        <w:t xml:space="preserve"> </w:t>
      </w:r>
      <w:r w:rsidRPr="00385271">
        <w:rPr>
          <w:sz w:val="28"/>
          <w:szCs w:val="28"/>
        </w:rPr>
        <w:t>палата</w:t>
      </w:r>
      <w:r w:rsidRPr="00385271">
        <w:rPr>
          <w:sz w:val="28"/>
          <w:szCs w:val="28"/>
          <w:lang w:val="en-US"/>
        </w:rPr>
        <w:t xml:space="preserve">; </w:t>
      </w:r>
    </w:p>
    <w:p w14:paraId="2DD4B125" w14:textId="77777777" w:rsidR="00385271" w:rsidRDefault="00385271" w:rsidP="005973B2">
      <w:pPr>
        <w:widowControl w:val="0"/>
        <w:ind w:firstLine="709"/>
        <w:jc w:val="both"/>
        <w:rPr>
          <w:sz w:val="28"/>
          <w:szCs w:val="28"/>
        </w:rPr>
      </w:pPr>
      <w:r w:rsidRPr="00385271">
        <w:rPr>
          <w:sz w:val="28"/>
          <w:szCs w:val="28"/>
        </w:rPr>
        <w:t xml:space="preserve">5. NASDAQ - </w:t>
      </w:r>
      <w:proofErr w:type="spellStart"/>
      <w:r w:rsidRPr="00385271">
        <w:rPr>
          <w:sz w:val="28"/>
          <w:szCs w:val="28"/>
        </w:rPr>
        <w:t>National</w:t>
      </w:r>
      <w:proofErr w:type="spellEnd"/>
      <w:r w:rsidRPr="00385271">
        <w:rPr>
          <w:sz w:val="28"/>
          <w:szCs w:val="28"/>
        </w:rPr>
        <w:t xml:space="preserve"> </w:t>
      </w:r>
      <w:proofErr w:type="spellStart"/>
      <w:r w:rsidRPr="00385271">
        <w:rPr>
          <w:sz w:val="28"/>
          <w:szCs w:val="28"/>
        </w:rPr>
        <w:t>Association</w:t>
      </w:r>
      <w:proofErr w:type="spellEnd"/>
      <w:r w:rsidRPr="00385271">
        <w:rPr>
          <w:sz w:val="28"/>
          <w:szCs w:val="28"/>
        </w:rPr>
        <w:t xml:space="preserve"> </w:t>
      </w:r>
      <w:proofErr w:type="spellStart"/>
      <w:r w:rsidRPr="00385271">
        <w:rPr>
          <w:sz w:val="28"/>
          <w:szCs w:val="28"/>
        </w:rPr>
        <w:t>of</w:t>
      </w:r>
      <w:proofErr w:type="spellEnd"/>
      <w:r w:rsidRPr="00385271">
        <w:rPr>
          <w:sz w:val="28"/>
          <w:szCs w:val="28"/>
        </w:rPr>
        <w:t xml:space="preserve"> </w:t>
      </w:r>
      <w:proofErr w:type="spellStart"/>
      <w:r w:rsidRPr="00385271">
        <w:rPr>
          <w:sz w:val="28"/>
          <w:szCs w:val="28"/>
        </w:rPr>
        <w:t>Securities</w:t>
      </w:r>
      <w:proofErr w:type="spellEnd"/>
      <w:r w:rsidRPr="00385271">
        <w:rPr>
          <w:sz w:val="28"/>
          <w:szCs w:val="28"/>
        </w:rPr>
        <w:t xml:space="preserve"> </w:t>
      </w:r>
      <w:proofErr w:type="spellStart"/>
      <w:r w:rsidRPr="00385271">
        <w:rPr>
          <w:sz w:val="28"/>
          <w:szCs w:val="28"/>
        </w:rPr>
        <w:t>Dealers</w:t>
      </w:r>
      <w:proofErr w:type="spellEnd"/>
      <w:r w:rsidRPr="00385271">
        <w:rPr>
          <w:sz w:val="28"/>
          <w:szCs w:val="28"/>
        </w:rPr>
        <w:t xml:space="preserve"> </w:t>
      </w:r>
      <w:proofErr w:type="spellStart"/>
      <w:r w:rsidRPr="00385271">
        <w:rPr>
          <w:sz w:val="28"/>
          <w:szCs w:val="28"/>
        </w:rPr>
        <w:t>Automated</w:t>
      </w:r>
      <w:proofErr w:type="spellEnd"/>
      <w:r w:rsidRPr="00385271">
        <w:rPr>
          <w:sz w:val="28"/>
          <w:szCs w:val="28"/>
        </w:rPr>
        <w:t xml:space="preserve"> </w:t>
      </w:r>
      <w:proofErr w:type="spellStart"/>
      <w:r w:rsidRPr="00385271">
        <w:rPr>
          <w:sz w:val="28"/>
          <w:szCs w:val="28"/>
        </w:rPr>
        <w:t>Quotation</w:t>
      </w:r>
      <w:proofErr w:type="spellEnd"/>
      <w:r w:rsidRPr="00385271">
        <w:rPr>
          <w:sz w:val="28"/>
          <w:szCs w:val="28"/>
        </w:rPr>
        <w:t xml:space="preserve"> - Автоматизированные котировки Национальной ассоциации дилеров по ценным бумагам (американская биржа, специализирующаяся на акциях высокотехнологичных компаний); </w:t>
      </w:r>
    </w:p>
    <w:p w14:paraId="56A1BBB8" w14:textId="77777777" w:rsidR="005973B2" w:rsidRPr="00393F1C" w:rsidRDefault="00385271" w:rsidP="005973B2">
      <w:pPr>
        <w:widowControl w:val="0"/>
        <w:ind w:firstLine="709"/>
        <w:jc w:val="both"/>
        <w:rPr>
          <w:sz w:val="28"/>
          <w:szCs w:val="28"/>
        </w:rPr>
      </w:pPr>
      <w:r w:rsidRPr="00393F1C">
        <w:rPr>
          <w:sz w:val="28"/>
          <w:szCs w:val="28"/>
        </w:rPr>
        <w:t xml:space="preserve">6. </w:t>
      </w:r>
      <w:r w:rsidRPr="005973B2">
        <w:rPr>
          <w:sz w:val="28"/>
          <w:szCs w:val="28"/>
          <w:lang w:val="en-US"/>
        </w:rPr>
        <w:t>American</w:t>
      </w:r>
      <w:r w:rsidRPr="00393F1C">
        <w:rPr>
          <w:sz w:val="28"/>
          <w:szCs w:val="28"/>
        </w:rPr>
        <w:t xml:space="preserve"> </w:t>
      </w:r>
      <w:r w:rsidRPr="005973B2">
        <w:rPr>
          <w:sz w:val="28"/>
          <w:szCs w:val="28"/>
          <w:lang w:val="en-US"/>
        </w:rPr>
        <w:t>Stock</w:t>
      </w:r>
      <w:r w:rsidRPr="00393F1C">
        <w:rPr>
          <w:sz w:val="28"/>
          <w:szCs w:val="28"/>
        </w:rPr>
        <w:t xml:space="preserve"> </w:t>
      </w:r>
      <w:r w:rsidRPr="005973B2">
        <w:rPr>
          <w:sz w:val="28"/>
          <w:szCs w:val="28"/>
          <w:lang w:val="en-US"/>
        </w:rPr>
        <w:t>Exchange</w:t>
      </w:r>
      <w:r w:rsidRPr="00393F1C">
        <w:rPr>
          <w:sz w:val="28"/>
          <w:szCs w:val="28"/>
        </w:rPr>
        <w:t xml:space="preserve"> (</w:t>
      </w:r>
      <w:r w:rsidRPr="005973B2">
        <w:rPr>
          <w:sz w:val="28"/>
          <w:szCs w:val="28"/>
          <w:lang w:val="en-US"/>
        </w:rPr>
        <w:t>AMEX</w:t>
      </w:r>
      <w:r w:rsidRPr="00393F1C">
        <w:rPr>
          <w:sz w:val="28"/>
          <w:szCs w:val="28"/>
        </w:rPr>
        <w:t xml:space="preserve">) - </w:t>
      </w:r>
      <w:r w:rsidRPr="00385271">
        <w:rPr>
          <w:sz w:val="28"/>
          <w:szCs w:val="28"/>
        </w:rPr>
        <w:t>Американская</w:t>
      </w:r>
      <w:r w:rsidRPr="00393F1C">
        <w:rPr>
          <w:sz w:val="28"/>
          <w:szCs w:val="28"/>
        </w:rPr>
        <w:t xml:space="preserve"> </w:t>
      </w:r>
      <w:r w:rsidRPr="00385271">
        <w:rPr>
          <w:sz w:val="28"/>
          <w:szCs w:val="28"/>
        </w:rPr>
        <w:t>фондовая</w:t>
      </w:r>
      <w:r w:rsidRPr="00393F1C">
        <w:rPr>
          <w:sz w:val="28"/>
          <w:szCs w:val="28"/>
        </w:rPr>
        <w:t xml:space="preserve"> </w:t>
      </w:r>
      <w:r w:rsidRPr="00385271">
        <w:rPr>
          <w:sz w:val="28"/>
          <w:szCs w:val="28"/>
        </w:rPr>
        <w:t>биржа</w:t>
      </w:r>
      <w:r w:rsidRPr="00393F1C">
        <w:rPr>
          <w:sz w:val="28"/>
          <w:szCs w:val="28"/>
        </w:rPr>
        <w:t xml:space="preserve">; </w:t>
      </w:r>
    </w:p>
    <w:p w14:paraId="5EFCFD6A" w14:textId="2A92A3C6" w:rsidR="005973B2" w:rsidRPr="00393F1C" w:rsidRDefault="00385271" w:rsidP="005973B2">
      <w:pPr>
        <w:widowControl w:val="0"/>
        <w:ind w:firstLine="709"/>
        <w:jc w:val="both"/>
        <w:rPr>
          <w:sz w:val="28"/>
          <w:szCs w:val="28"/>
        </w:rPr>
      </w:pPr>
      <w:r w:rsidRPr="00393F1C">
        <w:rPr>
          <w:sz w:val="28"/>
          <w:szCs w:val="28"/>
        </w:rPr>
        <w:t xml:space="preserve">7. </w:t>
      </w:r>
      <w:r w:rsidRPr="005973B2">
        <w:rPr>
          <w:sz w:val="28"/>
          <w:szCs w:val="28"/>
          <w:lang w:val="en-US"/>
        </w:rPr>
        <w:t>New</w:t>
      </w:r>
      <w:r w:rsidRPr="00393F1C">
        <w:rPr>
          <w:sz w:val="28"/>
          <w:szCs w:val="28"/>
        </w:rPr>
        <w:t xml:space="preserve"> </w:t>
      </w:r>
      <w:r w:rsidRPr="005973B2">
        <w:rPr>
          <w:sz w:val="28"/>
          <w:szCs w:val="28"/>
          <w:lang w:val="en-US"/>
        </w:rPr>
        <w:t>York</w:t>
      </w:r>
      <w:r w:rsidRPr="00393F1C">
        <w:rPr>
          <w:sz w:val="28"/>
          <w:szCs w:val="28"/>
        </w:rPr>
        <w:t xml:space="preserve"> </w:t>
      </w:r>
      <w:r w:rsidRPr="005973B2">
        <w:rPr>
          <w:sz w:val="28"/>
          <w:szCs w:val="28"/>
          <w:lang w:val="en-US"/>
        </w:rPr>
        <w:t>Stock</w:t>
      </w:r>
      <w:r w:rsidRPr="00393F1C">
        <w:rPr>
          <w:sz w:val="28"/>
          <w:szCs w:val="28"/>
        </w:rPr>
        <w:t xml:space="preserve"> </w:t>
      </w:r>
      <w:r w:rsidRPr="005973B2">
        <w:rPr>
          <w:sz w:val="28"/>
          <w:szCs w:val="28"/>
          <w:lang w:val="en-US"/>
        </w:rPr>
        <w:t>Exchange</w:t>
      </w:r>
      <w:r w:rsidRPr="00393F1C">
        <w:rPr>
          <w:sz w:val="28"/>
          <w:szCs w:val="28"/>
        </w:rPr>
        <w:t xml:space="preserve"> (</w:t>
      </w:r>
      <w:r w:rsidRPr="005973B2">
        <w:rPr>
          <w:sz w:val="28"/>
          <w:szCs w:val="28"/>
          <w:lang w:val="en-US"/>
        </w:rPr>
        <w:t>NYSE</w:t>
      </w:r>
      <w:r w:rsidRPr="00393F1C">
        <w:rPr>
          <w:sz w:val="28"/>
          <w:szCs w:val="28"/>
        </w:rPr>
        <w:t xml:space="preserve">) - </w:t>
      </w:r>
      <w:r w:rsidRPr="00385271">
        <w:rPr>
          <w:sz w:val="28"/>
          <w:szCs w:val="28"/>
        </w:rPr>
        <w:t>Нью</w:t>
      </w:r>
      <w:r w:rsidRPr="00393F1C">
        <w:rPr>
          <w:sz w:val="28"/>
          <w:szCs w:val="28"/>
        </w:rPr>
        <w:t>-</w:t>
      </w:r>
      <w:r w:rsidRPr="00385271">
        <w:rPr>
          <w:sz w:val="28"/>
          <w:szCs w:val="28"/>
        </w:rPr>
        <w:t>Йоркская</w:t>
      </w:r>
      <w:r w:rsidRPr="00393F1C">
        <w:rPr>
          <w:sz w:val="28"/>
          <w:szCs w:val="28"/>
        </w:rPr>
        <w:t xml:space="preserve"> </w:t>
      </w:r>
      <w:r w:rsidRPr="00385271">
        <w:rPr>
          <w:sz w:val="28"/>
          <w:szCs w:val="28"/>
        </w:rPr>
        <w:t>фондовая</w:t>
      </w:r>
      <w:r w:rsidRPr="00393F1C">
        <w:rPr>
          <w:sz w:val="28"/>
          <w:szCs w:val="28"/>
        </w:rPr>
        <w:t xml:space="preserve"> </w:t>
      </w:r>
      <w:r w:rsidRPr="00385271">
        <w:rPr>
          <w:sz w:val="28"/>
          <w:szCs w:val="28"/>
        </w:rPr>
        <w:t>биржа</w:t>
      </w:r>
      <w:r w:rsidRPr="00393F1C">
        <w:rPr>
          <w:sz w:val="28"/>
          <w:szCs w:val="28"/>
        </w:rPr>
        <w:t xml:space="preserve">; </w:t>
      </w:r>
    </w:p>
    <w:p w14:paraId="03A6E785" w14:textId="77777777" w:rsidR="005973B2" w:rsidRPr="00393F1C" w:rsidRDefault="00385271" w:rsidP="005973B2">
      <w:pPr>
        <w:widowControl w:val="0"/>
        <w:ind w:firstLine="709"/>
        <w:jc w:val="both"/>
        <w:rPr>
          <w:sz w:val="28"/>
          <w:szCs w:val="28"/>
        </w:rPr>
      </w:pPr>
      <w:r w:rsidRPr="00393F1C">
        <w:rPr>
          <w:sz w:val="28"/>
          <w:szCs w:val="28"/>
        </w:rPr>
        <w:t xml:space="preserve">8. </w:t>
      </w:r>
      <w:r w:rsidRPr="005973B2">
        <w:rPr>
          <w:sz w:val="28"/>
          <w:szCs w:val="28"/>
          <w:lang w:val="en-US"/>
        </w:rPr>
        <w:t>Euronext</w:t>
      </w:r>
      <w:r w:rsidRPr="00393F1C">
        <w:rPr>
          <w:sz w:val="28"/>
          <w:szCs w:val="28"/>
        </w:rPr>
        <w:t xml:space="preserve"> - </w:t>
      </w:r>
      <w:r w:rsidRPr="00385271">
        <w:rPr>
          <w:sz w:val="28"/>
          <w:szCs w:val="28"/>
        </w:rPr>
        <w:t>европейская</w:t>
      </w:r>
      <w:r w:rsidRPr="00393F1C">
        <w:rPr>
          <w:sz w:val="28"/>
          <w:szCs w:val="28"/>
        </w:rPr>
        <w:t xml:space="preserve"> </w:t>
      </w:r>
      <w:r w:rsidRPr="00385271">
        <w:rPr>
          <w:sz w:val="28"/>
          <w:szCs w:val="28"/>
        </w:rPr>
        <w:t>фондовая</w:t>
      </w:r>
      <w:r w:rsidRPr="00393F1C">
        <w:rPr>
          <w:sz w:val="28"/>
          <w:szCs w:val="28"/>
        </w:rPr>
        <w:t xml:space="preserve"> </w:t>
      </w:r>
      <w:r w:rsidRPr="00385271">
        <w:rPr>
          <w:sz w:val="28"/>
          <w:szCs w:val="28"/>
        </w:rPr>
        <w:t>биржа</w:t>
      </w:r>
      <w:r w:rsidRPr="00393F1C">
        <w:rPr>
          <w:sz w:val="28"/>
          <w:szCs w:val="28"/>
        </w:rPr>
        <w:t xml:space="preserve">; </w:t>
      </w:r>
    </w:p>
    <w:p w14:paraId="6B506A14" w14:textId="0702709D" w:rsidR="005973B2" w:rsidRPr="00393F1C" w:rsidRDefault="00385271" w:rsidP="005973B2">
      <w:pPr>
        <w:widowControl w:val="0"/>
        <w:ind w:firstLine="709"/>
        <w:jc w:val="both"/>
        <w:rPr>
          <w:sz w:val="28"/>
          <w:szCs w:val="28"/>
        </w:rPr>
      </w:pPr>
      <w:r w:rsidRPr="00393F1C">
        <w:rPr>
          <w:sz w:val="28"/>
          <w:szCs w:val="28"/>
        </w:rPr>
        <w:t xml:space="preserve">9. </w:t>
      </w:r>
      <w:r w:rsidRPr="005973B2">
        <w:rPr>
          <w:sz w:val="28"/>
          <w:szCs w:val="28"/>
          <w:lang w:val="en-US"/>
        </w:rPr>
        <w:t>London</w:t>
      </w:r>
      <w:r w:rsidRPr="00393F1C">
        <w:rPr>
          <w:sz w:val="28"/>
          <w:szCs w:val="28"/>
        </w:rPr>
        <w:t xml:space="preserve"> </w:t>
      </w:r>
      <w:r w:rsidRPr="005973B2">
        <w:rPr>
          <w:sz w:val="28"/>
          <w:szCs w:val="28"/>
          <w:lang w:val="en-US"/>
        </w:rPr>
        <w:t>Stock</w:t>
      </w:r>
      <w:r w:rsidRPr="00393F1C">
        <w:rPr>
          <w:sz w:val="28"/>
          <w:szCs w:val="28"/>
        </w:rPr>
        <w:t xml:space="preserve"> </w:t>
      </w:r>
      <w:r w:rsidRPr="005973B2">
        <w:rPr>
          <w:sz w:val="28"/>
          <w:szCs w:val="28"/>
          <w:lang w:val="en-US"/>
        </w:rPr>
        <w:t>Exchange</w:t>
      </w:r>
      <w:r w:rsidRPr="00393F1C">
        <w:rPr>
          <w:sz w:val="28"/>
          <w:szCs w:val="28"/>
        </w:rPr>
        <w:t xml:space="preserve"> (</w:t>
      </w:r>
      <w:r w:rsidRPr="005973B2">
        <w:rPr>
          <w:sz w:val="28"/>
          <w:szCs w:val="28"/>
          <w:lang w:val="en-US"/>
        </w:rPr>
        <w:t>LSE</w:t>
      </w:r>
      <w:r w:rsidRPr="00393F1C">
        <w:rPr>
          <w:sz w:val="28"/>
          <w:szCs w:val="28"/>
        </w:rPr>
        <w:t xml:space="preserve">) - </w:t>
      </w:r>
      <w:r w:rsidRPr="00385271">
        <w:rPr>
          <w:sz w:val="28"/>
          <w:szCs w:val="28"/>
        </w:rPr>
        <w:t>Лондонская</w:t>
      </w:r>
      <w:r w:rsidRPr="00393F1C">
        <w:rPr>
          <w:sz w:val="28"/>
          <w:szCs w:val="28"/>
        </w:rPr>
        <w:t xml:space="preserve"> </w:t>
      </w:r>
      <w:r w:rsidRPr="00385271">
        <w:rPr>
          <w:sz w:val="28"/>
          <w:szCs w:val="28"/>
        </w:rPr>
        <w:t>фондовая</w:t>
      </w:r>
      <w:r w:rsidRPr="00393F1C">
        <w:rPr>
          <w:sz w:val="28"/>
          <w:szCs w:val="28"/>
        </w:rPr>
        <w:t xml:space="preserve"> </w:t>
      </w:r>
      <w:r w:rsidRPr="00385271">
        <w:rPr>
          <w:sz w:val="28"/>
          <w:szCs w:val="28"/>
        </w:rPr>
        <w:t>биржа</w:t>
      </w:r>
      <w:r w:rsidRPr="00393F1C">
        <w:rPr>
          <w:sz w:val="28"/>
          <w:szCs w:val="28"/>
        </w:rPr>
        <w:t xml:space="preserve">; </w:t>
      </w:r>
    </w:p>
    <w:p w14:paraId="3AC1D91A" w14:textId="77777777" w:rsidR="005973B2" w:rsidRDefault="00385271" w:rsidP="005973B2">
      <w:pPr>
        <w:widowControl w:val="0"/>
        <w:ind w:firstLine="709"/>
        <w:jc w:val="both"/>
        <w:rPr>
          <w:sz w:val="28"/>
          <w:szCs w:val="28"/>
        </w:rPr>
      </w:pPr>
      <w:r w:rsidRPr="00385271">
        <w:rPr>
          <w:sz w:val="28"/>
          <w:szCs w:val="28"/>
        </w:rPr>
        <w:t xml:space="preserve">10. </w:t>
      </w:r>
      <w:proofErr w:type="spellStart"/>
      <w:r w:rsidRPr="00385271">
        <w:rPr>
          <w:sz w:val="28"/>
          <w:szCs w:val="28"/>
        </w:rPr>
        <w:t>Deutsche</w:t>
      </w:r>
      <w:proofErr w:type="spellEnd"/>
      <w:r w:rsidRPr="00385271">
        <w:rPr>
          <w:sz w:val="28"/>
          <w:szCs w:val="28"/>
        </w:rPr>
        <w:t xml:space="preserve"> </w:t>
      </w:r>
      <w:proofErr w:type="spellStart"/>
      <w:r w:rsidRPr="00385271">
        <w:rPr>
          <w:sz w:val="28"/>
          <w:szCs w:val="28"/>
        </w:rPr>
        <w:t>Borse</w:t>
      </w:r>
      <w:proofErr w:type="spellEnd"/>
      <w:r w:rsidRPr="00385271">
        <w:rPr>
          <w:sz w:val="28"/>
          <w:szCs w:val="28"/>
        </w:rPr>
        <w:t xml:space="preserve"> - </w:t>
      </w:r>
      <w:proofErr w:type="spellStart"/>
      <w:r w:rsidRPr="00385271">
        <w:rPr>
          <w:sz w:val="28"/>
          <w:szCs w:val="28"/>
        </w:rPr>
        <w:t>Frankfurter</w:t>
      </w:r>
      <w:proofErr w:type="spellEnd"/>
      <w:r w:rsidRPr="00385271">
        <w:rPr>
          <w:sz w:val="28"/>
          <w:szCs w:val="28"/>
        </w:rPr>
        <w:t xml:space="preserve"> </w:t>
      </w:r>
      <w:proofErr w:type="spellStart"/>
      <w:r w:rsidRPr="00385271">
        <w:rPr>
          <w:sz w:val="28"/>
          <w:szCs w:val="28"/>
        </w:rPr>
        <w:t>Wertpapierborse</w:t>
      </w:r>
      <w:proofErr w:type="spellEnd"/>
      <w:r w:rsidRPr="00385271">
        <w:rPr>
          <w:sz w:val="28"/>
          <w:szCs w:val="28"/>
        </w:rPr>
        <w:t xml:space="preserve"> (FWB) - Франкфуртская фондовая биржа; </w:t>
      </w:r>
    </w:p>
    <w:p w14:paraId="14B2D1E4" w14:textId="77777777" w:rsidR="005973B2" w:rsidRDefault="00385271" w:rsidP="005973B2">
      <w:pPr>
        <w:widowControl w:val="0"/>
        <w:ind w:firstLine="709"/>
        <w:jc w:val="both"/>
        <w:rPr>
          <w:sz w:val="28"/>
          <w:szCs w:val="28"/>
        </w:rPr>
      </w:pPr>
      <w:r w:rsidRPr="00385271">
        <w:rPr>
          <w:sz w:val="28"/>
          <w:szCs w:val="28"/>
        </w:rPr>
        <w:t xml:space="preserve">11. Tokyo Stock Exchange (TSE) - Токийская фондовая биржа; </w:t>
      </w:r>
    </w:p>
    <w:p w14:paraId="247B58DD" w14:textId="77777777" w:rsidR="005973B2" w:rsidRPr="00393F1C" w:rsidRDefault="00385271" w:rsidP="005973B2">
      <w:pPr>
        <w:widowControl w:val="0"/>
        <w:ind w:firstLine="709"/>
        <w:jc w:val="both"/>
        <w:rPr>
          <w:sz w:val="28"/>
          <w:szCs w:val="28"/>
          <w:lang w:val="en-US"/>
        </w:rPr>
      </w:pPr>
      <w:r w:rsidRPr="00393F1C">
        <w:rPr>
          <w:sz w:val="28"/>
          <w:szCs w:val="28"/>
          <w:lang w:val="en-US"/>
        </w:rPr>
        <w:t xml:space="preserve">12. </w:t>
      </w:r>
      <w:r w:rsidRPr="00385271">
        <w:rPr>
          <w:sz w:val="28"/>
          <w:szCs w:val="28"/>
          <w:lang w:val="en-US"/>
        </w:rPr>
        <w:t>Hong</w:t>
      </w:r>
      <w:r w:rsidRPr="00393F1C">
        <w:rPr>
          <w:sz w:val="28"/>
          <w:szCs w:val="28"/>
          <w:lang w:val="en-US"/>
        </w:rPr>
        <w:t xml:space="preserve"> </w:t>
      </w:r>
      <w:r w:rsidRPr="00385271">
        <w:rPr>
          <w:sz w:val="28"/>
          <w:szCs w:val="28"/>
          <w:lang w:val="en-US"/>
        </w:rPr>
        <w:t>Kong</w:t>
      </w:r>
      <w:r w:rsidRPr="00393F1C">
        <w:rPr>
          <w:sz w:val="28"/>
          <w:szCs w:val="28"/>
          <w:lang w:val="en-US"/>
        </w:rPr>
        <w:t xml:space="preserve"> </w:t>
      </w:r>
      <w:r w:rsidRPr="00385271">
        <w:rPr>
          <w:sz w:val="28"/>
          <w:szCs w:val="28"/>
          <w:lang w:val="en-US"/>
        </w:rPr>
        <w:t>Exchange</w:t>
      </w:r>
      <w:r w:rsidRPr="00393F1C">
        <w:rPr>
          <w:sz w:val="28"/>
          <w:szCs w:val="28"/>
          <w:lang w:val="en-US"/>
        </w:rPr>
        <w:t xml:space="preserve"> </w:t>
      </w:r>
      <w:r w:rsidRPr="00385271">
        <w:rPr>
          <w:sz w:val="28"/>
          <w:szCs w:val="28"/>
          <w:lang w:val="en-US"/>
        </w:rPr>
        <w:t>and</w:t>
      </w:r>
      <w:r w:rsidRPr="00393F1C">
        <w:rPr>
          <w:sz w:val="28"/>
          <w:szCs w:val="28"/>
          <w:lang w:val="en-US"/>
        </w:rPr>
        <w:t xml:space="preserve"> </w:t>
      </w:r>
      <w:r w:rsidRPr="00385271">
        <w:rPr>
          <w:sz w:val="28"/>
          <w:szCs w:val="28"/>
          <w:lang w:val="en-US"/>
        </w:rPr>
        <w:t>Clearing</w:t>
      </w:r>
      <w:r w:rsidRPr="00393F1C">
        <w:rPr>
          <w:sz w:val="28"/>
          <w:szCs w:val="28"/>
          <w:lang w:val="en-US"/>
        </w:rPr>
        <w:t xml:space="preserve"> </w:t>
      </w:r>
      <w:r w:rsidRPr="00385271">
        <w:rPr>
          <w:sz w:val="28"/>
          <w:szCs w:val="28"/>
          <w:lang w:val="en-US"/>
        </w:rPr>
        <w:t>Ltd</w:t>
      </w:r>
      <w:r w:rsidRPr="00393F1C">
        <w:rPr>
          <w:sz w:val="28"/>
          <w:szCs w:val="28"/>
          <w:lang w:val="en-US"/>
        </w:rPr>
        <w:t xml:space="preserve"> (</w:t>
      </w:r>
      <w:proofErr w:type="spellStart"/>
      <w:r w:rsidRPr="00385271">
        <w:rPr>
          <w:sz w:val="28"/>
          <w:szCs w:val="28"/>
          <w:lang w:val="en-US"/>
        </w:rPr>
        <w:t>HKEx</w:t>
      </w:r>
      <w:proofErr w:type="spellEnd"/>
      <w:r w:rsidRPr="00393F1C">
        <w:rPr>
          <w:sz w:val="28"/>
          <w:szCs w:val="28"/>
          <w:lang w:val="en-US"/>
        </w:rPr>
        <w:t xml:space="preserve">) - </w:t>
      </w:r>
      <w:r w:rsidRPr="00385271">
        <w:rPr>
          <w:sz w:val="28"/>
          <w:szCs w:val="28"/>
        </w:rPr>
        <w:t>Гонконгская</w:t>
      </w:r>
      <w:r w:rsidRPr="00393F1C">
        <w:rPr>
          <w:sz w:val="28"/>
          <w:szCs w:val="28"/>
          <w:lang w:val="en-US"/>
        </w:rPr>
        <w:t xml:space="preserve"> </w:t>
      </w:r>
      <w:r w:rsidRPr="00385271">
        <w:rPr>
          <w:sz w:val="28"/>
          <w:szCs w:val="28"/>
        </w:rPr>
        <w:t>фондовая</w:t>
      </w:r>
      <w:r w:rsidRPr="00393F1C">
        <w:rPr>
          <w:sz w:val="28"/>
          <w:szCs w:val="28"/>
          <w:lang w:val="en-US"/>
        </w:rPr>
        <w:t xml:space="preserve"> </w:t>
      </w:r>
      <w:r w:rsidRPr="00385271">
        <w:rPr>
          <w:sz w:val="28"/>
          <w:szCs w:val="28"/>
        </w:rPr>
        <w:t>биржа</w:t>
      </w:r>
      <w:r w:rsidRPr="00393F1C">
        <w:rPr>
          <w:sz w:val="28"/>
          <w:szCs w:val="28"/>
          <w:lang w:val="en-US"/>
        </w:rPr>
        <w:t xml:space="preserve">; </w:t>
      </w:r>
    </w:p>
    <w:p w14:paraId="25E9E0E6" w14:textId="77777777" w:rsidR="005973B2" w:rsidRDefault="00385271" w:rsidP="005973B2">
      <w:pPr>
        <w:widowControl w:val="0"/>
        <w:ind w:firstLine="709"/>
        <w:jc w:val="both"/>
        <w:rPr>
          <w:sz w:val="28"/>
          <w:szCs w:val="28"/>
          <w:lang w:val="en-US"/>
        </w:rPr>
      </w:pPr>
      <w:r w:rsidRPr="005973B2">
        <w:rPr>
          <w:sz w:val="28"/>
          <w:szCs w:val="28"/>
          <w:lang w:val="en-US"/>
        </w:rPr>
        <w:t xml:space="preserve">13. ICE - Intercontinental Exchange - </w:t>
      </w:r>
      <w:r w:rsidRPr="00385271">
        <w:rPr>
          <w:sz w:val="28"/>
          <w:szCs w:val="28"/>
        </w:rPr>
        <w:t>интерконтинентальная</w:t>
      </w:r>
      <w:r w:rsidRPr="005973B2">
        <w:rPr>
          <w:sz w:val="28"/>
          <w:szCs w:val="28"/>
          <w:lang w:val="en-US"/>
        </w:rPr>
        <w:t xml:space="preserve"> </w:t>
      </w:r>
      <w:r w:rsidRPr="00385271">
        <w:rPr>
          <w:sz w:val="28"/>
          <w:szCs w:val="28"/>
        </w:rPr>
        <w:t>биржа</w:t>
      </w:r>
      <w:r w:rsidRPr="005973B2">
        <w:rPr>
          <w:sz w:val="28"/>
          <w:szCs w:val="28"/>
          <w:lang w:val="en-US"/>
        </w:rPr>
        <w:t xml:space="preserve">; </w:t>
      </w:r>
    </w:p>
    <w:p w14:paraId="0F75EB53" w14:textId="4E78FDBE" w:rsidR="005973B2" w:rsidRDefault="00385271" w:rsidP="005973B2">
      <w:pPr>
        <w:widowControl w:val="0"/>
        <w:ind w:firstLine="709"/>
        <w:jc w:val="both"/>
        <w:rPr>
          <w:sz w:val="28"/>
          <w:szCs w:val="28"/>
        </w:rPr>
      </w:pPr>
      <w:r w:rsidRPr="005973B2">
        <w:rPr>
          <w:sz w:val="28"/>
          <w:szCs w:val="28"/>
        </w:rPr>
        <w:t xml:space="preserve">14. </w:t>
      </w:r>
      <w:r w:rsidRPr="00385271">
        <w:rPr>
          <w:sz w:val="28"/>
          <w:szCs w:val="28"/>
        </w:rPr>
        <w:t>Санкт-Петербургская Международная Товарно-сырьевая Биржа» (АО «</w:t>
      </w:r>
      <w:proofErr w:type="spellStart"/>
      <w:r w:rsidRPr="00385271">
        <w:rPr>
          <w:sz w:val="28"/>
          <w:szCs w:val="28"/>
        </w:rPr>
        <w:t>СПбМТСБ</w:t>
      </w:r>
      <w:proofErr w:type="spellEnd"/>
      <w:r w:rsidRPr="00385271">
        <w:rPr>
          <w:sz w:val="28"/>
          <w:szCs w:val="28"/>
        </w:rPr>
        <w:t>»)</w:t>
      </w:r>
      <w:r w:rsidR="005973B2">
        <w:rPr>
          <w:sz w:val="28"/>
          <w:szCs w:val="28"/>
        </w:rPr>
        <w:t>.</w:t>
      </w:r>
    </w:p>
    <w:p w14:paraId="26D86E83" w14:textId="77777777" w:rsidR="005973B2" w:rsidRDefault="00385271" w:rsidP="005973B2">
      <w:pPr>
        <w:widowControl w:val="0"/>
        <w:ind w:firstLine="709"/>
        <w:jc w:val="both"/>
        <w:rPr>
          <w:sz w:val="28"/>
          <w:szCs w:val="28"/>
        </w:rPr>
      </w:pPr>
      <w:r w:rsidRPr="00385271">
        <w:rPr>
          <w:sz w:val="28"/>
          <w:szCs w:val="28"/>
        </w:rPr>
        <w:t xml:space="preserve">Анализ проводится по следующим направлениям: </w:t>
      </w:r>
    </w:p>
    <w:p w14:paraId="224226CB" w14:textId="77777777" w:rsidR="005973B2" w:rsidRDefault="00385271" w:rsidP="005973B2">
      <w:pPr>
        <w:widowControl w:val="0"/>
        <w:ind w:firstLine="709"/>
        <w:jc w:val="both"/>
        <w:rPr>
          <w:sz w:val="28"/>
          <w:szCs w:val="28"/>
        </w:rPr>
      </w:pPr>
      <w:r w:rsidRPr="00385271">
        <w:rPr>
          <w:sz w:val="28"/>
          <w:szCs w:val="28"/>
        </w:rPr>
        <w:t xml:space="preserve">1. История создания биржи. </w:t>
      </w:r>
    </w:p>
    <w:p w14:paraId="76D5EFAF" w14:textId="77777777" w:rsidR="005973B2" w:rsidRDefault="00385271" w:rsidP="005973B2">
      <w:pPr>
        <w:widowControl w:val="0"/>
        <w:ind w:firstLine="709"/>
        <w:jc w:val="both"/>
        <w:rPr>
          <w:sz w:val="28"/>
          <w:szCs w:val="28"/>
        </w:rPr>
      </w:pPr>
      <w:r w:rsidRPr="00385271">
        <w:rPr>
          <w:sz w:val="28"/>
          <w:szCs w:val="28"/>
        </w:rPr>
        <w:t xml:space="preserve">2. Основные активы. </w:t>
      </w:r>
    </w:p>
    <w:p w14:paraId="5CCD2EB5" w14:textId="77777777" w:rsidR="005973B2" w:rsidRDefault="00385271" w:rsidP="005973B2">
      <w:pPr>
        <w:widowControl w:val="0"/>
        <w:ind w:firstLine="709"/>
        <w:jc w:val="both"/>
        <w:rPr>
          <w:sz w:val="28"/>
          <w:szCs w:val="28"/>
        </w:rPr>
      </w:pPr>
      <w:r w:rsidRPr="00385271">
        <w:rPr>
          <w:sz w:val="28"/>
          <w:szCs w:val="28"/>
        </w:rPr>
        <w:t xml:space="preserve">3. Компании, торгующие на данной бирже. </w:t>
      </w:r>
    </w:p>
    <w:p w14:paraId="1623588D" w14:textId="77777777" w:rsidR="005973B2" w:rsidRDefault="00385271" w:rsidP="005973B2">
      <w:pPr>
        <w:widowControl w:val="0"/>
        <w:ind w:firstLine="709"/>
        <w:jc w:val="both"/>
        <w:rPr>
          <w:sz w:val="28"/>
          <w:szCs w:val="28"/>
        </w:rPr>
      </w:pPr>
      <w:r w:rsidRPr="00385271">
        <w:rPr>
          <w:sz w:val="28"/>
          <w:szCs w:val="28"/>
        </w:rPr>
        <w:t xml:space="preserve">4. Объемы торгов. </w:t>
      </w:r>
    </w:p>
    <w:p w14:paraId="1F98CA12" w14:textId="77777777" w:rsidR="005973B2" w:rsidRDefault="00385271" w:rsidP="005973B2">
      <w:pPr>
        <w:widowControl w:val="0"/>
        <w:ind w:firstLine="709"/>
        <w:jc w:val="both"/>
        <w:rPr>
          <w:sz w:val="28"/>
          <w:szCs w:val="28"/>
        </w:rPr>
      </w:pPr>
      <w:r w:rsidRPr="00385271">
        <w:rPr>
          <w:sz w:val="28"/>
          <w:szCs w:val="28"/>
        </w:rPr>
        <w:t xml:space="preserve">5. Основные биржевые индексы. </w:t>
      </w:r>
    </w:p>
    <w:p w14:paraId="06E94E94" w14:textId="6508D9CF" w:rsidR="00385271" w:rsidRDefault="00385271" w:rsidP="005973B2">
      <w:pPr>
        <w:widowControl w:val="0"/>
        <w:ind w:firstLine="709"/>
        <w:jc w:val="both"/>
        <w:rPr>
          <w:sz w:val="28"/>
          <w:szCs w:val="28"/>
        </w:rPr>
      </w:pPr>
      <w:r w:rsidRPr="00385271">
        <w:rPr>
          <w:sz w:val="28"/>
          <w:szCs w:val="28"/>
        </w:rPr>
        <w:t>6. Привести пример графика торгов любого актива</w:t>
      </w:r>
    </w:p>
    <w:p w14:paraId="03E8CEF1" w14:textId="77777777" w:rsidR="005973B2" w:rsidRDefault="005973B2" w:rsidP="00385271">
      <w:pPr>
        <w:widowControl w:val="0"/>
        <w:ind w:firstLine="709"/>
        <w:rPr>
          <w:rFonts w:eastAsiaTheme="minorEastAsia"/>
          <w:b/>
          <w:sz w:val="28"/>
          <w:szCs w:val="28"/>
        </w:rPr>
      </w:pPr>
    </w:p>
    <w:p w14:paraId="025D90E2" w14:textId="3C0416BB" w:rsidR="00042CDA" w:rsidRPr="005973B2" w:rsidRDefault="00042CDA" w:rsidP="00385271">
      <w:pPr>
        <w:widowControl w:val="0"/>
        <w:ind w:firstLine="709"/>
        <w:rPr>
          <w:rFonts w:eastAsiaTheme="minorEastAsia"/>
          <w:b/>
          <w:sz w:val="28"/>
          <w:szCs w:val="28"/>
        </w:rPr>
      </w:pPr>
      <w:r w:rsidRPr="005973B2">
        <w:rPr>
          <w:rFonts w:eastAsiaTheme="minorEastAsia"/>
          <w:b/>
          <w:sz w:val="28"/>
          <w:szCs w:val="28"/>
        </w:rPr>
        <w:t>6.2.</w:t>
      </w:r>
      <w:r w:rsidR="007E148E" w:rsidRPr="005973B2">
        <w:rPr>
          <w:rFonts w:eastAsiaTheme="minorEastAsia"/>
          <w:b/>
          <w:sz w:val="28"/>
          <w:szCs w:val="28"/>
        </w:rPr>
        <w:t>2</w:t>
      </w:r>
      <w:r w:rsidRPr="005973B2">
        <w:rPr>
          <w:rFonts w:eastAsiaTheme="minorEastAsia"/>
          <w:b/>
          <w:sz w:val="28"/>
          <w:szCs w:val="28"/>
        </w:rPr>
        <w:t>. Примеры заданий для самостоятельного решения</w:t>
      </w:r>
    </w:p>
    <w:p w14:paraId="729AB7B1" w14:textId="77777777" w:rsidR="00216A42" w:rsidRPr="005973B2" w:rsidRDefault="00216A42" w:rsidP="00216A42">
      <w:pPr>
        <w:widowControl w:val="0"/>
        <w:rPr>
          <w:rFonts w:eastAsiaTheme="minorEastAsia"/>
          <w:b/>
          <w:sz w:val="28"/>
          <w:szCs w:val="28"/>
        </w:rPr>
      </w:pPr>
    </w:p>
    <w:p w14:paraId="5A8BDA15" w14:textId="4EB4367A" w:rsidR="00042CDA" w:rsidRPr="005973B2" w:rsidRDefault="00042CDA" w:rsidP="005973B2">
      <w:pPr>
        <w:widowControl w:val="0"/>
        <w:ind w:firstLine="709"/>
        <w:rPr>
          <w:rFonts w:eastAsiaTheme="minorEastAsia"/>
          <w:b/>
          <w:sz w:val="28"/>
          <w:szCs w:val="28"/>
        </w:rPr>
      </w:pPr>
      <w:r w:rsidRPr="005973B2">
        <w:rPr>
          <w:rFonts w:eastAsiaTheme="minorEastAsia"/>
          <w:b/>
          <w:sz w:val="28"/>
          <w:szCs w:val="28"/>
        </w:rPr>
        <w:t xml:space="preserve">1. Пример практико-ориентированного задания </w:t>
      </w:r>
    </w:p>
    <w:p w14:paraId="5DA9F4FB" w14:textId="79CB4D34" w:rsidR="005973B2" w:rsidRDefault="005973B2" w:rsidP="005973B2">
      <w:pPr>
        <w:widowControl w:val="0"/>
        <w:ind w:firstLine="709"/>
        <w:jc w:val="both"/>
        <w:rPr>
          <w:sz w:val="28"/>
          <w:szCs w:val="28"/>
        </w:rPr>
      </w:pPr>
      <w:r>
        <w:rPr>
          <w:sz w:val="28"/>
          <w:szCs w:val="28"/>
        </w:rPr>
        <w:t>П</w:t>
      </w:r>
      <w:r w:rsidRPr="005973B2">
        <w:rPr>
          <w:sz w:val="28"/>
          <w:szCs w:val="28"/>
        </w:rPr>
        <w:t>рове</w:t>
      </w:r>
      <w:r>
        <w:rPr>
          <w:sz w:val="28"/>
          <w:szCs w:val="28"/>
        </w:rPr>
        <w:t xml:space="preserve">дите </w:t>
      </w:r>
      <w:r w:rsidRPr="005973B2">
        <w:rPr>
          <w:sz w:val="28"/>
          <w:szCs w:val="28"/>
        </w:rPr>
        <w:t>анализ торгов нефтяными фьючерсами</w:t>
      </w:r>
      <w:r>
        <w:rPr>
          <w:sz w:val="28"/>
          <w:szCs w:val="28"/>
        </w:rPr>
        <w:t xml:space="preserve">. </w:t>
      </w:r>
      <w:r w:rsidRPr="005973B2">
        <w:rPr>
          <w:sz w:val="28"/>
          <w:szCs w:val="28"/>
        </w:rPr>
        <w:t xml:space="preserve">Анализ проводится по следующим направлениям: </w:t>
      </w:r>
    </w:p>
    <w:p w14:paraId="0E05744A" w14:textId="1C3EDCC5" w:rsidR="005973B2" w:rsidRPr="005973B2" w:rsidRDefault="005973B2">
      <w:pPr>
        <w:pStyle w:val="a5"/>
        <w:widowControl w:val="0"/>
        <w:numPr>
          <w:ilvl w:val="0"/>
          <w:numId w:val="24"/>
        </w:numPr>
        <w:ind w:left="0" w:firstLine="709"/>
        <w:jc w:val="both"/>
        <w:rPr>
          <w:sz w:val="28"/>
          <w:szCs w:val="28"/>
        </w:rPr>
      </w:pPr>
      <w:r w:rsidRPr="005973B2">
        <w:rPr>
          <w:sz w:val="28"/>
          <w:szCs w:val="28"/>
        </w:rPr>
        <w:t xml:space="preserve">Определить наиболее активные текущие контракты. </w:t>
      </w:r>
    </w:p>
    <w:p w14:paraId="0F92F201" w14:textId="329DCAC5" w:rsidR="005973B2" w:rsidRPr="005973B2" w:rsidRDefault="005973B2">
      <w:pPr>
        <w:pStyle w:val="a5"/>
        <w:widowControl w:val="0"/>
        <w:numPr>
          <w:ilvl w:val="0"/>
          <w:numId w:val="24"/>
        </w:numPr>
        <w:ind w:left="0" w:firstLine="709"/>
        <w:jc w:val="both"/>
        <w:rPr>
          <w:sz w:val="28"/>
          <w:szCs w:val="28"/>
        </w:rPr>
      </w:pPr>
      <w:r w:rsidRPr="005973B2">
        <w:rPr>
          <w:sz w:val="28"/>
          <w:szCs w:val="28"/>
        </w:rPr>
        <w:t xml:space="preserve">Определить объем торгов. </w:t>
      </w:r>
    </w:p>
    <w:p w14:paraId="1A99A8FC" w14:textId="78111A9E" w:rsidR="005973B2" w:rsidRPr="005973B2" w:rsidRDefault="005973B2">
      <w:pPr>
        <w:pStyle w:val="a5"/>
        <w:widowControl w:val="0"/>
        <w:numPr>
          <w:ilvl w:val="0"/>
          <w:numId w:val="24"/>
        </w:numPr>
        <w:ind w:left="0" w:firstLine="709"/>
        <w:jc w:val="both"/>
        <w:rPr>
          <w:sz w:val="28"/>
          <w:szCs w:val="28"/>
        </w:rPr>
      </w:pPr>
      <w:r w:rsidRPr="005973B2">
        <w:rPr>
          <w:sz w:val="28"/>
          <w:szCs w:val="28"/>
        </w:rPr>
        <w:t xml:space="preserve">Проанализировать тренд на основании свечного анализа и с использованием индикаторов. </w:t>
      </w:r>
    </w:p>
    <w:p w14:paraId="25F35844" w14:textId="72C510F0" w:rsidR="005973B2" w:rsidRPr="005973B2" w:rsidRDefault="005973B2">
      <w:pPr>
        <w:pStyle w:val="a5"/>
        <w:widowControl w:val="0"/>
        <w:numPr>
          <w:ilvl w:val="0"/>
          <w:numId w:val="24"/>
        </w:numPr>
        <w:ind w:left="0" w:firstLine="709"/>
        <w:jc w:val="both"/>
        <w:rPr>
          <w:sz w:val="28"/>
          <w:szCs w:val="28"/>
        </w:rPr>
      </w:pPr>
      <w:r w:rsidRPr="005973B2">
        <w:rPr>
          <w:sz w:val="28"/>
          <w:szCs w:val="28"/>
        </w:rPr>
        <w:t xml:space="preserve">Определить основные фундаментальные факторы рынка нефти. </w:t>
      </w:r>
    </w:p>
    <w:p w14:paraId="7918AAC5" w14:textId="0784D558" w:rsidR="005973B2" w:rsidRPr="005973B2" w:rsidRDefault="005973B2">
      <w:pPr>
        <w:pStyle w:val="a5"/>
        <w:widowControl w:val="0"/>
        <w:numPr>
          <w:ilvl w:val="0"/>
          <w:numId w:val="24"/>
        </w:numPr>
        <w:ind w:left="0" w:firstLine="709"/>
        <w:jc w:val="both"/>
        <w:rPr>
          <w:sz w:val="28"/>
          <w:szCs w:val="28"/>
        </w:rPr>
      </w:pPr>
      <w:r w:rsidRPr="005973B2">
        <w:rPr>
          <w:sz w:val="28"/>
          <w:szCs w:val="28"/>
        </w:rPr>
        <w:t xml:space="preserve">Выявить связь (или ее отсутствие) между рыночным трендом и фундаментальными факторами рынка. </w:t>
      </w:r>
    </w:p>
    <w:p w14:paraId="680F2FC3" w14:textId="44D2DAD0" w:rsidR="005973B2" w:rsidRPr="005973B2" w:rsidRDefault="005973B2">
      <w:pPr>
        <w:pStyle w:val="a5"/>
        <w:widowControl w:val="0"/>
        <w:numPr>
          <w:ilvl w:val="0"/>
          <w:numId w:val="24"/>
        </w:numPr>
        <w:ind w:left="0" w:firstLine="709"/>
        <w:jc w:val="both"/>
        <w:rPr>
          <w:sz w:val="28"/>
          <w:szCs w:val="28"/>
        </w:rPr>
      </w:pPr>
      <w:r w:rsidRPr="005973B2">
        <w:rPr>
          <w:sz w:val="28"/>
          <w:szCs w:val="28"/>
        </w:rPr>
        <w:t xml:space="preserve">Составить прогноз ценовой динамики. </w:t>
      </w:r>
    </w:p>
    <w:p w14:paraId="3EAB829B" w14:textId="7E258AE4" w:rsidR="007E148E" w:rsidRPr="005973B2" w:rsidRDefault="005973B2">
      <w:pPr>
        <w:pStyle w:val="a5"/>
        <w:widowControl w:val="0"/>
        <w:numPr>
          <w:ilvl w:val="0"/>
          <w:numId w:val="24"/>
        </w:numPr>
        <w:ind w:left="0" w:firstLine="709"/>
        <w:jc w:val="both"/>
        <w:rPr>
          <w:sz w:val="28"/>
          <w:szCs w:val="28"/>
        </w:rPr>
      </w:pPr>
      <w:r w:rsidRPr="005973B2">
        <w:rPr>
          <w:sz w:val="28"/>
          <w:szCs w:val="28"/>
        </w:rPr>
        <w:t>Установить связь с другими рынками: рынком золота, валютным рынком и др.</w:t>
      </w:r>
    </w:p>
    <w:p w14:paraId="39466DE3" w14:textId="709EDE6A" w:rsidR="005973B2" w:rsidRDefault="005973B2" w:rsidP="00B60AB1">
      <w:pPr>
        <w:widowControl w:val="0"/>
        <w:jc w:val="both"/>
        <w:rPr>
          <w:rFonts w:eastAsiaTheme="minorEastAsia"/>
          <w:bCs/>
          <w:sz w:val="28"/>
          <w:szCs w:val="28"/>
          <w:highlight w:val="yellow"/>
        </w:rPr>
      </w:pPr>
    </w:p>
    <w:p w14:paraId="19C78D0F" w14:textId="77777777" w:rsidR="00366DE1" w:rsidRPr="00F13E49" w:rsidRDefault="00366DE1" w:rsidP="00B60AB1">
      <w:pPr>
        <w:widowControl w:val="0"/>
        <w:jc w:val="both"/>
        <w:rPr>
          <w:rFonts w:eastAsiaTheme="minorEastAsia"/>
          <w:bCs/>
          <w:sz w:val="28"/>
          <w:szCs w:val="28"/>
          <w:highlight w:val="yellow"/>
        </w:rPr>
      </w:pPr>
    </w:p>
    <w:p w14:paraId="00682FFD" w14:textId="23501EE9" w:rsidR="00950043" w:rsidRDefault="00950043" w:rsidP="002E2F0B">
      <w:pPr>
        <w:widowControl w:val="0"/>
        <w:ind w:firstLine="709"/>
        <w:rPr>
          <w:rFonts w:eastAsiaTheme="minorEastAsia"/>
          <w:b/>
          <w:sz w:val="28"/>
          <w:szCs w:val="32"/>
        </w:rPr>
      </w:pPr>
      <w:r w:rsidRPr="004D07C4">
        <w:rPr>
          <w:rFonts w:eastAsiaTheme="minorEastAsia"/>
          <w:b/>
          <w:sz w:val="28"/>
          <w:szCs w:val="32"/>
        </w:rPr>
        <w:lastRenderedPageBreak/>
        <w:t>2. Пример ситуационного задания</w:t>
      </w:r>
    </w:p>
    <w:p w14:paraId="53103117" w14:textId="77777777" w:rsidR="004D07C4" w:rsidRDefault="004D07C4" w:rsidP="004D07C4">
      <w:pPr>
        <w:widowControl w:val="0"/>
        <w:autoSpaceDE w:val="0"/>
        <w:autoSpaceDN w:val="0"/>
        <w:adjustRightInd w:val="0"/>
        <w:ind w:firstLine="709"/>
        <w:jc w:val="both"/>
        <w:rPr>
          <w:color w:val="000000"/>
          <w:sz w:val="28"/>
          <w:szCs w:val="28"/>
          <w:shd w:val="clear" w:color="auto" w:fill="FFFFFF"/>
        </w:rPr>
      </w:pPr>
      <w:r w:rsidRPr="004D07C4">
        <w:rPr>
          <w:color w:val="000000"/>
          <w:sz w:val="28"/>
          <w:szCs w:val="28"/>
          <w:shd w:val="clear" w:color="auto" w:fill="FFFFFF"/>
        </w:rPr>
        <w:t>Российский экспортер поставил немецкому импортеру товар на условиях «франко-завод» (Инкотермс-2020). Объясните, кто, кому и какие документы должен предоставить в подтверждение факта поставки на этих условиях.</w:t>
      </w:r>
    </w:p>
    <w:p w14:paraId="1816EEB9" w14:textId="77777777" w:rsidR="004D07C4" w:rsidRDefault="004D07C4" w:rsidP="004D07C4">
      <w:pPr>
        <w:widowControl w:val="0"/>
        <w:autoSpaceDE w:val="0"/>
        <w:autoSpaceDN w:val="0"/>
        <w:adjustRightInd w:val="0"/>
        <w:ind w:firstLine="709"/>
        <w:jc w:val="both"/>
        <w:rPr>
          <w:color w:val="000000"/>
          <w:sz w:val="28"/>
          <w:szCs w:val="28"/>
          <w:shd w:val="clear" w:color="auto" w:fill="FFFFFF"/>
        </w:rPr>
      </w:pPr>
    </w:p>
    <w:p w14:paraId="78D37C53" w14:textId="2F382602" w:rsidR="004561E2" w:rsidRPr="00F13E49" w:rsidRDefault="004561E2" w:rsidP="004D07C4">
      <w:pPr>
        <w:widowControl w:val="0"/>
        <w:autoSpaceDE w:val="0"/>
        <w:autoSpaceDN w:val="0"/>
        <w:adjustRightInd w:val="0"/>
        <w:ind w:firstLine="709"/>
        <w:jc w:val="both"/>
        <w:rPr>
          <w:b/>
          <w:sz w:val="28"/>
          <w:szCs w:val="28"/>
        </w:rPr>
      </w:pPr>
      <w:r w:rsidRPr="00F13E49">
        <w:rPr>
          <w:b/>
          <w:sz w:val="28"/>
          <w:szCs w:val="28"/>
        </w:rPr>
        <w:t>7. Фонд оценочных средств для проведения промежуточной аттестации обучающихся по дисциплине</w:t>
      </w:r>
    </w:p>
    <w:p w14:paraId="7D5173B9" w14:textId="098CAF9C" w:rsidR="00BC100B" w:rsidRPr="00F13E49" w:rsidRDefault="00691B98" w:rsidP="005A2A5C">
      <w:pPr>
        <w:tabs>
          <w:tab w:val="left" w:pos="540"/>
        </w:tabs>
        <w:ind w:firstLine="709"/>
        <w:contextualSpacing/>
        <w:jc w:val="both"/>
        <w:rPr>
          <w:b/>
          <w:sz w:val="28"/>
          <w:szCs w:val="28"/>
        </w:rPr>
      </w:pPr>
      <w:r w:rsidRPr="00F13E4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F13E49">
        <w:rPr>
          <w:b/>
          <w:sz w:val="28"/>
          <w:szCs w:val="28"/>
        </w:rPr>
        <w:t xml:space="preserve"> </w:t>
      </w:r>
      <w:r w:rsidRPr="00F13E4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42990" w:rsidRPr="00F13E49">
        <w:rPr>
          <w:b/>
          <w:sz w:val="28"/>
          <w:szCs w:val="28"/>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6"/>
        <w:gridCol w:w="2207"/>
        <w:gridCol w:w="2666"/>
        <w:gridCol w:w="2862"/>
      </w:tblGrid>
      <w:tr w:rsidR="00D91E23" w:rsidRPr="00347FF6" w14:paraId="6767AA0E" w14:textId="26FAC467" w:rsidTr="00366DE1">
        <w:trPr>
          <w:trHeight w:val="846"/>
        </w:trPr>
        <w:tc>
          <w:tcPr>
            <w:tcW w:w="1616" w:type="dxa"/>
            <w:tcBorders>
              <w:top w:val="single" w:sz="4" w:space="0" w:color="auto"/>
              <w:left w:val="single" w:sz="4" w:space="0" w:color="auto"/>
              <w:bottom w:val="single" w:sz="4" w:space="0" w:color="auto"/>
              <w:right w:val="single" w:sz="4" w:space="0" w:color="auto"/>
            </w:tcBorders>
            <w:hideMark/>
          </w:tcPr>
          <w:p w14:paraId="1563A2F2" w14:textId="77777777" w:rsidR="00D91E23" w:rsidRPr="00347FF6" w:rsidRDefault="00D91E23">
            <w:pPr>
              <w:tabs>
                <w:tab w:val="left" w:pos="540"/>
              </w:tabs>
              <w:spacing w:line="256" w:lineRule="auto"/>
              <w:jc w:val="center"/>
              <w:rPr>
                <w:sz w:val="20"/>
                <w:szCs w:val="20"/>
                <w:lang w:eastAsia="en-US"/>
              </w:rPr>
            </w:pPr>
            <w:r w:rsidRPr="00347FF6">
              <w:rPr>
                <w:sz w:val="20"/>
                <w:szCs w:val="20"/>
                <w:lang w:eastAsia="en-US"/>
              </w:rPr>
              <w:t>Наименование компетенции</w:t>
            </w:r>
          </w:p>
        </w:tc>
        <w:tc>
          <w:tcPr>
            <w:tcW w:w="2207" w:type="dxa"/>
            <w:tcBorders>
              <w:top w:val="single" w:sz="4" w:space="0" w:color="auto"/>
              <w:left w:val="single" w:sz="4" w:space="0" w:color="auto"/>
              <w:bottom w:val="single" w:sz="4" w:space="0" w:color="auto"/>
              <w:right w:val="single" w:sz="4" w:space="0" w:color="auto"/>
            </w:tcBorders>
            <w:hideMark/>
          </w:tcPr>
          <w:p w14:paraId="2A6EE8EB" w14:textId="77777777" w:rsidR="00D91E23" w:rsidRPr="00347FF6" w:rsidRDefault="00D91E23">
            <w:pPr>
              <w:tabs>
                <w:tab w:val="left" w:pos="540"/>
              </w:tabs>
              <w:spacing w:line="256" w:lineRule="auto"/>
              <w:jc w:val="center"/>
              <w:rPr>
                <w:sz w:val="20"/>
                <w:szCs w:val="20"/>
                <w:lang w:eastAsia="en-US"/>
              </w:rPr>
            </w:pPr>
            <w:r w:rsidRPr="00347FF6">
              <w:rPr>
                <w:sz w:val="20"/>
                <w:szCs w:val="20"/>
                <w:lang w:eastAsia="en-US"/>
              </w:rPr>
              <w:t>Индикаторы достижения компетенции</w:t>
            </w:r>
          </w:p>
        </w:tc>
        <w:tc>
          <w:tcPr>
            <w:tcW w:w="2666" w:type="dxa"/>
            <w:tcBorders>
              <w:top w:val="single" w:sz="4" w:space="0" w:color="auto"/>
              <w:left w:val="single" w:sz="4" w:space="0" w:color="auto"/>
              <w:bottom w:val="single" w:sz="4" w:space="0" w:color="auto"/>
              <w:right w:val="single" w:sz="4" w:space="0" w:color="auto"/>
            </w:tcBorders>
            <w:hideMark/>
          </w:tcPr>
          <w:p w14:paraId="7BEA5263" w14:textId="77777777" w:rsidR="00D91E23" w:rsidRPr="00347FF6" w:rsidRDefault="00D91E23">
            <w:pPr>
              <w:tabs>
                <w:tab w:val="left" w:pos="540"/>
              </w:tabs>
              <w:spacing w:line="256" w:lineRule="auto"/>
              <w:jc w:val="center"/>
              <w:rPr>
                <w:sz w:val="20"/>
                <w:szCs w:val="20"/>
                <w:lang w:eastAsia="en-US"/>
              </w:rPr>
            </w:pPr>
            <w:r w:rsidRPr="00347FF6">
              <w:rPr>
                <w:sz w:val="20"/>
                <w:szCs w:val="20"/>
                <w:lang w:eastAsia="en-US"/>
              </w:rPr>
              <w:t>Результаты обучения (умения и знания), соотнесенные с индикаторами достижения компетенции</w:t>
            </w:r>
          </w:p>
        </w:tc>
        <w:tc>
          <w:tcPr>
            <w:tcW w:w="2862" w:type="dxa"/>
            <w:tcBorders>
              <w:top w:val="single" w:sz="4" w:space="0" w:color="auto"/>
              <w:left w:val="single" w:sz="4" w:space="0" w:color="auto"/>
              <w:bottom w:val="single" w:sz="4" w:space="0" w:color="auto"/>
              <w:right w:val="single" w:sz="4" w:space="0" w:color="auto"/>
            </w:tcBorders>
          </w:tcPr>
          <w:p w14:paraId="7D4D6E91" w14:textId="3B31446B" w:rsidR="00D91E23" w:rsidRPr="00347FF6" w:rsidRDefault="00FE1A67">
            <w:pPr>
              <w:tabs>
                <w:tab w:val="left" w:pos="540"/>
              </w:tabs>
              <w:spacing w:line="256" w:lineRule="auto"/>
              <w:jc w:val="center"/>
              <w:rPr>
                <w:sz w:val="20"/>
                <w:szCs w:val="20"/>
                <w:lang w:eastAsia="en-US"/>
              </w:rPr>
            </w:pPr>
            <w:r w:rsidRPr="00347FF6">
              <w:rPr>
                <w:sz w:val="20"/>
                <w:szCs w:val="20"/>
              </w:rPr>
              <w:t>Типовые контрольные задания</w:t>
            </w:r>
          </w:p>
        </w:tc>
      </w:tr>
      <w:tr w:rsidR="00D91E23" w:rsidRPr="00347FF6" w14:paraId="3084F3BE" w14:textId="1E97B800" w:rsidTr="00366DE1">
        <w:tc>
          <w:tcPr>
            <w:tcW w:w="1616" w:type="dxa"/>
            <w:vMerge w:val="restart"/>
            <w:tcBorders>
              <w:top w:val="single" w:sz="4" w:space="0" w:color="auto"/>
              <w:left w:val="single" w:sz="4" w:space="0" w:color="auto"/>
              <w:bottom w:val="single" w:sz="4" w:space="0" w:color="auto"/>
              <w:right w:val="single" w:sz="4" w:space="0" w:color="auto"/>
            </w:tcBorders>
            <w:hideMark/>
          </w:tcPr>
          <w:p w14:paraId="3EAAF467" w14:textId="77777777" w:rsidR="00D91E23" w:rsidRPr="00347FF6" w:rsidRDefault="00D91E23">
            <w:pPr>
              <w:tabs>
                <w:tab w:val="left" w:pos="540"/>
              </w:tabs>
              <w:spacing w:line="256" w:lineRule="auto"/>
              <w:jc w:val="both"/>
              <w:rPr>
                <w:sz w:val="20"/>
                <w:szCs w:val="20"/>
                <w:lang w:eastAsia="en-US"/>
              </w:rPr>
            </w:pPr>
            <w:r w:rsidRPr="00347FF6">
              <w:rPr>
                <w:sz w:val="20"/>
                <w:szCs w:val="20"/>
                <w:lang w:eastAsia="en-US"/>
              </w:rPr>
              <w:t>УК-10</w:t>
            </w:r>
          </w:p>
          <w:p w14:paraId="3AD78713" w14:textId="29D07F28" w:rsidR="00D91E23" w:rsidRPr="00347FF6" w:rsidRDefault="00D91E23">
            <w:pPr>
              <w:tabs>
                <w:tab w:val="left" w:pos="540"/>
              </w:tabs>
              <w:spacing w:line="256" w:lineRule="auto"/>
              <w:jc w:val="both"/>
              <w:rPr>
                <w:sz w:val="20"/>
                <w:szCs w:val="20"/>
                <w:lang w:eastAsia="en-US"/>
              </w:rPr>
            </w:pPr>
            <w:r w:rsidRPr="00347FF6">
              <w:rPr>
                <w:sz w:val="20"/>
                <w:szCs w:val="20"/>
                <w:lang w:eastAsia="en-US"/>
              </w:rPr>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w:t>
            </w:r>
          </w:p>
        </w:tc>
        <w:tc>
          <w:tcPr>
            <w:tcW w:w="2207" w:type="dxa"/>
            <w:tcBorders>
              <w:top w:val="single" w:sz="4" w:space="0" w:color="auto"/>
              <w:left w:val="single" w:sz="4" w:space="0" w:color="auto"/>
              <w:bottom w:val="single" w:sz="4" w:space="0" w:color="auto"/>
              <w:right w:val="single" w:sz="4" w:space="0" w:color="auto"/>
            </w:tcBorders>
            <w:hideMark/>
          </w:tcPr>
          <w:p w14:paraId="7965B918" w14:textId="77777777" w:rsidR="00D91E23" w:rsidRPr="00347FF6" w:rsidRDefault="00D91E23">
            <w:pPr>
              <w:pStyle w:val="a5"/>
              <w:spacing w:line="256" w:lineRule="auto"/>
              <w:ind w:left="0"/>
              <w:jc w:val="both"/>
              <w:rPr>
                <w:sz w:val="20"/>
                <w:szCs w:val="20"/>
                <w:lang w:eastAsia="en-US"/>
              </w:rPr>
            </w:pPr>
            <w:r w:rsidRPr="00347FF6">
              <w:rPr>
                <w:sz w:val="20"/>
                <w:szCs w:val="20"/>
                <w:lang w:eastAsia="en-US"/>
              </w:rPr>
              <w:t>1. Четко описывает состав и структуру требуемых данных и информации, грамотно реализует процессы их сбора, обработки и интерпретации</w:t>
            </w:r>
          </w:p>
        </w:tc>
        <w:tc>
          <w:tcPr>
            <w:tcW w:w="2666" w:type="dxa"/>
            <w:tcBorders>
              <w:top w:val="single" w:sz="4" w:space="0" w:color="auto"/>
              <w:left w:val="single" w:sz="4" w:space="0" w:color="auto"/>
              <w:bottom w:val="single" w:sz="4" w:space="0" w:color="auto"/>
              <w:right w:val="single" w:sz="4" w:space="0" w:color="auto"/>
            </w:tcBorders>
            <w:hideMark/>
          </w:tcPr>
          <w:p w14:paraId="02956901" w14:textId="77777777" w:rsidR="00E33DB5" w:rsidRPr="00347FF6" w:rsidRDefault="00E33DB5">
            <w:pPr>
              <w:autoSpaceDE w:val="0"/>
              <w:autoSpaceDN w:val="0"/>
              <w:adjustRightInd w:val="0"/>
              <w:spacing w:line="256" w:lineRule="auto"/>
              <w:jc w:val="both"/>
              <w:rPr>
                <w:bCs/>
                <w:iCs/>
                <w:sz w:val="20"/>
                <w:szCs w:val="20"/>
                <w:lang w:eastAsia="en-US"/>
              </w:rPr>
            </w:pPr>
            <w:r w:rsidRPr="00347FF6">
              <w:rPr>
                <w:b/>
                <w:bCs/>
                <w:i/>
                <w:iCs/>
                <w:sz w:val="20"/>
                <w:szCs w:val="20"/>
                <w:lang w:eastAsia="en-US"/>
              </w:rPr>
              <w:t xml:space="preserve">Знать </w:t>
            </w:r>
            <w:r w:rsidRPr="00347FF6">
              <w:rPr>
                <w:bCs/>
                <w:iCs/>
                <w:sz w:val="20"/>
                <w:szCs w:val="20"/>
                <w:lang w:eastAsia="en-US"/>
              </w:rPr>
              <w:t xml:space="preserve">структуру мирового нефтегазового комплекса, рынки нефти и нефтепродуктов (физический, форвардный, фьючерсный), </w:t>
            </w:r>
            <w:proofErr w:type="spellStart"/>
            <w:r w:rsidRPr="00347FF6">
              <w:rPr>
                <w:bCs/>
                <w:iCs/>
                <w:sz w:val="20"/>
                <w:szCs w:val="20"/>
                <w:lang w:eastAsia="en-US"/>
              </w:rPr>
              <w:t>нефтетрейдинговые</w:t>
            </w:r>
            <w:proofErr w:type="spellEnd"/>
            <w:r w:rsidRPr="00347FF6">
              <w:rPr>
                <w:bCs/>
                <w:iCs/>
                <w:sz w:val="20"/>
                <w:szCs w:val="20"/>
                <w:lang w:eastAsia="en-US"/>
              </w:rPr>
              <w:t xml:space="preserve"> потоки, центры мировой торговли нефтью и нефтепродуктами. </w:t>
            </w:r>
          </w:p>
          <w:p w14:paraId="37C44CB8" w14:textId="4B61D0D5" w:rsidR="00E33DB5" w:rsidRPr="00347FF6" w:rsidRDefault="00E33DB5">
            <w:pPr>
              <w:autoSpaceDE w:val="0"/>
              <w:autoSpaceDN w:val="0"/>
              <w:adjustRightInd w:val="0"/>
              <w:spacing w:line="256" w:lineRule="auto"/>
              <w:jc w:val="both"/>
              <w:rPr>
                <w:bCs/>
                <w:iCs/>
                <w:sz w:val="20"/>
                <w:szCs w:val="20"/>
                <w:lang w:eastAsia="en-US"/>
              </w:rPr>
            </w:pPr>
            <w:r w:rsidRPr="00347FF6">
              <w:rPr>
                <w:b/>
                <w:bCs/>
                <w:i/>
                <w:iCs/>
                <w:sz w:val="20"/>
                <w:szCs w:val="20"/>
                <w:lang w:eastAsia="en-US"/>
              </w:rPr>
              <w:t>Уметь</w:t>
            </w:r>
            <w:r w:rsidRPr="00347FF6">
              <w:rPr>
                <w:bCs/>
                <w:iCs/>
                <w:sz w:val="20"/>
                <w:szCs w:val="20"/>
                <w:lang w:eastAsia="en-US"/>
              </w:rPr>
              <w:t xml:space="preserve"> получать оперативные сведения о состоянии мирового рынка нефти, его важнейших сегментах и участниках</w:t>
            </w:r>
          </w:p>
          <w:p w14:paraId="558027D5" w14:textId="38E9F4E0" w:rsidR="00D91E23" w:rsidRPr="00347FF6" w:rsidRDefault="00D91E23" w:rsidP="00E33DB5">
            <w:pPr>
              <w:autoSpaceDE w:val="0"/>
              <w:autoSpaceDN w:val="0"/>
              <w:adjustRightInd w:val="0"/>
              <w:spacing w:line="256" w:lineRule="auto"/>
              <w:jc w:val="both"/>
              <w:rPr>
                <w:sz w:val="20"/>
                <w:szCs w:val="20"/>
                <w:lang w:eastAsia="en-US"/>
              </w:rPr>
            </w:pPr>
          </w:p>
        </w:tc>
        <w:tc>
          <w:tcPr>
            <w:tcW w:w="2862" w:type="dxa"/>
            <w:tcBorders>
              <w:top w:val="single" w:sz="4" w:space="0" w:color="auto"/>
              <w:left w:val="single" w:sz="4" w:space="0" w:color="auto"/>
              <w:bottom w:val="single" w:sz="4" w:space="0" w:color="auto"/>
              <w:right w:val="single" w:sz="4" w:space="0" w:color="auto"/>
            </w:tcBorders>
          </w:tcPr>
          <w:p w14:paraId="1C62C1DD" w14:textId="77777777" w:rsidR="00D91E23" w:rsidRPr="00347FF6" w:rsidRDefault="00054CB2">
            <w:pPr>
              <w:autoSpaceDE w:val="0"/>
              <w:autoSpaceDN w:val="0"/>
              <w:adjustRightInd w:val="0"/>
              <w:spacing w:line="256" w:lineRule="auto"/>
              <w:jc w:val="both"/>
              <w:rPr>
                <w:b/>
                <w:i/>
                <w:sz w:val="20"/>
                <w:szCs w:val="20"/>
                <w:lang w:eastAsia="en-US"/>
              </w:rPr>
            </w:pPr>
            <w:r w:rsidRPr="00347FF6">
              <w:rPr>
                <w:b/>
                <w:i/>
                <w:sz w:val="20"/>
                <w:szCs w:val="20"/>
                <w:lang w:eastAsia="en-US"/>
              </w:rPr>
              <w:t>Задание 1.</w:t>
            </w:r>
          </w:p>
          <w:p w14:paraId="16C65759" w14:textId="098A30CA" w:rsidR="00A16B34" w:rsidRPr="00347FF6" w:rsidRDefault="00A16B34" w:rsidP="00A16B34">
            <w:pPr>
              <w:autoSpaceDE w:val="0"/>
              <w:autoSpaceDN w:val="0"/>
              <w:adjustRightInd w:val="0"/>
              <w:spacing w:line="256" w:lineRule="auto"/>
              <w:jc w:val="both"/>
              <w:rPr>
                <w:bCs/>
                <w:iCs/>
                <w:sz w:val="20"/>
                <w:szCs w:val="20"/>
                <w:lang w:eastAsia="en-US"/>
              </w:rPr>
            </w:pPr>
            <w:r w:rsidRPr="00347FF6">
              <w:rPr>
                <w:bCs/>
                <w:iCs/>
                <w:sz w:val="20"/>
                <w:szCs w:val="20"/>
                <w:lang w:eastAsia="en-US"/>
              </w:rPr>
              <w:t xml:space="preserve">Разработать стратегический план развития </w:t>
            </w:r>
            <w:proofErr w:type="spellStart"/>
            <w:r w:rsidRPr="00347FF6">
              <w:rPr>
                <w:bCs/>
                <w:iCs/>
                <w:sz w:val="20"/>
                <w:szCs w:val="20"/>
                <w:lang w:eastAsia="en-US"/>
              </w:rPr>
              <w:t>нефтетрейдингового</w:t>
            </w:r>
            <w:proofErr w:type="spellEnd"/>
            <w:r w:rsidRPr="00347FF6">
              <w:rPr>
                <w:bCs/>
                <w:iCs/>
                <w:sz w:val="20"/>
                <w:szCs w:val="20"/>
                <w:lang w:eastAsia="en-US"/>
              </w:rPr>
              <w:t xml:space="preserve"> бизнеса </w:t>
            </w:r>
            <w:r w:rsidR="0066103E" w:rsidRPr="00347FF6">
              <w:rPr>
                <w:bCs/>
                <w:iCs/>
                <w:sz w:val="20"/>
                <w:szCs w:val="20"/>
                <w:lang w:eastAsia="en-US"/>
              </w:rPr>
              <w:t xml:space="preserve">нефтяной компании </w:t>
            </w:r>
            <w:r w:rsidRPr="00347FF6">
              <w:rPr>
                <w:bCs/>
                <w:iCs/>
                <w:sz w:val="20"/>
                <w:szCs w:val="20"/>
                <w:lang w:eastAsia="en-US"/>
              </w:rPr>
              <w:t>с комплексным использованием инструментов и механизмов спотового и срочного рынка.</w:t>
            </w:r>
          </w:p>
          <w:p w14:paraId="26B2A004" w14:textId="2D2E985D" w:rsidR="00054CB2" w:rsidRPr="00347FF6" w:rsidRDefault="00A16B34">
            <w:pPr>
              <w:autoSpaceDE w:val="0"/>
              <w:autoSpaceDN w:val="0"/>
              <w:adjustRightInd w:val="0"/>
              <w:spacing w:line="256" w:lineRule="auto"/>
              <w:jc w:val="both"/>
              <w:rPr>
                <w:b/>
                <w:i/>
                <w:sz w:val="20"/>
                <w:szCs w:val="20"/>
                <w:lang w:eastAsia="en-US"/>
              </w:rPr>
            </w:pPr>
            <w:r w:rsidRPr="00347FF6">
              <w:rPr>
                <w:bCs/>
                <w:iCs/>
                <w:sz w:val="20"/>
                <w:szCs w:val="20"/>
                <w:lang w:eastAsia="en-US"/>
              </w:rPr>
              <w:t xml:space="preserve"> </w:t>
            </w:r>
            <w:r w:rsidR="00054CB2" w:rsidRPr="00347FF6">
              <w:rPr>
                <w:b/>
                <w:i/>
                <w:sz w:val="20"/>
                <w:szCs w:val="20"/>
                <w:lang w:eastAsia="en-US"/>
              </w:rPr>
              <w:t>Задание 2.</w:t>
            </w:r>
          </w:p>
          <w:p w14:paraId="3D7A8D46" w14:textId="6F97E6CC" w:rsidR="00A16B34" w:rsidRPr="00347FF6" w:rsidRDefault="00A16B34" w:rsidP="00347FF6">
            <w:pPr>
              <w:autoSpaceDE w:val="0"/>
              <w:autoSpaceDN w:val="0"/>
              <w:adjustRightInd w:val="0"/>
              <w:spacing w:line="256" w:lineRule="auto"/>
              <w:jc w:val="both"/>
              <w:rPr>
                <w:bCs/>
                <w:iCs/>
                <w:sz w:val="20"/>
                <w:szCs w:val="20"/>
                <w:lang w:eastAsia="en-US"/>
              </w:rPr>
            </w:pPr>
            <w:r w:rsidRPr="00347FF6">
              <w:rPr>
                <w:bCs/>
                <w:iCs/>
                <w:sz w:val="20"/>
                <w:szCs w:val="20"/>
                <w:lang w:eastAsia="en-US"/>
              </w:rPr>
              <w:t xml:space="preserve">Разработать стратегические ориентиры развития </w:t>
            </w:r>
            <w:proofErr w:type="spellStart"/>
            <w:r w:rsidRPr="00347FF6">
              <w:rPr>
                <w:bCs/>
                <w:iCs/>
                <w:sz w:val="20"/>
                <w:szCs w:val="20"/>
                <w:lang w:eastAsia="en-US"/>
              </w:rPr>
              <w:t>нефтетрейдинговой</w:t>
            </w:r>
            <w:proofErr w:type="spellEnd"/>
            <w:r w:rsidRPr="00347FF6">
              <w:rPr>
                <w:bCs/>
                <w:iCs/>
                <w:sz w:val="20"/>
                <w:szCs w:val="20"/>
                <w:lang w:eastAsia="en-US"/>
              </w:rPr>
              <w:t xml:space="preserve"> компании с учетом высокой турбулентности и волатильности мирового нефтяного рынка.</w:t>
            </w:r>
          </w:p>
        </w:tc>
      </w:tr>
      <w:tr w:rsidR="00D91E23" w:rsidRPr="00347FF6" w14:paraId="71E344F9" w14:textId="218A95E4" w:rsidTr="00366DE1">
        <w:tc>
          <w:tcPr>
            <w:tcW w:w="1616" w:type="dxa"/>
            <w:vMerge/>
            <w:tcBorders>
              <w:top w:val="single" w:sz="4" w:space="0" w:color="auto"/>
              <w:left w:val="single" w:sz="4" w:space="0" w:color="auto"/>
              <w:bottom w:val="single" w:sz="4" w:space="0" w:color="auto"/>
              <w:right w:val="single" w:sz="4" w:space="0" w:color="auto"/>
            </w:tcBorders>
            <w:vAlign w:val="center"/>
            <w:hideMark/>
          </w:tcPr>
          <w:p w14:paraId="2443F1B5" w14:textId="77777777" w:rsidR="00D91E23" w:rsidRPr="00347FF6" w:rsidRDefault="00D91E23">
            <w:pPr>
              <w:spacing w:line="256" w:lineRule="auto"/>
              <w:rPr>
                <w:sz w:val="20"/>
                <w:szCs w:val="20"/>
                <w:lang w:eastAsia="en-US"/>
              </w:rPr>
            </w:pPr>
          </w:p>
        </w:tc>
        <w:tc>
          <w:tcPr>
            <w:tcW w:w="2207" w:type="dxa"/>
            <w:tcBorders>
              <w:top w:val="single" w:sz="4" w:space="0" w:color="auto"/>
              <w:left w:val="single" w:sz="4" w:space="0" w:color="auto"/>
              <w:bottom w:val="single" w:sz="4" w:space="0" w:color="auto"/>
              <w:right w:val="single" w:sz="4" w:space="0" w:color="auto"/>
            </w:tcBorders>
            <w:hideMark/>
          </w:tcPr>
          <w:p w14:paraId="5D9C6639" w14:textId="77777777" w:rsidR="00D91E23" w:rsidRPr="00347FF6" w:rsidRDefault="00D91E23">
            <w:pPr>
              <w:pStyle w:val="a5"/>
              <w:spacing w:line="256" w:lineRule="auto"/>
              <w:ind w:left="0"/>
              <w:jc w:val="both"/>
              <w:rPr>
                <w:sz w:val="20"/>
                <w:szCs w:val="20"/>
                <w:lang w:eastAsia="en-US"/>
              </w:rPr>
            </w:pPr>
            <w:r w:rsidRPr="00347FF6">
              <w:rPr>
                <w:sz w:val="20"/>
                <w:szCs w:val="20"/>
                <w:lang w:eastAsia="en-US"/>
              </w:rPr>
              <w:t>2. Обосновывает сущность происходящего, выявляет закономерности, понимает природу вариабельности</w:t>
            </w:r>
          </w:p>
        </w:tc>
        <w:tc>
          <w:tcPr>
            <w:tcW w:w="2666" w:type="dxa"/>
            <w:tcBorders>
              <w:top w:val="single" w:sz="4" w:space="0" w:color="auto"/>
              <w:left w:val="single" w:sz="4" w:space="0" w:color="auto"/>
              <w:bottom w:val="single" w:sz="4" w:space="0" w:color="auto"/>
              <w:right w:val="single" w:sz="4" w:space="0" w:color="auto"/>
            </w:tcBorders>
            <w:hideMark/>
          </w:tcPr>
          <w:p w14:paraId="36E960EB" w14:textId="77777777" w:rsidR="00D91E23" w:rsidRPr="00347FF6" w:rsidRDefault="00E33DB5" w:rsidP="00E33DB5">
            <w:pPr>
              <w:autoSpaceDE w:val="0"/>
              <w:autoSpaceDN w:val="0"/>
              <w:adjustRightInd w:val="0"/>
              <w:spacing w:line="256" w:lineRule="auto"/>
              <w:jc w:val="both"/>
              <w:rPr>
                <w:bCs/>
                <w:iCs/>
                <w:sz w:val="20"/>
                <w:szCs w:val="20"/>
                <w:lang w:eastAsia="en-US"/>
              </w:rPr>
            </w:pPr>
            <w:r w:rsidRPr="00347FF6">
              <w:rPr>
                <w:b/>
                <w:bCs/>
                <w:i/>
                <w:iCs/>
                <w:sz w:val="20"/>
                <w:szCs w:val="20"/>
                <w:lang w:eastAsia="en-US"/>
              </w:rPr>
              <w:t xml:space="preserve">Знать </w:t>
            </w:r>
            <w:r w:rsidRPr="00347FF6">
              <w:rPr>
                <w:b/>
                <w:bCs/>
                <w:iCs/>
                <w:sz w:val="20"/>
                <w:szCs w:val="20"/>
                <w:lang w:eastAsia="en-US"/>
              </w:rPr>
              <w:t>о</w:t>
            </w:r>
            <w:r w:rsidRPr="00347FF6">
              <w:rPr>
                <w:bCs/>
                <w:iCs/>
                <w:sz w:val="20"/>
                <w:szCs w:val="20"/>
                <w:lang w:eastAsia="en-US"/>
              </w:rPr>
              <w:t xml:space="preserve">сновные мировые и маркерные сорта нефти, единицы измерения, виды и основные процессы нефтепереработки, выхода и виды нефтепродуктов. </w:t>
            </w:r>
            <w:r w:rsidRPr="00347FF6">
              <w:rPr>
                <w:b/>
                <w:bCs/>
                <w:i/>
                <w:iCs/>
                <w:sz w:val="20"/>
                <w:szCs w:val="20"/>
                <w:lang w:eastAsia="en-US"/>
              </w:rPr>
              <w:t xml:space="preserve">Уметь </w:t>
            </w:r>
            <w:r w:rsidRPr="00347FF6">
              <w:rPr>
                <w:bCs/>
                <w:iCs/>
                <w:sz w:val="20"/>
                <w:szCs w:val="20"/>
                <w:lang w:eastAsia="en-US"/>
              </w:rPr>
              <w:t xml:space="preserve">использовать основные правила </w:t>
            </w:r>
            <w:proofErr w:type="spellStart"/>
            <w:r w:rsidRPr="00347FF6">
              <w:rPr>
                <w:bCs/>
                <w:iCs/>
                <w:sz w:val="20"/>
                <w:szCs w:val="20"/>
                <w:lang w:eastAsia="en-US"/>
              </w:rPr>
              <w:t>нефтетрейдинга</w:t>
            </w:r>
            <w:proofErr w:type="spellEnd"/>
            <w:r w:rsidRPr="00347FF6">
              <w:rPr>
                <w:bCs/>
                <w:iCs/>
                <w:sz w:val="20"/>
                <w:szCs w:val="20"/>
                <w:lang w:eastAsia="en-US"/>
              </w:rPr>
              <w:t>, включая ценообразование на основные сорта нефти (бенчмарки) и механизмы формирования ценовых формул</w:t>
            </w:r>
          </w:p>
          <w:p w14:paraId="31ADC174" w14:textId="21DAE52B" w:rsidR="00E33DB5" w:rsidRPr="00347FF6" w:rsidRDefault="00E33DB5" w:rsidP="00E33DB5">
            <w:pPr>
              <w:autoSpaceDE w:val="0"/>
              <w:autoSpaceDN w:val="0"/>
              <w:adjustRightInd w:val="0"/>
              <w:spacing w:line="256" w:lineRule="auto"/>
              <w:jc w:val="both"/>
              <w:rPr>
                <w:bCs/>
                <w:iCs/>
                <w:sz w:val="20"/>
                <w:szCs w:val="20"/>
                <w:lang w:eastAsia="en-US"/>
              </w:rPr>
            </w:pPr>
          </w:p>
        </w:tc>
        <w:tc>
          <w:tcPr>
            <w:tcW w:w="2862" w:type="dxa"/>
            <w:tcBorders>
              <w:top w:val="single" w:sz="4" w:space="0" w:color="auto"/>
              <w:left w:val="single" w:sz="4" w:space="0" w:color="auto"/>
              <w:bottom w:val="single" w:sz="4" w:space="0" w:color="auto"/>
              <w:right w:val="single" w:sz="4" w:space="0" w:color="auto"/>
            </w:tcBorders>
          </w:tcPr>
          <w:p w14:paraId="3FBFBF73" w14:textId="77777777" w:rsidR="00054CB2" w:rsidRPr="00347FF6" w:rsidRDefault="00054CB2" w:rsidP="00054CB2">
            <w:pPr>
              <w:autoSpaceDE w:val="0"/>
              <w:autoSpaceDN w:val="0"/>
              <w:adjustRightInd w:val="0"/>
              <w:spacing w:line="256" w:lineRule="auto"/>
              <w:jc w:val="both"/>
              <w:rPr>
                <w:b/>
                <w:i/>
                <w:sz w:val="20"/>
                <w:szCs w:val="20"/>
                <w:lang w:eastAsia="en-US"/>
              </w:rPr>
            </w:pPr>
            <w:r w:rsidRPr="00347FF6">
              <w:rPr>
                <w:b/>
                <w:i/>
                <w:sz w:val="20"/>
                <w:szCs w:val="20"/>
                <w:lang w:eastAsia="en-US"/>
              </w:rPr>
              <w:t>Задание 1.</w:t>
            </w:r>
          </w:p>
          <w:p w14:paraId="24C8ED1B" w14:textId="6633F92E" w:rsidR="00A16B34" w:rsidRPr="00347FF6" w:rsidRDefault="00A16B34" w:rsidP="00054CB2">
            <w:pPr>
              <w:autoSpaceDE w:val="0"/>
              <w:autoSpaceDN w:val="0"/>
              <w:adjustRightInd w:val="0"/>
              <w:spacing w:line="256" w:lineRule="auto"/>
              <w:jc w:val="both"/>
              <w:rPr>
                <w:bCs/>
                <w:iCs/>
                <w:sz w:val="20"/>
                <w:szCs w:val="20"/>
                <w:lang w:eastAsia="en-US"/>
              </w:rPr>
            </w:pPr>
            <w:r w:rsidRPr="00347FF6">
              <w:rPr>
                <w:bCs/>
                <w:iCs/>
                <w:sz w:val="20"/>
                <w:szCs w:val="20"/>
                <w:lang w:eastAsia="en-US"/>
              </w:rPr>
              <w:t xml:space="preserve">Рассчитать стоимость российского сорта нефти </w:t>
            </w:r>
            <w:r w:rsidRPr="00347FF6">
              <w:rPr>
                <w:bCs/>
                <w:iCs/>
                <w:sz w:val="20"/>
                <w:szCs w:val="20"/>
                <w:lang w:val="en-US" w:eastAsia="en-US"/>
              </w:rPr>
              <w:t>Urals</w:t>
            </w:r>
            <w:r w:rsidRPr="00347FF6">
              <w:rPr>
                <w:bCs/>
                <w:iCs/>
                <w:sz w:val="20"/>
                <w:szCs w:val="20"/>
                <w:lang w:eastAsia="en-US"/>
              </w:rPr>
              <w:t xml:space="preserve"> с привязкой к котировкам мировых ценовых агентств и использованием ценовых формул.</w:t>
            </w:r>
          </w:p>
          <w:p w14:paraId="4BBC9F33" w14:textId="77777777" w:rsidR="00D91E23" w:rsidRPr="00347FF6" w:rsidRDefault="00054CB2" w:rsidP="00054CB2">
            <w:pPr>
              <w:autoSpaceDE w:val="0"/>
              <w:autoSpaceDN w:val="0"/>
              <w:adjustRightInd w:val="0"/>
              <w:spacing w:line="256" w:lineRule="auto"/>
              <w:jc w:val="both"/>
              <w:rPr>
                <w:b/>
                <w:i/>
                <w:sz w:val="20"/>
                <w:szCs w:val="20"/>
                <w:lang w:eastAsia="en-US"/>
              </w:rPr>
            </w:pPr>
            <w:r w:rsidRPr="00347FF6">
              <w:rPr>
                <w:b/>
                <w:i/>
                <w:sz w:val="20"/>
                <w:szCs w:val="20"/>
                <w:lang w:eastAsia="en-US"/>
              </w:rPr>
              <w:t>Задание 2.</w:t>
            </w:r>
          </w:p>
          <w:p w14:paraId="5CA50F0A" w14:textId="3C4CABD9" w:rsidR="00A16B34" w:rsidRPr="00347FF6" w:rsidRDefault="00A16B34" w:rsidP="00054CB2">
            <w:pPr>
              <w:autoSpaceDE w:val="0"/>
              <w:autoSpaceDN w:val="0"/>
              <w:adjustRightInd w:val="0"/>
              <w:spacing w:line="256" w:lineRule="auto"/>
              <w:jc w:val="both"/>
              <w:rPr>
                <w:bCs/>
                <w:iCs/>
                <w:sz w:val="20"/>
                <w:szCs w:val="20"/>
                <w:lang w:eastAsia="en-US"/>
              </w:rPr>
            </w:pPr>
            <w:r w:rsidRPr="00347FF6">
              <w:rPr>
                <w:bCs/>
                <w:iCs/>
                <w:sz w:val="20"/>
                <w:szCs w:val="20"/>
                <w:lang w:eastAsia="en-US"/>
              </w:rPr>
              <w:t>Провести сравнительный анализ разных мировых сортов нефти с использованием методик мировых ценовых агентств.</w:t>
            </w:r>
          </w:p>
        </w:tc>
      </w:tr>
      <w:tr w:rsidR="00D91E23" w:rsidRPr="00347FF6" w14:paraId="69B616E2" w14:textId="433EC9D9" w:rsidTr="00366DE1">
        <w:tc>
          <w:tcPr>
            <w:tcW w:w="1616" w:type="dxa"/>
            <w:vMerge/>
            <w:tcBorders>
              <w:top w:val="single" w:sz="4" w:space="0" w:color="auto"/>
              <w:left w:val="single" w:sz="4" w:space="0" w:color="auto"/>
              <w:bottom w:val="single" w:sz="4" w:space="0" w:color="auto"/>
              <w:right w:val="single" w:sz="4" w:space="0" w:color="auto"/>
            </w:tcBorders>
            <w:vAlign w:val="center"/>
            <w:hideMark/>
          </w:tcPr>
          <w:p w14:paraId="60DB4837" w14:textId="77777777" w:rsidR="00D91E23" w:rsidRPr="00347FF6" w:rsidRDefault="00D91E23">
            <w:pPr>
              <w:spacing w:line="256" w:lineRule="auto"/>
              <w:rPr>
                <w:sz w:val="20"/>
                <w:szCs w:val="20"/>
                <w:lang w:eastAsia="en-US"/>
              </w:rPr>
            </w:pPr>
          </w:p>
        </w:tc>
        <w:tc>
          <w:tcPr>
            <w:tcW w:w="2207" w:type="dxa"/>
            <w:tcBorders>
              <w:top w:val="single" w:sz="4" w:space="0" w:color="auto"/>
              <w:left w:val="single" w:sz="4" w:space="0" w:color="auto"/>
              <w:bottom w:val="single" w:sz="4" w:space="0" w:color="auto"/>
              <w:right w:val="single" w:sz="4" w:space="0" w:color="auto"/>
            </w:tcBorders>
            <w:hideMark/>
          </w:tcPr>
          <w:p w14:paraId="576E4A3C" w14:textId="77777777" w:rsidR="00D91E23" w:rsidRPr="00347FF6" w:rsidRDefault="00D91E23">
            <w:pPr>
              <w:tabs>
                <w:tab w:val="left" w:pos="540"/>
              </w:tabs>
              <w:spacing w:line="256" w:lineRule="auto"/>
              <w:jc w:val="both"/>
              <w:rPr>
                <w:sz w:val="20"/>
                <w:szCs w:val="20"/>
                <w:lang w:eastAsia="en-US"/>
              </w:rPr>
            </w:pPr>
            <w:r w:rsidRPr="00347FF6">
              <w:rPr>
                <w:sz w:val="20"/>
                <w:szCs w:val="20"/>
                <w:lang w:eastAsia="en-US"/>
              </w:rPr>
              <w:t xml:space="preserve">3. Формулирует признак классификации, выделяет </w:t>
            </w:r>
            <w:r w:rsidRPr="00347FF6">
              <w:rPr>
                <w:sz w:val="20"/>
                <w:szCs w:val="20"/>
                <w:lang w:eastAsia="en-US"/>
              </w:rPr>
              <w:lastRenderedPageBreak/>
              <w:t>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2666" w:type="dxa"/>
            <w:tcBorders>
              <w:top w:val="single" w:sz="4" w:space="0" w:color="auto"/>
              <w:left w:val="single" w:sz="4" w:space="0" w:color="auto"/>
              <w:bottom w:val="single" w:sz="4" w:space="0" w:color="auto"/>
              <w:right w:val="single" w:sz="4" w:space="0" w:color="auto"/>
            </w:tcBorders>
            <w:hideMark/>
          </w:tcPr>
          <w:p w14:paraId="3484347B" w14:textId="77777777" w:rsidR="00E33DB5" w:rsidRPr="00347FF6" w:rsidRDefault="00E33DB5" w:rsidP="00E33DB5">
            <w:pPr>
              <w:autoSpaceDE w:val="0"/>
              <w:autoSpaceDN w:val="0"/>
              <w:adjustRightInd w:val="0"/>
              <w:spacing w:line="256" w:lineRule="auto"/>
              <w:jc w:val="both"/>
              <w:rPr>
                <w:bCs/>
                <w:iCs/>
                <w:sz w:val="20"/>
                <w:szCs w:val="20"/>
                <w:lang w:eastAsia="en-US"/>
              </w:rPr>
            </w:pPr>
            <w:r w:rsidRPr="00347FF6">
              <w:rPr>
                <w:b/>
                <w:bCs/>
                <w:i/>
                <w:iCs/>
                <w:sz w:val="20"/>
                <w:szCs w:val="20"/>
                <w:lang w:eastAsia="en-US"/>
              </w:rPr>
              <w:lastRenderedPageBreak/>
              <w:t xml:space="preserve">Знать </w:t>
            </w:r>
            <w:r w:rsidRPr="00347FF6">
              <w:rPr>
                <w:bCs/>
                <w:iCs/>
                <w:sz w:val="20"/>
                <w:szCs w:val="20"/>
                <w:lang w:eastAsia="en-US"/>
              </w:rPr>
              <w:t>основные правила и методологии мониторинга и анализа конъюнктуры международных товарно-</w:t>
            </w:r>
            <w:r w:rsidRPr="00347FF6">
              <w:rPr>
                <w:bCs/>
                <w:iCs/>
                <w:sz w:val="20"/>
                <w:szCs w:val="20"/>
                <w:lang w:eastAsia="en-US"/>
              </w:rPr>
              <w:lastRenderedPageBreak/>
              <w:t>промышленных (энергетических) рынков.</w:t>
            </w:r>
          </w:p>
          <w:p w14:paraId="4EDE3284" w14:textId="77777777" w:rsidR="00E33DB5" w:rsidRPr="00347FF6" w:rsidRDefault="00E33DB5" w:rsidP="00E33DB5">
            <w:pPr>
              <w:autoSpaceDE w:val="0"/>
              <w:autoSpaceDN w:val="0"/>
              <w:adjustRightInd w:val="0"/>
              <w:spacing w:line="256" w:lineRule="auto"/>
              <w:jc w:val="both"/>
              <w:rPr>
                <w:bCs/>
                <w:iCs/>
                <w:sz w:val="20"/>
                <w:szCs w:val="20"/>
                <w:lang w:eastAsia="en-US"/>
              </w:rPr>
            </w:pPr>
            <w:r w:rsidRPr="00347FF6">
              <w:rPr>
                <w:b/>
                <w:bCs/>
                <w:i/>
                <w:iCs/>
                <w:sz w:val="20"/>
                <w:szCs w:val="20"/>
                <w:lang w:eastAsia="en-US"/>
              </w:rPr>
              <w:t xml:space="preserve">Уметь </w:t>
            </w:r>
            <w:r w:rsidRPr="00347FF6">
              <w:rPr>
                <w:bCs/>
                <w:iCs/>
                <w:sz w:val="20"/>
                <w:szCs w:val="20"/>
                <w:lang w:eastAsia="en-US"/>
              </w:rPr>
              <w:t>проводить анализ и прогнозирование конъюнктуры товарно-промышленных (энергетических), осуществлять мониторинг изменения нормативной правовой базы в деятельности топливно-энергетического комплекса, экспертизу нефтегазовой товарной номенклатуры, анализ конкурентной среды на региональных рынках производства нефтепродуктов</w:t>
            </w:r>
          </w:p>
          <w:p w14:paraId="35B5B94D" w14:textId="77777777" w:rsidR="00E33DB5" w:rsidRPr="00347FF6" w:rsidRDefault="00E33DB5" w:rsidP="00E33DB5">
            <w:pPr>
              <w:autoSpaceDE w:val="0"/>
              <w:autoSpaceDN w:val="0"/>
              <w:adjustRightInd w:val="0"/>
              <w:spacing w:line="256" w:lineRule="auto"/>
              <w:jc w:val="both"/>
              <w:rPr>
                <w:bCs/>
                <w:iCs/>
                <w:sz w:val="20"/>
                <w:szCs w:val="20"/>
                <w:lang w:eastAsia="en-US"/>
              </w:rPr>
            </w:pPr>
          </w:p>
          <w:p w14:paraId="786C318E" w14:textId="34943363" w:rsidR="00D91E23" w:rsidRPr="00347FF6" w:rsidRDefault="00D91E23">
            <w:pPr>
              <w:autoSpaceDE w:val="0"/>
              <w:autoSpaceDN w:val="0"/>
              <w:adjustRightInd w:val="0"/>
              <w:spacing w:line="256" w:lineRule="auto"/>
              <w:jc w:val="both"/>
              <w:rPr>
                <w:bCs/>
                <w:iCs/>
                <w:sz w:val="20"/>
                <w:szCs w:val="20"/>
                <w:lang w:eastAsia="en-US"/>
              </w:rPr>
            </w:pPr>
          </w:p>
        </w:tc>
        <w:tc>
          <w:tcPr>
            <w:tcW w:w="2862" w:type="dxa"/>
            <w:tcBorders>
              <w:top w:val="single" w:sz="4" w:space="0" w:color="auto"/>
              <w:left w:val="single" w:sz="4" w:space="0" w:color="auto"/>
              <w:bottom w:val="single" w:sz="4" w:space="0" w:color="auto"/>
              <w:right w:val="single" w:sz="4" w:space="0" w:color="auto"/>
            </w:tcBorders>
          </w:tcPr>
          <w:p w14:paraId="35D91A2C" w14:textId="77777777" w:rsidR="00054CB2" w:rsidRPr="00347FF6" w:rsidRDefault="00054CB2" w:rsidP="00054CB2">
            <w:pPr>
              <w:autoSpaceDE w:val="0"/>
              <w:autoSpaceDN w:val="0"/>
              <w:adjustRightInd w:val="0"/>
              <w:spacing w:line="256" w:lineRule="auto"/>
              <w:jc w:val="both"/>
              <w:rPr>
                <w:b/>
                <w:i/>
                <w:sz w:val="20"/>
                <w:szCs w:val="20"/>
                <w:lang w:eastAsia="en-US"/>
              </w:rPr>
            </w:pPr>
            <w:r w:rsidRPr="00347FF6">
              <w:rPr>
                <w:b/>
                <w:i/>
                <w:sz w:val="20"/>
                <w:szCs w:val="20"/>
                <w:lang w:eastAsia="en-US"/>
              </w:rPr>
              <w:lastRenderedPageBreak/>
              <w:t>Задание 1.</w:t>
            </w:r>
          </w:p>
          <w:p w14:paraId="388EFF0A" w14:textId="211E7343" w:rsidR="00A16B34" w:rsidRPr="00347FF6" w:rsidRDefault="00A16B34" w:rsidP="00054CB2">
            <w:pPr>
              <w:autoSpaceDE w:val="0"/>
              <w:autoSpaceDN w:val="0"/>
              <w:adjustRightInd w:val="0"/>
              <w:spacing w:line="256" w:lineRule="auto"/>
              <w:jc w:val="both"/>
              <w:rPr>
                <w:bCs/>
                <w:iCs/>
                <w:sz w:val="20"/>
                <w:szCs w:val="20"/>
                <w:lang w:eastAsia="en-US"/>
              </w:rPr>
            </w:pPr>
            <w:r w:rsidRPr="00347FF6">
              <w:rPr>
                <w:bCs/>
                <w:iCs/>
                <w:sz w:val="20"/>
                <w:szCs w:val="20"/>
                <w:lang w:eastAsia="en-US"/>
              </w:rPr>
              <w:t xml:space="preserve">Провести мониторинг и анализ конъюнктуры мирового рынка нефти с использованием </w:t>
            </w:r>
            <w:r w:rsidRPr="00347FF6">
              <w:rPr>
                <w:bCs/>
                <w:iCs/>
                <w:sz w:val="20"/>
                <w:szCs w:val="20"/>
                <w:lang w:eastAsia="en-US"/>
              </w:rPr>
              <w:lastRenderedPageBreak/>
              <w:t>статистических данных международных информационных и ценовых агентств.</w:t>
            </w:r>
          </w:p>
          <w:p w14:paraId="64CDE2FF" w14:textId="77777777" w:rsidR="00054CB2" w:rsidRPr="00347FF6" w:rsidRDefault="00054CB2" w:rsidP="00054CB2">
            <w:pPr>
              <w:autoSpaceDE w:val="0"/>
              <w:autoSpaceDN w:val="0"/>
              <w:adjustRightInd w:val="0"/>
              <w:spacing w:line="256" w:lineRule="auto"/>
              <w:jc w:val="both"/>
              <w:rPr>
                <w:b/>
                <w:i/>
                <w:sz w:val="20"/>
                <w:szCs w:val="20"/>
                <w:lang w:eastAsia="en-US"/>
              </w:rPr>
            </w:pPr>
          </w:p>
          <w:p w14:paraId="1C320D41" w14:textId="77777777" w:rsidR="00D91E23" w:rsidRPr="00347FF6" w:rsidRDefault="00054CB2" w:rsidP="00054CB2">
            <w:pPr>
              <w:autoSpaceDE w:val="0"/>
              <w:autoSpaceDN w:val="0"/>
              <w:adjustRightInd w:val="0"/>
              <w:spacing w:line="256" w:lineRule="auto"/>
              <w:jc w:val="both"/>
              <w:rPr>
                <w:b/>
                <w:i/>
                <w:sz w:val="20"/>
                <w:szCs w:val="20"/>
                <w:lang w:eastAsia="en-US"/>
              </w:rPr>
            </w:pPr>
            <w:r w:rsidRPr="00347FF6">
              <w:rPr>
                <w:b/>
                <w:i/>
                <w:sz w:val="20"/>
                <w:szCs w:val="20"/>
                <w:lang w:eastAsia="en-US"/>
              </w:rPr>
              <w:t>Задание 2.</w:t>
            </w:r>
          </w:p>
          <w:p w14:paraId="60CC21D8" w14:textId="22F7B24B" w:rsidR="00A16B34" w:rsidRPr="00347FF6" w:rsidRDefault="00A16B34" w:rsidP="00054CB2">
            <w:pPr>
              <w:autoSpaceDE w:val="0"/>
              <w:autoSpaceDN w:val="0"/>
              <w:adjustRightInd w:val="0"/>
              <w:spacing w:line="256" w:lineRule="auto"/>
              <w:jc w:val="both"/>
              <w:rPr>
                <w:bCs/>
                <w:iCs/>
                <w:sz w:val="20"/>
                <w:szCs w:val="20"/>
                <w:lang w:eastAsia="en-US"/>
              </w:rPr>
            </w:pPr>
            <w:r w:rsidRPr="00347FF6">
              <w:rPr>
                <w:bCs/>
                <w:iCs/>
                <w:sz w:val="20"/>
                <w:szCs w:val="20"/>
                <w:lang w:eastAsia="en-US"/>
              </w:rPr>
              <w:t xml:space="preserve">Провести сравнительный анализ локальных рынков нефти </w:t>
            </w:r>
            <w:r w:rsidR="00D106C5" w:rsidRPr="00347FF6">
              <w:rPr>
                <w:bCs/>
                <w:iCs/>
                <w:sz w:val="20"/>
                <w:szCs w:val="20"/>
                <w:lang w:eastAsia="en-US"/>
              </w:rPr>
              <w:t xml:space="preserve">и нефтепродуктов </w:t>
            </w:r>
            <w:r w:rsidRPr="00347FF6">
              <w:rPr>
                <w:bCs/>
                <w:iCs/>
                <w:sz w:val="20"/>
                <w:szCs w:val="20"/>
                <w:lang w:eastAsia="en-US"/>
              </w:rPr>
              <w:t>с использованием основных правил и методологий мониторинга и анализа для проведения арбитражных операций.</w:t>
            </w:r>
          </w:p>
          <w:p w14:paraId="5AD27427" w14:textId="498A48BF" w:rsidR="00A16B34" w:rsidRPr="00347FF6" w:rsidRDefault="00A16B34" w:rsidP="00054CB2">
            <w:pPr>
              <w:autoSpaceDE w:val="0"/>
              <w:autoSpaceDN w:val="0"/>
              <w:adjustRightInd w:val="0"/>
              <w:spacing w:line="256" w:lineRule="auto"/>
              <w:jc w:val="both"/>
              <w:rPr>
                <w:bCs/>
                <w:iCs/>
                <w:sz w:val="20"/>
                <w:szCs w:val="20"/>
                <w:lang w:eastAsia="en-US"/>
              </w:rPr>
            </w:pPr>
          </w:p>
        </w:tc>
      </w:tr>
      <w:tr w:rsidR="00D91E23" w:rsidRPr="00347FF6" w14:paraId="731C7733" w14:textId="56BEF2B4" w:rsidTr="00366DE1">
        <w:tc>
          <w:tcPr>
            <w:tcW w:w="1616" w:type="dxa"/>
            <w:vMerge/>
            <w:tcBorders>
              <w:top w:val="single" w:sz="4" w:space="0" w:color="auto"/>
              <w:left w:val="single" w:sz="4" w:space="0" w:color="auto"/>
              <w:bottom w:val="single" w:sz="4" w:space="0" w:color="auto"/>
              <w:right w:val="single" w:sz="4" w:space="0" w:color="auto"/>
            </w:tcBorders>
            <w:vAlign w:val="center"/>
            <w:hideMark/>
          </w:tcPr>
          <w:p w14:paraId="47907649" w14:textId="77777777" w:rsidR="00D91E23" w:rsidRPr="00347FF6" w:rsidRDefault="00D91E23">
            <w:pPr>
              <w:spacing w:line="256" w:lineRule="auto"/>
              <w:rPr>
                <w:sz w:val="20"/>
                <w:szCs w:val="20"/>
                <w:lang w:eastAsia="en-US"/>
              </w:rPr>
            </w:pPr>
          </w:p>
        </w:tc>
        <w:tc>
          <w:tcPr>
            <w:tcW w:w="2207" w:type="dxa"/>
            <w:tcBorders>
              <w:top w:val="single" w:sz="4" w:space="0" w:color="auto"/>
              <w:left w:val="single" w:sz="4" w:space="0" w:color="auto"/>
              <w:bottom w:val="single" w:sz="4" w:space="0" w:color="auto"/>
              <w:right w:val="single" w:sz="4" w:space="0" w:color="auto"/>
            </w:tcBorders>
            <w:hideMark/>
          </w:tcPr>
          <w:p w14:paraId="0C16A31E" w14:textId="77777777" w:rsidR="00D91E23" w:rsidRPr="00347FF6" w:rsidRDefault="00D91E23">
            <w:pPr>
              <w:tabs>
                <w:tab w:val="left" w:pos="540"/>
              </w:tabs>
              <w:spacing w:line="256" w:lineRule="auto"/>
              <w:jc w:val="both"/>
              <w:rPr>
                <w:sz w:val="20"/>
                <w:szCs w:val="20"/>
                <w:lang w:eastAsia="en-US"/>
              </w:rPr>
            </w:pPr>
            <w:r w:rsidRPr="00347FF6">
              <w:rPr>
                <w:sz w:val="20"/>
                <w:szCs w:val="20"/>
                <w:lang w:eastAsia="en-US"/>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2666" w:type="dxa"/>
            <w:tcBorders>
              <w:top w:val="single" w:sz="4" w:space="0" w:color="auto"/>
              <w:left w:val="single" w:sz="4" w:space="0" w:color="auto"/>
              <w:bottom w:val="single" w:sz="4" w:space="0" w:color="auto"/>
              <w:right w:val="single" w:sz="4" w:space="0" w:color="auto"/>
            </w:tcBorders>
            <w:hideMark/>
          </w:tcPr>
          <w:p w14:paraId="6BD42C2A" w14:textId="77777777" w:rsidR="00E33DB5" w:rsidRPr="00347FF6" w:rsidRDefault="00E33DB5" w:rsidP="00E33DB5">
            <w:pPr>
              <w:autoSpaceDE w:val="0"/>
              <w:autoSpaceDN w:val="0"/>
              <w:adjustRightInd w:val="0"/>
              <w:spacing w:line="256" w:lineRule="auto"/>
              <w:jc w:val="both"/>
              <w:rPr>
                <w:bCs/>
                <w:iCs/>
                <w:sz w:val="20"/>
                <w:szCs w:val="20"/>
                <w:lang w:eastAsia="en-US"/>
              </w:rPr>
            </w:pPr>
            <w:r w:rsidRPr="00347FF6">
              <w:rPr>
                <w:b/>
                <w:bCs/>
                <w:i/>
                <w:iCs/>
                <w:sz w:val="20"/>
                <w:szCs w:val="20"/>
                <w:lang w:eastAsia="en-US"/>
              </w:rPr>
              <w:t xml:space="preserve">Знать </w:t>
            </w:r>
            <w:r w:rsidRPr="00347FF6">
              <w:rPr>
                <w:bCs/>
                <w:iCs/>
                <w:sz w:val="20"/>
                <w:szCs w:val="20"/>
                <w:lang w:eastAsia="en-US"/>
              </w:rPr>
              <w:t>морские, трубопроводные и железнодорожные поставки нефти и нефтепродуктов, портовую и морскую логистику, бункерный рынок и конъюнктуру мирового фрахтового и бункерного рынка.</w:t>
            </w:r>
          </w:p>
          <w:p w14:paraId="6EF97B56" w14:textId="77777777" w:rsidR="00E33DB5" w:rsidRPr="00347FF6" w:rsidRDefault="00E33DB5" w:rsidP="00E33DB5">
            <w:pPr>
              <w:autoSpaceDE w:val="0"/>
              <w:autoSpaceDN w:val="0"/>
              <w:adjustRightInd w:val="0"/>
              <w:spacing w:line="256" w:lineRule="auto"/>
              <w:jc w:val="both"/>
              <w:rPr>
                <w:bCs/>
                <w:iCs/>
                <w:sz w:val="20"/>
                <w:szCs w:val="20"/>
                <w:lang w:eastAsia="en-US"/>
              </w:rPr>
            </w:pPr>
            <w:r w:rsidRPr="00347FF6">
              <w:rPr>
                <w:b/>
                <w:bCs/>
                <w:i/>
                <w:iCs/>
                <w:sz w:val="20"/>
                <w:szCs w:val="20"/>
                <w:lang w:eastAsia="en-US"/>
              </w:rPr>
              <w:t xml:space="preserve">Уметь </w:t>
            </w:r>
            <w:r w:rsidRPr="00347FF6">
              <w:rPr>
                <w:bCs/>
                <w:iCs/>
                <w:sz w:val="20"/>
                <w:szCs w:val="20"/>
                <w:lang w:eastAsia="en-US"/>
              </w:rPr>
              <w:t>использовать пакеты приложений по системе управления взаимоотношений с клиентами, базой данных, пользоваться специализированным программным обеспечением транспортно-логистических процессов, организовывать переговоры, устанавливать и поддерживать деловые отношения с основными и миноритарными участниками рынка углеводородного сырья.</w:t>
            </w:r>
          </w:p>
          <w:p w14:paraId="4F4DB4C3" w14:textId="52B10330" w:rsidR="00D91E23" w:rsidRPr="00347FF6" w:rsidRDefault="00D91E23">
            <w:pPr>
              <w:autoSpaceDE w:val="0"/>
              <w:autoSpaceDN w:val="0"/>
              <w:adjustRightInd w:val="0"/>
              <w:spacing w:line="256" w:lineRule="auto"/>
              <w:jc w:val="both"/>
              <w:rPr>
                <w:bCs/>
                <w:iCs/>
                <w:sz w:val="20"/>
                <w:szCs w:val="20"/>
                <w:lang w:eastAsia="en-US"/>
              </w:rPr>
            </w:pPr>
          </w:p>
        </w:tc>
        <w:tc>
          <w:tcPr>
            <w:tcW w:w="2862" w:type="dxa"/>
            <w:tcBorders>
              <w:top w:val="single" w:sz="4" w:space="0" w:color="auto"/>
              <w:left w:val="single" w:sz="4" w:space="0" w:color="auto"/>
              <w:bottom w:val="single" w:sz="4" w:space="0" w:color="auto"/>
              <w:right w:val="single" w:sz="4" w:space="0" w:color="auto"/>
            </w:tcBorders>
          </w:tcPr>
          <w:p w14:paraId="5915A7BE" w14:textId="77777777" w:rsidR="00054CB2" w:rsidRPr="00347FF6" w:rsidRDefault="00054CB2" w:rsidP="00054CB2">
            <w:pPr>
              <w:autoSpaceDE w:val="0"/>
              <w:autoSpaceDN w:val="0"/>
              <w:adjustRightInd w:val="0"/>
              <w:spacing w:line="256" w:lineRule="auto"/>
              <w:jc w:val="both"/>
              <w:rPr>
                <w:b/>
                <w:i/>
                <w:sz w:val="20"/>
                <w:szCs w:val="20"/>
                <w:lang w:eastAsia="en-US"/>
              </w:rPr>
            </w:pPr>
            <w:r w:rsidRPr="00347FF6">
              <w:rPr>
                <w:b/>
                <w:i/>
                <w:sz w:val="20"/>
                <w:szCs w:val="20"/>
                <w:lang w:eastAsia="en-US"/>
              </w:rPr>
              <w:t>Задание 1.</w:t>
            </w:r>
          </w:p>
          <w:p w14:paraId="05E603BB" w14:textId="07E18719" w:rsidR="00D106C5" w:rsidRPr="00347FF6" w:rsidRDefault="00D106C5" w:rsidP="00D106C5">
            <w:pPr>
              <w:autoSpaceDE w:val="0"/>
              <w:autoSpaceDN w:val="0"/>
              <w:adjustRightInd w:val="0"/>
              <w:spacing w:line="256" w:lineRule="auto"/>
              <w:jc w:val="both"/>
              <w:rPr>
                <w:bCs/>
                <w:iCs/>
                <w:sz w:val="20"/>
                <w:szCs w:val="20"/>
                <w:lang w:eastAsia="en-US"/>
              </w:rPr>
            </w:pPr>
            <w:r w:rsidRPr="00347FF6">
              <w:rPr>
                <w:bCs/>
                <w:iCs/>
                <w:sz w:val="20"/>
                <w:szCs w:val="20"/>
                <w:lang w:eastAsia="en-US"/>
              </w:rPr>
              <w:t xml:space="preserve">Провести маркетинговое исследование мировой транспортно-логистической системы с учетом продуктовой </w:t>
            </w:r>
          </w:p>
          <w:p w14:paraId="48D855B0" w14:textId="132BAECC" w:rsidR="00D106C5" w:rsidRPr="00347FF6" w:rsidRDefault="00D106C5" w:rsidP="00D106C5">
            <w:pPr>
              <w:autoSpaceDE w:val="0"/>
              <w:autoSpaceDN w:val="0"/>
              <w:adjustRightInd w:val="0"/>
              <w:spacing w:line="256" w:lineRule="auto"/>
              <w:jc w:val="both"/>
              <w:rPr>
                <w:bCs/>
                <w:iCs/>
                <w:sz w:val="20"/>
                <w:szCs w:val="20"/>
                <w:lang w:eastAsia="en-US"/>
              </w:rPr>
            </w:pPr>
            <w:r w:rsidRPr="00347FF6">
              <w:rPr>
                <w:bCs/>
                <w:iCs/>
                <w:sz w:val="20"/>
                <w:szCs w:val="20"/>
                <w:lang w:eastAsia="en-US"/>
              </w:rPr>
              <w:t>и географической дифференциации по локальным рынкам.</w:t>
            </w:r>
          </w:p>
          <w:p w14:paraId="56091F86" w14:textId="77777777" w:rsidR="00D91E23" w:rsidRPr="00347FF6" w:rsidRDefault="00054CB2" w:rsidP="00054CB2">
            <w:pPr>
              <w:autoSpaceDE w:val="0"/>
              <w:autoSpaceDN w:val="0"/>
              <w:adjustRightInd w:val="0"/>
              <w:spacing w:line="256" w:lineRule="auto"/>
              <w:jc w:val="both"/>
              <w:rPr>
                <w:b/>
                <w:i/>
                <w:sz w:val="20"/>
                <w:szCs w:val="20"/>
                <w:lang w:eastAsia="en-US"/>
              </w:rPr>
            </w:pPr>
            <w:r w:rsidRPr="00347FF6">
              <w:rPr>
                <w:b/>
                <w:i/>
                <w:sz w:val="20"/>
                <w:szCs w:val="20"/>
                <w:lang w:eastAsia="en-US"/>
              </w:rPr>
              <w:t>Задание 2.</w:t>
            </w:r>
          </w:p>
          <w:p w14:paraId="7671CADD" w14:textId="1D7380BB" w:rsidR="00994211" w:rsidRPr="00347FF6" w:rsidRDefault="00994211" w:rsidP="00054CB2">
            <w:pPr>
              <w:autoSpaceDE w:val="0"/>
              <w:autoSpaceDN w:val="0"/>
              <w:adjustRightInd w:val="0"/>
              <w:spacing w:line="256" w:lineRule="auto"/>
              <w:jc w:val="both"/>
              <w:rPr>
                <w:bCs/>
                <w:iCs/>
                <w:sz w:val="20"/>
                <w:szCs w:val="20"/>
                <w:lang w:eastAsia="en-US"/>
              </w:rPr>
            </w:pPr>
            <w:r w:rsidRPr="00347FF6">
              <w:rPr>
                <w:bCs/>
                <w:iCs/>
                <w:sz w:val="20"/>
                <w:szCs w:val="20"/>
                <w:lang w:eastAsia="en-US"/>
              </w:rPr>
              <w:t>Провести маркетинговое исследование мировых портов с учетом портовой и транспортной логистики.</w:t>
            </w:r>
          </w:p>
        </w:tc>
      </w:tr>
      <w:tr w:rsidR="00D91E23" w:rsidRPr="00347FF6" w14:paraId="3EA017B0" w14:textId="06807A92" w:rsidTr="00366DE1">
        <w:tc>
          <w:tcPr>
            <w:tcW w:w="1616" w:type="dxa"/>
            <w:vMerge/>
            <w:tcBorders>
              <w:top w:val="single" w:sz="4" w:space="0" w:color="auto"/>
              <w:left w:val="single" w:sz="4" w:space="0" w:color="auto"/>
              <w:bottom w:val="single" w:sz="4" w:space="0" w:color="auto"/>
              <w:right w:val="single" w:sz="4" w:space="0" w:color="auto"/>
            </w:tcBorders>
            <w:vAlign w:val="center"/>
            <w:hideMark/>
          </w:tcPr>
          <w:p w14:paraId="308B16CD" w14:textId="77777777" w:rsidR="00D91E23" w:rsidRPr="00347FF6" w:rsidRDefault="00D91E23">
            <w:pPr>
              <w:spacing w:line="256" w:lineRule="auto"/>
              <w:rPr>
                <w:sz w:val="20"/>
                <w:szCs w:val="20"/>
                <w:lang w:eastAsia="en-US"/>
              </w:rPr>
            </w:pPr>
          </w:p>
        </w:tc>
        <w:tc>
          <w:tcPr>
            <w:tcW w:w="2207" w:type="dxa"/>
            <w:tcBorders>
              <w:top w:val="single" w:sz="4" w:space="0" w:color="auto"/>
              <w:left w:val="single" w:sz="4" w:space="0" w:color="auto"/>
              <w:bottom w:val="single" w:sz="4" w:space="0" w:color="auto"/>
              <w:right w:val="single" w:sz="4" w:space="0" w:color="auto"/>
            </w:tcBorders>
            <w:hideMark/>
          </w:tcPr>
          <w:p w14:paraId="62F68E49" w14:textId="77777777" w:rsidR="00D91E23" w:rsidRPr="00347FF6" w:rsidRDefault="00D91E23">
            <w:pPr>
              <w:tabs>
                <w:tab w:val="left" w:pos="540"/>
              </w:tabs>
              <w:spacing w:line="256" w:lineRule="auto"/>
              <w:jc w:val="both"/>
              <w:rPr>
                <w:sz w:val="20"/>
                <w:szCs w:val="20"/>
                <w:lang w:eastAsia="en-US"/>
              </w:rPr>
            </w:pPr>
            <w:r w:rsidRPr="00347FF6">
              <w:rPr>
                <w:sz w:val="20"/>
                <w:szCs w:val="20"/>
                <w:lang w:eastAsia="en-US"/>
              </w:rPr>
              <w:t>5. Аргументированно и логично представляет свою точку зрения посредством и на основе системного описания.</w:t>
            </w:r>
          </w:p>
        </w:tc>
        <w:tc>
          <w:tcPr>
            <w:tcW w:w="2666" w:type="dxa"/>
            <w:tcBorders>
              <w:top w:val="single" w:sz="4" w:space="0" w:color="auto"/>
              <w:left w:val="single" w:sz="4" w:space="0" w:color="auto"/>
              <w:bottom w:val="single" w:sz="4" w:space="0" w:color="auto"/>
              <w:right w:val="single" w:sz="4" w:space="0" w:color="auto"/>
            </w:tcBorders>
            <w:hideMark/>
          </w:tcPr>
          <w:p w14:paraId="791875B7" w14:textId="77777777" w:rsidR="00E33DB5" w:rsidRPr="00347FF6" w:rsidRDefault="00E33DB5" w:rsidP="00E33DB5">
            <w:pPr>
              <w:autoSpaceDE w:val="0"/>
              <w:autoSpaceDN w:val="0"/>
              <w:adjustRightInd w:val="0"/>
              <w:spacing w:line="256" w:lineRule="auto"/>
              <w:jc w:val="both"/>
              <w:rPr>
                <w:bCs/>
                <w:iCs/>
                <w:sz w:val="20"/>
                <w:szCs w:val="20"/>
                <w:lang w:eastAsia="en-US"/>
              </w:rPr>
            </w:pPr>
            <w:r w:rsidRPr="00347FF6">
              <w:rPr>
                <w:b/>
                <w:bCs/>
                <w:i/>
                <w:iCs/>
                <w:sz w:val="20"/>
                <w:szCs w:val="20"/>
                <w:lang w:eastAsia="en-US"/>
              </w:rPr>
              <w:t xml:space="preserve">Знать </w:t>
            </w:r>
            <w:r w:rsidRPr="00347FF6">
              <w:rPr>
                <w:bCs/>
                <w:iCs/>
                <w:sz w:val="20"/>
                <w:szCs w:val="20"/>
                <w:lang w:eastAsia="en-US"/>
              </w:rPr>
              <w:t>правовое регулирование договоров международной купли-продажи нефти и нефтепродуктов, базисные условия заключения контрактов купли-продажи нефти и нефтепродуктов</w:t>
            </w:r>
          </w:p>
          <w:p w14:paraId="3A68DB40" w14:textId="77777777" w:rsidR="00E33DB5" w:rsidRPr="00347FF6" w:rsidRDefault="00E33DB5" w:rsidP="00E33DB5">
            <w:pPr>
              <w:autoSpaceDE w:val="0"/>
              <w:autoSpaceDN w:val="0"/>
              <w:adjustRightInd w:val="0"/>
              <w:spacing w:line="256" w:lineRule="auto"/>
              <w:jc w:val="both"/>
              <w:rPr>
                <w:bCs/>
                <w:iCs/>
                <w:sz w:val="20"/>
                <w:szCs w:val="20"/>
                <w:lang w:eastAsia="en-US"/>
              </w:rPr>
            </w:pPr>
          </w:p>
          <w:p w14:paraId="5A535F36" w14:textId="77777777" w:rsidR="00D91E23" w:rsidRPr="00347FF6" w:rsidRDefault="00E33DB5" w:rsidP="00E33DB5">
            <w:pPr>
              <w:autoSpaceDE w:val="0"/>
              <w:autoSpaceDN w:val="0"/>
              <w:adjustRightInd w:val="0"/>
              <w:spacing w:line="256" w:lineRule="auto"/>
              <w:jc w:val="both"/>
              <w:rPr>
                <w:bCs/>
                <w:iCs/>
                <w:sz w:val="20"/>
                <w:szCs w:val="20"/>
                <w:lang w:eastAsia="en-US"/>
              </w:rPr>
            </w:pPr>
            <w:r w:rsidRPr="00347FF6">
              <w:rPr>
                <w:b/>
                <w:bCs/>
                <w:i/>
                <w:iCs/>
                <w:sz w:val="20"/>
                <w:szCs w:val="20"/>
                <w:lang w:eastAsia="en-US"/>
              </w:rPr>
              <w:t xml:space="preserve">Уметь </w:t>
            </w:r>
            <w:r w:rsidRPr="00347FF6">
              <w:rPr>
                <w:bCs/>
                <w:iCs/>
                <w:sz w:val="20"/>
                <w:szCs w:val="20"/>
                <w:lang w:eastAsia="en-US"/>
              </w:rPr>
              <w:t xml:space="preserve">оформлять договоры купли-продажи, включая договора перевозки и </w:t>
            </w:r>
            <w:r w:rsidRPr="00347FF6">
              <w:rPr>
                <w:bCs/>
                <w:iCs/>
                <w:sz w:val="20"/>
                <w:szCs w:val="20"/>
                <w:lang w:eastAsia="en-US"/>
              </w:rPr>
              <w:lastRenderedPageBreak/>
              <w:t>фрахтования грузов, договора на оказания сюрвейерских услуг, страхования и др.</w:t>
            </w:r>
          </w:p>
          <w:p w14:paraId="2C39C0A4" w14:textId="3651A915" w:rsidR="00E33DB5" w:rsidRPr="00347FF6" w:rsidRDefault="00E33DB5" w:rsidP="00E33DB5">
            <w:pPr>
              <w:autoSpaceDE w:val="0"/>
              <w:autoSpaceDN w:val="0"/>
              <w:adjustRightInd w:val="0"/>
              <w:spacing w:line="256" w:lineRule="auto"/>
              <w:jc w:val="both"/>
              <w:rPr>
                <w:bCs/>
                <w:iCs/>
                <w:sz w:val="20"/>
                <w:szCs w:val="20"/>
                <w:lang w:eastAsia="en-US"/>
              </w:rPr>
            </w:pPr>
          </w:p>
        </w:tc>
        <w:tc>
          <w:tcPr>
            <w:tcW w:w="2862" w:type="dxa"/>
            <w:tcBorders>
              <w:top w:val="single" w:sz="4" w:space="0" w:color="auto"/>
              <w:left w:val="single" w:sz="4" w:space="0" w:color="auto"/>
              <w:bottom w:val="single" w:sz="4" w:space="0" w:color="auto"/>
              <w:right w:val="single" w:sz="4" w:space="0" w:color="auto"/>
            </w:tcBorders>
          </w:tcPr>
          <w:p w14:paraId="334BF360" w14:textId="77777777" w:rsidR="00054CB2" w:rsidRPr="00347FF6" w:rsidRDefault="00054CB2" w:rsidP="00054CB2">
            <w:pPr>
              <w:autoSpaceDE w:val="0"/>
              <w:autoSpaceDN w:val="0"/>
              <w:adjustRightInd w:val="0"/>
              <w:spacing w:line="256" w:lineRule="auto"/>
              <w:jc w:val="both"/>
              <w:rPr>
                <w:b/>
                <w:i/>
                <w:sz w:val="20"/>
                <w:szCs w:val="20"/>
                <w:lang w:eastAsia="en-US"/>
              </w:rPr>
            </w:pPr>
            <w:r w:rsidRPr="00347FF6">
              <w:rPr>
                <w:b/>
                <w:i/>
                <w:sz w:val="20"/>
                <w:szCs w:val="20"/>
                <w:lang w:eastAsia="en-US"/>
              </w:rPr>
              <w:lastRenderedPageBreak/>
              <w:t>Задание 1.</w:t>
            </w:r>
          </w:p>
          <w:p w14:paraId="1A862F6A" w14:textId="6D360481" w:rsidR="00FB6035" w:rsidRPr="00347FF6" w:rsidRDefault="00FB6035" w:rsidP="00054CB2">
            <w:pPr>
              <w:autoSpaceDE w:val="0"/>
              <w:autoSpaceDN w:val="0"/>
              <w:adjustRightInd w:val="0"/>
              <w:spacing w:line="256" w:lineRule="auto"/>
              <w:jc w:val="both"/>
              <w:rPr>
                <w:bCs/>
                <w:iCs/>
                <w:sz w:val="20"/>
                <w:szCs w:val="20"/>
                <w:lang w:eastAsia="en-US"/>
              </w:rPr>
            </w:pPr>
            <w:r w:rsidRPr="00347FF6">
              <w:rPr>
                <w:bCs/>
                <w:iCs/>
                <w:sz w:val="20"/>
                <w:szCs w:val="20"/>
                <w:lang w:eastAsia="en-US"/>
              </w:rPr>
              <w:t>Составить договор купли-продажи нефти с учетом базисных условий заключения контрактов купли-продажи нефти и нефтепродуктов.</w:t>
            </w:r>
          </w:p>
          <w:p w14:paraId="1529E652" w14:textId="77777777" w:rsidR="00D91E23" w:rsidRPr="00347FF6" w:rsidRDefault="00054CB2" w:rsidP="00054CB2">
            <w:pPr>
              <w:autoSpaceDE w:val="0"/>
              <w:autoSpaceDN w:val="0"/>
              <w:adjustRightInd w:val="0"/>
              <w:spacing w:line="256" w:lineRule="auto"/>
              <w:jc w:val="both"/>
              <w:rPr>
                <w:b/>
                <w:i/>
                <w:sz w:val="20"/>
                <w:szCs w:val="20"/>
                <w:lang w:eastAsia="en-US"/>
              </w:rPr>
            </w:pPr>
            <w:r w:rsidRPr="00347FF6">
              <w:rPr>
                <w:b/>
                <w:i/>
                <w:sz w:val="20"/>
                <w:szCs w:val="20"/>
                <w:lang w:eastAsia="en-US"/>
              </w:rPr>
              <w:t>Задание 2.</w:t>
            </w:r>
          </w:p>
          <w:p w14:paraId="09EAF74D" w14:textId="7390E9AE" w:rsidR="00994211" w:rsidRPr="00347FF6" w:rsidRDefault="00994211" w:rsidP="00054CB2">
            <w:pPr>
              <w:autoSpaceDE w:val="0"/>
              <w:autoSpaceDN w:val="0"/>
              <w:adjustRightInd w:val="0"/>
              <w:spacing w:line="256" w:lineRule="auto"/>
              <w:jc w:val="both"/>
              <w:rPr>
                <w:bCs/>
                <w:iCs/>
                <w:sz w:val="20"/>
                <w:szCs w:val="20"/>
                <w:lang w:eastAsia="en-US"/>
              </w:rPr>
            </w:pPr>
            <w:r w:rsidRPr="00347FF6">
              <w:rPr>
                <w:bCs/>
                <w:iCs/>
                <w:sz w:val="20"/>
                <w:szCs w:val="20"/>
                <w:lang w:eastAsia="en-US"/>
              </w:rPr>
              <w:t>Составить договор фрахтования танкера, включая операции страхования, бункеровки и хеджирования.</w:t>
            </w:r>
          </w:p>
        </w:tc>
      </w:tr>
      <w:tr w:rsidR="00D91E23" w:rsidRPr="00347FF6" w14:paraId="5D73BAE7" w14:textId="161E0AA9" w:rsidTr="00366DE1">
        <w:trPr>
          <w:trHeight w:val="322"/>
        </w:trPr>
        <w:tc>
          <w:tcPr>
            <w:tcW w:w="1616" w:type="dxa"/>
            <w:vMerge w:val="restart"/>
            <w:tcBorders>
              <w:top w:val="single" w:sz="4" w:space="0" w:color="auto"/>
              <w:left w:val="single" w:sz="4" w:space="0" w:color="auto"/>
              <w:bottom w:val="nil"/>
              <w:right w:val="single" w:sz="4" w:space="0" w:color="auto"/>
            </w:tcBorders>
            <w:hideMark/>
          </w:tcPr>
          <w:p w14:paraId="6989D668" w14:textId="77777777" w:rsidR="00D91E23" w:rsidRPr="00347FF6" w:rsidRDefault="00D91E23">
            <w:pPr>
              <w:spacing w:line="256" w:lineRule="auto"/>
              <w:jc w:val="both"/>
              <w:rPr>
                <w:sz w:val="20"/>
                <w:szCs w:val="20"/>
                <w:lang w:eastAsia="en-US"/>
              </w:rPr>
            </w:pPr>
            <w:r w:rsidRPr="00347FF6">
              <w:rPr>
                <w:sz w:val="20"/>
                <w:szCs w:val="20"/>
                <w:lang w:eastAsia="en-US"/>
              </w:rPr>
              <w:t>ПКН-6</w:t>
            </w:r>
          </w:p>
          <w:p w14:paraId="51314098" w14:textId="4D91B2EC" w:rsidR="00D91E23" w:rsidRPr="00347FF6" w:rsidRDefault="00D91E23">
            <w:pPr>
              <w:spacing w:line="256" w:lineRule="auto"/>
              <w:jc w:val="both"/>
              <w:rPr>
                <w:rFonts w:eastAsia="Calibri"/>
                <w:sz w:val="20"/>
                <w:szCs w:val="20"/>
                <w:lang w:eastAsia="en-US"/>
              </w:rPr>
            </w:pPr>
            <w:r w:rsidRPr="00347FF6">
              <w:rPr>
                <w:rFonts w:eastAsia="Calibri"/>
                <w:sz w:val="20"/>
                <w:szCs w:val="20"/>
                <w:lang w:eastAsia="en-US"/>
              </w:rPr>
              <w:t>Способность предлагать решения профессиональных задач в меняющихся финансово-экономических условиях</w:t>
            </w:r>
          </w:p>
        </w:tc>
        <w:tc>
          <w:tcPr>
            <w:tcW w:w="2207" w:type="dxa"/>
            <w:tcBorders>
              <w:top w:val="single" w:sz="4" w:space="0" w:color="auto"/>
              <w:left w:val="single" w:sz="4" w:space="0" w:color="auto"/>
              <w:bottom w:val="single" w:sz="4" w:space="0" w:color="auto"/>
              <w:right w:val="single" w:sz="4" w:space="0" w:color="auto"/>
            </w:tcBorders>
            <w:hideMark/>
          </w:tcPr>
          <w:p w14:paraId="6987DBE3" w14:textId="77777777" w:rsidR="00D91E23" w:rsidRPr="00347FF6" w:rsidRDefault="00D91E23">
            <w:pPr>
              <w:pStyle w:val="ConsPlusNormal"/>
              <w:widowControl/>
              <w:spacing w:line="256" w:lineRule="auto"/>
              <w:ind w:firstLine="0"/>
              <w:jc w:val="both"/>
              <w:rPr>
                <w:rFonts w:ascii="Times New Roman" w:hAnsi="Times New Roman" w:cs="Times New Roman"/>
                <w:lang w:eastAsia="en-US"/>
              </w:rPr>
            </w:pPr>
            <w:r w:rsidRPr="00347FF6">
              <w:rPr>
                <w:rFonts w:ascii="Times New Roman" w:hAnsi="Times New Roman" w:cs="Times New Roman"/>
                <w:lang w:eastAsia="en-US"/>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26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9FB2514" w14:textId="77777777" w:rsidR="00E33DB5" w:rsidRPr="00347FF6" w:rsidRDefault="00E33DB5" w:rsidP="00E33DB5">
            <w:pPr>
              <w:autoSpaceDE w:val="0"/>
              <w:autoSpaceDN w:val="0"/>
              <w:adjustRightInd w:val="0"/>
              <w:spacing w:line="256" w:lineRule="auto"/>
              <w:jc w:val="both"/>
              <w:rPr>
                <w:bCs/>
                <w:iCs/>
                <w:sz w:val="20"/>
                <w:szCs w:val="20"/>
                <w:lang w:eastAsia="en-US"/>
              </w:rPr>
            </w:pPr>
            <w:r w:rsidRPr="00347FF6">
              <w:rPr>
                <w:b/>
                <w:bCs/>
                <w:i/>
                <w:iCs/>
                <w:sz w:val="20"/>
                <w:szCs w:val="20"/>
                <w:lang w:eastAsia="en-US"/>
              </w:rPr>
              <w:t xml:space="preserve">Знать </w:t>
            </w:r>
            <w:r w:rsidRPr="00347FF6">
              <w:rPr>
                <w:bCs/>
                <w:iCs/>
                <w:sz w:val="20"/>
                <w:szCs w:val="20"/>
                <w:lang w:eastAsia="en-US"/>
              </w:rPr>
              <w:t>базисные условия ИНКОТЕРМС 2020, обязанности продавца и покупателя при различных базисах поставки, основные типы контрактов по ИНКОТЕРМС 2020.</w:t>
            </w:r>
          </w:p>
          <w:p w14:paraId="22CA3C8B" w14:textId="77777777" w:rsidR="00E33DB5" w:rsidRPr="00347FF6" w:rsidRDefault="00E33DB5" w:rsidP="00E33DB5">
            <w:pPr>
              <w:autoSpaceDE w:val="0"/>
              <w:autoSpaceDN w:val="0"/>
              <w:adjustRightInd w:val="0"/>
              <w:spacing w:line="256" w:lineRule="auto"/>
              <w:jc w:val="both"/>
              <w:rPr>
                <w:b/>
                <w:bCs/>
                <w:i/>
                <w:iCs/>
                <w:sz w:val="20"/>
                <w:szCs w:val="20"/>
                <w:lang w:eastAsia="en-US"/>
              </w:rPr>
            </w:pPr>
          </w:p>
          <w:p w14:paraId="438176E3" w14:textId="77777777" w:rsidR="00E33DB5" w:rsidRPr="00347FF6" w:rsidRDefault="00E33DB5" w:rsidP="00E33DB5">
            <w:pPr>
              <w:autoSpaceDE w:val="0"/>
              <w:autoSpaceDN w:val="0"/>
              <w:adjustRightInd w:val="0"/>
              <w:spacing w:line="256" w:lineRule="auto"/>
              <w:jc w:val="both"/>
              <w:rPr>
                <w:bCs/>
                <w:iCs/>
                <w:sz w:val="20"/>
                <w:szCs w:val="20"/>
                <w:lang w:eastAsia="en-US"/>
              </w:rPr>
            </w:pPr>
            <w:r w:rsidRPr="00347FF6">
              <w:rPr>
                <w:b/>
                <w:bCs/>
                <w:i/>
                <w:iCs/>
                <w:sz w:val="20"/>
                <w:szCs w:val="20"/>
                <w:lang w:eastAsia="en-US"/>
              </w:rPr>
              <w:t>Уметь</w:t>
            </w:r>
            <w:r w:rsidRPr="00347FF6">
              <w:rPr>
                <w:bCs/>
                <w:iCs/>
                <w:sz w:val="20"/>
                <w:szCs w:val="20"/>
                <w:lang w:eastAsia="en-US"/>
              </w:rPr>
              <w:t xml:space="preserve"> использовать особенности ИНКОТЕРМС 2020, учитывать сезонные, географические и ситуационные особенности товарных поставок на разных базисах поставки.</w:t>
            </w:r>
          </w:p>
          <w:p w14:paraId="0CA07F50" w14:textId="77777777" w:rsidR="00E33DB5" w:rsidRPr="00347FF6" w:rsidRDefault="00E33DB5" w:rsidP="00E33DB5">
            <w:pPr>
              <w:autoSpaceDE w:val="0"/>
              <w:autoSpaceDN w:val="0"/>
              <w:adjustRightInd w:val="0"/>
              <w:spacing w:line="256" w:lineRule="auto"/>
              <w:jc w:val="both"/>
              <w:rPr>
                <w:bCs/>
                <w:iCs/>
                <w:sz w:val="20"/>
                <w:szCs w:val="20"/>
                <w:lang w:eastAsia="en-US"/>
              </w:rPr>
            </w:pPr>
          </w:p>
          <w:p w14:paraId="7EE2CA31" w14:textId="04D2E72C" w:rsidR="00D91E23" w:rsidRPr="00347FF6" w:rsidRDefault="00D91E23">
            <w:pPr>
              <w:autoSpaceDE w:val="0"/>
              <w:autoSpaceDN w:val="0"/>
              <w:adjustRightInd w:val="0"/>
              <w:spacing w:line="256" w:lineRule="auto"/>
              <w:jc w:val="both"/>
              <w:rPr>
                <w:bCs/>
                <w:iCs/>
                <w:sz w:val="20"/>
                <w:szCs w:val="20"/>
                <w:lang w:eastAsia="en-US"/>
              </w:rPr>
            </w:pPr>
          </w:p>
        </w:tc>
        <w:tc>
          <w:tcPr>
            <w:tcW w:w="2862" w:type="dxa"/>
            <w:tcBorders>
              <w:top w:val="single" w:sz="4" w:space="0" w:color="auto"/>
              <w:left w:val="single" w:sz="4" w:space="0" w:color="auto"/>
              <w:bottom w:val="single" w:sz="4" w:space="0" w:color="auto"/>
              <w:right w:val="single" w:sz="4" w:space="0" w:color="auto"/>
            </w:tcBorders>
            <w:shd w:val="clear" w:color="auto" w:fill="FFFFFF" w:themeFill="background1"/>
          </w:tcPr>
          <w:p w14:paraId="411E3459" w14:textId="77777777" w:rsidR="00054CB2" w:rsidRPr="00347FF6" w:rsidRDefault="00054CB2" w:rsidP="00054CB2">
            <w:pPr>
              <w:autoSpaceDE w:val="0"/>
              <w:autoSpaceDN w:val="0"/>
              <w:adjustRightInd w:val="0"/>
              <w:spacing w:line="256" w:lineRule="auto"/>
              <w:jc w:val="both"/>
              <w:rPr>
                <w:b/>
                <w:i/>
                <w:sz w:val="20"/>
                <w:szCs w:val="20"/>
                <w:lang w:eastAsia="en-US"/>
              </w:rPr>
            </w:pPr>
            <w:r w:rsidRPr="00347FF6">
              <w:rPr>
                <w:b/>
                <w:i/>
                <w:sz w:val="20"/>
                <w:szCs w:val="20"/>
                <w:lang w:eastAsia="en-US"/>
              </w:rPr>
              <w:t>Задание 1.</w:t>
            </w:r>
          </w:p>
          <w:p w14:paraId="1B241CC7" w14:textId="79087910" w:rsidR="007B60D0" w:rsidRPr="00347FF6" w:rsidRDefault="007B60D0" w:rsidP="00054CB2">
            <w:pPr>
              <w:autoSpaceDE w:val="0"/>
              <w:autoSpaceDN w:val="0"/>
              <w:adjustRightInd w:val="0"/>
              <w:spacing w:line="256" w:lineRule="auto"/>
              <w:jc w:val="both"/>
              <w:rPr>
                <w:bCs/>
                <w:iCs/>
                <w:sz w:val="20"/>
                <w:szCs w:val="20"/>
                <w:lang w:eastAsia="en-US"/>
              </w:rPr>
            </w:pPr>
            <w:r w:rsidRPr="00347FF6">
              <w:rPr>
                <w:bCs/>
                <w:iCs/>
                <w:sz w:val="20"/>
                <w:szCs w:val="20"/>
                <w:lang w:eastAsia="en-US"/>
              </w:rPr>
              <w:t>Составить договор купли-продажи нефти с использование базисных условий по ИНКОТЕРМС ФОБ и СИФ.</w:t>
            </w:r>
          </w:p>
          <w:p w14:paraId="66BDAC4F" w14:textId="77777777" w:rsidR="00D91E23" w:rsidRPr="00347FF6" w:rsidRDefault="00054CB2" w:rsidP="00054CB2">
            <w:pPr>
              <w:autoSpaceDE w:val="0"/>
              <w:autoSpaceDN w:val="0"/>
              <w:adjustRightInd w:val="0"/>
              <w:spacing w:line="256" w:lineRule="auto"/>
              <w:jc w:val="both"/>
              <w:rPr>
                <w:b/>
                <w:i/>
                <w:sz w:val="20"/>
                <w:szCs w:val="20"/>
                <w:lang w:eastAsia="en-US"/>
              </w:rPr>
            </w:pPr>
            <w:r w:rsidRPr="00347FF6">
              <w:rPr>
                <w:b/>
                <w:i/>
                <w:sz w:val="20"/>
                <w:szCs w:val="20"/>
                <w:lang w:eastAsia="en-US"/>
              </w:rPr>
              <w:t>Задание 2.</w:t>
            </w:r>
          </w:p>
          <w:p w14:paraId="198BA607" w14:textId="754A5C8B" w:rsidR="007B60D0" w:rsidRPr="00347FF6" w:rsidRDefault="007B60D0" w:rsidP="00054CB2">
            <w:pPr>
              <w:autoSpaceDE w:val="0"/>
              <w:autoSpaceDN w:val="0"/>
              <w:adjustRightInd w:val="0"/>
              <w:spacing w:line="256" w:lineRule="auto"/>
              <w:jc w:val="both"/>
              <w:rPr>
                <w:bCs/>
                <w:iCs/>
                <w:sz w:val="20"/>
                <w:szCs w:val="20"/>
                <w:lang w:eastAsia="en-US"/>
              </w:rPr>
            </w:pPr>
            <w:r w:rsidRPr="00347FF6">
              <w:rPr>
                <w:bCs/>
                <w:iCs/>
                <w:sz w:val="20"/>
                <w:szCs w:val="20"/>
                <w:lang w:eastAsia="en-US"/>
              </w:rPr>
              <w:t xml:space="preserve">Рассчитать экономику </w:t>
            </w:r>
            <w:proofErr w:type="spellStart"/>
            <w:r w:rsidRPr="00347FF6">
              <w:rPr>
                <w:bCs/>
                <w:iCs/>
                <w:sz w:val="20"/>
                <w:szCs w:val="20"/>
                <w:lang w:eastAsia="en-US"/>
              </w:rPr>
              <w:t>нефтетрейдинговой</w:t>
            </w:r>
            <w:proofErr w:type="spellEnd"/>
            <w:r w:rsidRPr="00347FF6">
              <w:rPr>
                <w:bCs/>
                <w:iCs/>
                <w:sz w:val="20"/>
                <w:szCs w:val="20"/>
                <w:lang w:eastAsia="en-US"/>
              </w:rPr>
              <w:t xml:space="preserve"> сделки методом обратной очистки с использованием базисных условий ИНКОТЕРМС.</w:t>
            </w:r>
          </w:p>
        </w:tc>
      </w:tr>
      <w:tr w:rsidR="00D91E23" w:rsidRPr="00347FF6" w14:paraId="4F25471A" w14:textId="1D6D099A" w:rsidTr="00366DE1">
        <w:trPr>
          <w:trHeight w:val="322"/>
        </w:trPr>
        <w:tc>
          <w:tcPr>
            <w:tcW w:w="1616" w:type="dxa"/>
            <w:vMerge/>
            <w:tcBorders>
              <w:top w:val="single" w:sz="4" w:space="0" w:color="auto"/>
              <w:left w:val="single" w:sz="4" w:space="0" w:color="auto"/>
              <w:bottom w:val="nil"/>
              <w:right w:val="single" w:sz="4" w:space="0" w:color="auto"/>
            </w:tcBorders>
            <w:vAlign w:val="center"/>
            <w:hideMark/>
          </w:tcPr>
          <w:p w14:paraId="1D132B38" w14:textId="77777777" w:rsidR="00D91E23" w:rsidRPr="00347FF6" w:rsidRDefault="00D91E23">
            <w:pPr>
              <w:spacing w:line="256" w:lineRule="auto"/>
              <w:rPr>
                <w:rFonts w:eastAsia="Calibri"/>
                <w:sz w:val="20"/>
                <w:szCs w:val="20"/>
                <w:lang w:eastAsia="en-US"/>
              </w:rPr>
            </w:pPr>
          </w:p>
        </w:tc>
        <w:tc>
          <w:tcPr>
            <w:tcW w:w="2207" w:type="dxa"/>
            <w:tcBorders>
              <w:top w:val="single" w:sz="4" w:space="0" w:color="auto"/>
              <w:left w:val="single" w:sz="4" w:space="0" w:color="auto"/>
              <w:bottom w:val="single" w:sz="4" w:space="0" w:color="auto"/>
              <w:right w:val="single" w:sz="4" w:space="0" w:color="auto"/>
            </w:tcBorders>
            <w:hideMark/>
          </w:tcPr>
          <w:p w14:paraId="036DD1F3" w14:textId="77777777" w:rsidR="00D91E23" w:rsidRPr="00347FF6" w:rsidRDefault="00D91E23">
            <w:pPr>
              <w:spacing w:line="256" w:lineRule="auto"/>
              <w:jc w:val="both"/>
              <w:rPr>
                <w:sz w:val="20"/>
                <w:szCs w:val="20"/>
                <w:lang w:eastAsia="en-US"/>
              </w:rPr>
            </w:pPr>
            <w:r w:rsidRPr="00347FF6">
              <w:rPr>
                <w:sz w:val="20"/>
                <w:szCs w:val="20"/>
                <w:lang w:eastAsia="en-US"/>
              </w:rPr>
              <w:t>2. Предлагает варианты решения профессиональных задач в условиях неопределенности</w:t>
            </w:r>
          </w:p>
        </w:tc>
        <w:tc>
          <w:tcPr>
            <w:tcW w:w="26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71BF926" w14:textId="77777777" w:rsidR="00D91E23" w:rsidRPr="00347FF6" w:rsidRDefault="00D91E23">
            <w:pPr>
              <w:autoSpaceDE w:val="0"/>
              <w:autoSpaceDN w:val="0"/>
              <w:adjustRightInd w:val="0"/>
              <w:spacing w:line="256" w:lineRule="auto"/>
              <w:jc w:val="both"/>
              <w:rPr>
                <w:b/>
                <w:i/>
                <w:sz w:val="20"/>
                <w:szCs w:val="20"/>
                <w:lang w:eastAsia="en-US"/>
              </w:rPr>
            </w:pPr>
            <w:r w:rsidRPr="00347FF6">
              <w:rPr>
                <w:b/>
                <w:i/>
                <w:sz w:val="20"/>
                <w:szCs w:val="20"/>
                <w:lang w:eastAsia="en-US"/>
              </w:rPr>
              <w:t xml:space="preserve">Знать </w:t>
            </w:r>
            <w:r w:rsidRPr="00347FF6">
              <w:rPr>
                <w:color w:val="000000"/>
                <w:sz w:val="20"/>
                <w:szCs w:val="20"/>
                <w:lang w:eastAsia="en-US"/>
              </w:rPr>
              <w:t>фундаментальный и технический анализ рынка деривативов, биржевой торговли, основные инструменты и инновационные принципы их использования</w:t>
            </w:r>
          </w:p>
          <w:p w14:paraId="0F0C3957" w14:textId="77777777" w:rsidR="00E33DB5" w:rsidRPr="00347FF6" w:rsidRDefault="00D91E23" w:rsidP="00E33DB5">
            <w:pPr>
              <w:widowControl w:val="0"/>
              <w:spacing w:line="256" w:lineRule="auto"/>
              <w:jc w:val="both"/>
              <w:rPr>
                <w:color w:val="000000"/>
                <w:sz w:val="20"/>
                <w:szCs w:val="20"/>
                <w:lang w:eastAsia="en-US"/>
              </w:rPr>
            </w:pPr>
            <w:r w:rsidRPr="00347FF6">
              <w:rPr>
                <w:b/>
                <w:i/>
                <w:sz w:val="20"/>
                <w:szCs w:val="20"/>
                <w:lang w:eastAsia="en-US"/>
              </w:rPr>
              <w:t>Уметь</w:t>
            </w:r>
            <w:r w:rsidRPr="00347FF6">
              <w:rPr>
                <w:color w:val="000000"/>
                <w:sz w:val="20"/>
                <w:szCs w:val="20"/>
                <w:lang w:eastAsia="en-US"/>
              </w:rPr>
              <w:t xml:space="preserve"> разбираться в особенностях осуществления фьючерсных сделок с использованием всего спектра современных финансовых инструментов</w:t>
            </w:r>
          </w:p>
          <w:p w14:paraId="7731DE2C" w14:textId="62437559" w:rsidR="00E33DB5" w:rsidRPr="00347FF6" w:rsidRDefault="00E33DB5" w:rsidP="00E33DB5">
            <w:pPr>
              <w:widowControl w:val="0"/>
              <w:spacing w:line="256" w:lineRule="auto"/>
              <w:jc w:val="both"/>
              <w:rPr>
                <w:b/>
                <w:i/>
                <w:sz w:val="20"/>
                <w:szCs w:val="20"/>
                <w:lang w:eastAsia="en-US"/>
              </w:rPr>
            </w:pPr>
          </w:p>
        </w:tc>
        <w:tc>
          <w:tcPr>
            <w:tcW w:w="2862" w:type="dxa"/>
            <w:tcBorders>
              <w:top w:val="single" w:sz="4" w:space="0" w:color="auto"/>
              <w:left w:val="single" w:sz="4" w:space="0" w:color="auto"/>
              <w:bottom w:val="single" w:sz="4" w:space="0" w:color="auto"/>
              <w:right w:val="single" w:sz="4" w:space="0" w:color="auto"/>
            </w:tcBorders>
            <w:shd w:val="clear" w:color="auto" w:fill="FFFFFF" w:themeFill="background1"/>
          </w:tcPr>
          <w:p w14:paraId="7818FB5B" w14:textId="77777777" w:rsidR="00054CB2" w:rsidRPr="00347FF6" w:rsidRDefault="00054CB2" w:rsidP="00054CB2">
            <w:pPr>
              <w:autoSpaceDE w:val="0"/>
              <w:autoSpaceDN w:val="0"/>
              <w:adjustRightInd w:val="0"/>
              <w:spacing w:line="256" w:lineRule="auto"/>
              <w:jc w:val="both"/>
              <w:rPr>
                <w:b/>
                <w:i/>
                <w:sz w:val="20"/>
                <w:szCs w:val="20"/>
                <w:lang w:eastAsia="en-US"/>
              </w:rPr>
            </w:pPr>
            <w:r w:rsidRPr="00347FF6">
              <w:rPr>
                <w:b/>
                <w:i/>
                <w:sz w:val="20"/>
                <w:szCs w:val="20"/>
                <w:lang w:eastAsia="en-US"/>
              </w:rPr>
              <w:t>Задание 1.</w:t>
            </w:r>
          </w:p>
          <w:p w14:paraId="716FB928" w14:textId="2D30CA1D" w:rsidR="00054CB2" w:rsidRPr="00347FF6" w:rsidRDefault="007B60D0" w:rsidP="00054CB2">
            <w:pPr>
              <w:autoSpaceDE w:val="0"/>
              <w:autoSpaceDN w:val="0"/>
              <w:adjustRightInd w:val="0"/>
              <w:spacing w:line="256" w:lineRule="auto"/>
              <w:jc w:val="both"/>
              <w:rPr>
                <w:bCs/>
                <w:iCs/>
                <w:sz w:val="20"/>
                <w:szCs w:val="20"/>
                <w:lang w:eastAsia="en-US"/>
              </w:rPr>
            </w:pPr>
            <w:r w:rsidRPr="00347FF6">
              <w:rPr>
                <w:bCs/>
                <w:iCs/>
                <w:sz w:val="20"/>
                <w:szCs w:val="20"/>
                <w:lang w:eastAsia="en-US"/>
              </w:rPr>
              <w:t>Провести сравнительный анализ цен на различные сорта нефти с использованием фундаментального и технического анализ нефтяного рынка.</w:t>
            </w:r>
          </w:p>
          <w:p w14:paraId="33ACFEC1" w14:textId="77777777" w:rsidR="00D91E23" w:rsidRPr="00347FF6" w:rsidRDefault="00054CB2" w:rsidP="00054CB2">
            <w:pPr>
              <w:autoSpaceDE w:val="0"/>
              <w:autoSpaceDN w:val="0"/>
              <w:adjustRightInd w:val="0"/>
              <w:spacing w:line="256" w:lineRule="auto"/>
              <w:jc w:val="both"/>
              <w:rPr>
                <w:b/>
                <w:i/>
                <w:sz w:val="20"/>
                <w:szCs w:val="20"/>
                <w:lang w:eastAsia="en-US"/>
              </w:rPr>
            </w:pPr>
            <w:r w:rsidRPr="00347FF6">
              <w:rPr>
                <w:b/>
                <w:i/>
                <w:sz w:val="20"/>
                <w:szCs w:val="20"/>
                <w:lang w:eastAsia="en-US"/>
              </w:rPr>
              <w:t>Задание 2.</w:t>
            </w:r>
          </w:p>
          <w:p w14:paraId="7B160F1D" w14:textId="6C8CC9CA" w:rsidR="007B60D0" w:rsidRPr="00347FF6" w:rsidRDefault="007B60D0" w:rsidP="00054CB2">
            <w:pPr>
              <w:autoSpaceDE w:val="0"/>
              <w:autoSpaceDN w:val="0"/>
              <w:adjustRightInd w:val="0"/>
              <w:spacing w:line="256" w:lineRule="auto"/>
              <w:jc w:val="both"/>
              <w:rPr>
                <w:bCs/>
                <w:iCs/>
                <w:sz w:val="20"/>
                <w:szCs w:val="20"/>
                <w:lang w:eastAsia="en-US"/>
              </w:rPr>
            </w:pPr>
            <w:r w:rsidRPr="00347FF6">
              <w:rPr>
                <w:bCs/>
                <w:iCs/>
                <w:sz w:val="20"/>
                <w:szCs w:val="20"/>
                <w:lang w:eastAsia="en-US"/>
              </w:rPr>
              <w:t xml:space="preserve">Показать процесс заключения фьючерсного контракта на нефть или нефтепродукты на мировой товарной биржи </w:t>
            </w:r>
          </w:p>
        </w:tc>
      </w:tr>
      <w:tr w:rsidR="00054CB2" w:rsidRPr="00347FF6" w14:paraId="73658E52" w14:textId="77777777" w:rsidTr="00347FF6">
        <w:trPr>
          <w:trHeight w:val="322"/>
        </w:trPr>
        <w:tc>
          <w:tcPr>
            <w:tcW w:w="9351" w:type="dxa"/>
            <w:gridSpan w:val="4"/>
            <w:tcBorders>
              <w:top w:val="single" w:sz="4" w:space="0" w:color="auto"/>
              <w:left w:val="single" w:sz="4" w:space="0" w:color="auto"/>
              <w:bottom w:val="nil"/>
              <w:right w:val="single" w:sz="4" w:space="0" w:color="auto"/>
            </w:tcBorders>
            <w:vAlign w:val="center"/>
          </w:tcPr>
          <w:p w14:paraId="487CB62C" w14:textId="2C9EFEDF" w:rsidR="00054CB2" w:rsidRPr="00347FF6" w:rsidRDefault="00054CB2">
            <w:pPr>
              <w:autoSpaceDE w:val="0"/>
              <w:autoSpaceDN w:val="0"/>
              <w:adjustRightInd w:val="0"/>
              <w:spacing w:line="256" w:lineRule="auto"/>
              <w:jc w:val="both"/>
              <w:rPr>
                <w:b/>
                <w:i/>
                <w:sz w:val="20"/>
                <w:szCs w:val="20"/>
                <w:lang w:eastAsia="en-US"/>
              </w:rPr>
            </w:pPr>
            <w:r w:rsidRPr="00347FF6">
              <w:rPr>
                <w:bCs/>
                <w:iCs/>
                <w:sz w:val="20"/>
                <w:szCs w:val="20"/>
                <w:lang w:eastAsia="en-US"/>
              </w:rPr>
              <w:t>профиль «Экономика и финансы топливно-энергетического комплекса»</w:t>
            </w:r>
          </w:p>
        </w:tc>
      </w:tr>
      <w:tr w:rsidR="00D91E23" w:rsidRPr="00347FF6" w14:paraId="78ED8C79" w14:textId="3B14E0C0" w:rsidTr="00366DE1">
        <w:trPr>
          <w:trHeight w:val="105"/>
        </w:trPr>
        <w:tc>
          <w:tcPr>
            <w:tcW w:w="1616" w:type="dxa"/>
            <w:vMerge w:val="restart"/>
            <w:tcBorders>
              <w:top w:val="single" w:sz="4" w:space="0" w:color="auto"/>
              <w:left w:val="single" w:sz="4" w:space="0" w:color="auto"/>
              <w:bottom w:val="single" w:sz="4" w:space="0" w:color="auto"/>
              <w:right w:val="single" w:sz="4" w:space="0" w:color="auto"/>
            </w:tcBorders>
            <w:hideMark/>
          </w:tcPr>
          <w:p w14:paraId="62F435D8" w14:textId="77777777" w:rsidR="00D91E23" w:rsidRPr="00347FF6" w:rsidRDefault="00D91E23">
            <w:pPr>
              <w:spacing w:line="256" w:lineRule="auto"/>
              <w:jc w:val="both"/>
              <w:rPr>
                <w:sz w:val="20"/>
                <w:szCs w:val="20"/>
                <w:lang w:eastAsia="en-US"/>
              </w:rPr>
            </w:pPr>
            <w:r w:rsidRPr="00347FF6">
              <w:rPr>
                <w:sz w:val="20"/>
                <w:szCs w:val="20"/>
                <w:lang w:eastAsia="en-US"/>
              </w:rPr>
              <w:t>ПКП-3</w:t>
            </w:r>
          </w:p>
          <w:p w14:paraId="331E2134" w14:textId="213AAC64" w:rsidR="00D91E23" w:rsidRPr="00347FF6" w:rsidRDefault="00D91E23">
            <w:pPr>
              <w:spacing w:line="256" w:lineRule="auto"/>
              <w:jc w:val="both"/>
              <w:rPr>
                <w:sz w:val="20"/>
                <w:szCs w:val="20"/>
                <w:lang w:eastAsia="en-US"/>
              </w:rPr>
            </w:pPr>
            <w:r w:rsidRPr="00347FF6">
              <w:rPr>
                <w:rStyle w:val="Bodytext2"/>
                <w:sz w:val="20"/>
                <w:szCs w:val="20"/>
              </w:rPr>
              <w:t>Способность выявлять тенденции развития финансовых и энергетических рынков в России и за рубежом, формулировать предложения по повышению устойчивости компаний ТЭК на российском и мировом рынке энергетики</w:t>
            </w:r>
          </w:p>
        </w:tc>
        <w:tc>
          <w:tcPr>
            <w:tcW w:w="2207" w:type="dxa"/>
            <w:tcBorders>
              <w:top w:val="single" w:sz="4" w:space="0" w:color="auto"/>
              <w:left w:val="single" w:sz="4" w:space="0" w:color="auto"/>
              <w:bottom w:val="single" w:sz="4" w:space="0" w:color="auto"/>
              <w:right w:val="single" w:sz="4" w:space="0" w:color="auto"/>
            </w:tcBorders>
            <w:hideMark/>
          </w:tcPr>
          <w:p w14:paraId="25EC900C" w14:textId="77777777" w:rsidR="00D91E23" w:rsidRPr="00347FF6" w:rsidRDefault="00D91E23">
            <w:pPr>
              <w:widowControl w:val="0"/>
              <w:numPr>
                <w:ilvl w:val="0"/>
                <w:numId w:val="25"/>
              </w:numPr>
              <w:tabs>
                <w:tab w:val="left" w:pos="-16"/>
              </w:tabs>
              <w:spacing w:line="256" w:lineRule="auto"/>
              <w:jc w:val="both"/>
              <w:rPr>
                <w:sz w:val="20"/>
                <w:szCs w:val="20"/>
                <w:lang w:eastAsia="en-US"/>
              </w:rPr>
            </w:pPr>
            <w:r w:rsidRPr="00347FF6">
              <w:rPr>
                <w:rStyle w:val="Bodytext2"/>
                <w:sz w:val="20"/>
                <w:szCs w:val="20"/>
              </w:rPr>
              <w:t>Проводит сбор, обработку и статистический анализ тенденции развития финансовых и энергетических рынков в России и за рубежом.</w:t>
            </w:r>
          </w:p>
        </w:tc>
        <w:tc>
          <w:tcPr>
            <w:tcW w:w="2666" w:type="dxa"/>
            <w:tcBorders>
              <w:top w:val="single" w:sz="4" w:space="0" w:color="auto"/>
              <w:left w:val="single" w:sz="4" w:space="0" w:color="auto"/>
              <w:bottom w:val="single" w:sz="4" w:space="0" w:color="auto"/>
              <w:right w:val="single" w:sz="4" w:space="0" w:color="auto"/>
            </w:tcBorders>
            <w:hideMark/>
          </w:tcPr>
          <w:p w14:paraId="33347093" w14:textId="77777777" w:rsidR="00E33DB5" w:rsidRPr="00347FF6" w:rsidRDefault="00E33DB5" w:rsidP="00E33DB5">
            <w:pPr>
              <w:autoSpaceDE w:val="0"/>
              <w:autoSpaceDN w:val="0"/>
              <w:adjustRightInd w:val="0"/>
              <w:spacing w:line="256" w:lineRule="auto"/>
              <w:jc w:val="both"/>
              <w:rPr>
                <w:color w:val="000000"/>
                <w:sz w:val="20"/>
                <w:szCs w:val="20"/>
                <w:lang w:eastAsia="en-US"/>
              </w:rPr>
            </w:pPr>
            <w:r w:rsidRPr="00347FF6">
              <w:rPr>
                <w:b/>
                <w:i/>
                <w:color w:val="000000"/>
                <w:sz w:val="20"/>
                <w:szCs w:val="20"/>
                <w:lang w:eastAsia="en-US"/>
              </w:rPr>
              <w:t xml:space="preserve">Знать </w:t>
            </w:r>
            <w:r w:rsidRPr="00347FF6">
              <w:rPr>
                <w:bCs/>
                <w:iCs/>
                <w:color w:val="000000"/>
                <w:sz w:val="20"/>
                <w:szCs w:val="20"/>
                <w:lang w:eastAsia="en-US"/>
              </w:rPr>
              <w:t>о</w:t>
            </w:r>
            <w:r w:rsidRPr="00347FF6">
              <w:rPr>
                <w:color w:val="000000"/>
                <w:sz w:val="20"/>
                <w:szCs w:val="20"/>
                <w:lang w:eastAsia="en-US"/>
              </w:rPr>
              <w:t>сновные принципы формирования цены на нефть и нефтепродукты на нефтяном рынке, принципы ценообразования методом обратной очистки, механизмы ценообразования, источники исчисления цены, их методология, ценовые сводки.</w:t>
            </w:r>
          </w:p>
          <w:p w14:paraId="7DCF7F8E" w14:textId="77777777" w:rsidR="00E33DB5" w:rsidRPr="00347FF6" w:rsidRDefault="00E33DB5" w:rsidP="00E33DB5">
            <w:pPr>
              <w:autoSpaceDE w:val="0"/>
              <w:autoSpaceDN w:val="0"/>
              <w:adjustRightInd w:val="0"/>
              <w:spacing w:line="256" w:lineRule="auto"/>
              <w:jc w:val="both"/>
              <w:rPr>
                <w:bCs/>
                <w:iCs/>
                <w:color w:val="000000"/>
                <w:sz w:val="20"/>
                <w:szCs w:val="20"/>
                <w:lang w:eastAsia="en-US"/>
              </w:rPr>
            </w:pPr>
          </w:p>
          <w:p w14:paraId="1C5D67B8" w14:textId="77777777" w:rsidR="00E33DB5" w:rsidRPr="00347FF6" w:rsidRDefault="00E33DB5" w:rsidP="00E33DB5">
            <w:pPr>
              <w:autoSpaceDE w:val="0"/>
              <w:autoSpaceDN w:val="0"/>
              <w:adjustRightInd w:val="0"/>
              <w:spacing w:line="256" w:lineRule="auto"/>
              <w:jc w:val="both"/>
              <w:rPr>
                <w:color w:val="000000"/>
                <w:sz w:val="20"/>
                <w:szCs w:val="20"/>
                <w:lang w:eastAsia="en-US"/>
              </w:rPr>
            </w:pPr>
            <w:r w:rsidRPr="00347FF6">
              <w:rPr>
                <w:b/>
                <w:i/>
                <w:color w:val="000000"/>
                <w:sz w:val="20"/>
                <w:szCs w:val="20"/>
                <w:lang w:eastAsia="en-US"/>
              </w:rPr>
              <w:t>Уметь</w:t>
            </w:r>
            <w:r w:rsidRPr="00347FF6">
              <w:rPr>
                <w:color w:val="000000"/>
                <w:sz w:val="20"/>
                <w:szCs w:val="20"/>
                <w:lang w:eastAsia="en-US"/>
              </w:rPr>
              <w:t xml:space="preserve"> анализировать информацию о текущем состоянии мирового энергетического рынка, включая фундаментальный и технический анализ рынка и использовать основные методы и механизмы ценообразования.</w:t>
            </w:r>
          </w:p>
          <w:p w14:paraId="78A1F980" w14:textId="77777777" w:rsidR="00E33DB5" w:rsidRPr="00347FF6" w:rsidRDefault="00E33DB5">
            <w:pPr>
              <w:autoSpaceDE w:val="0"/>
              <w:autoSpaceDN w:val="0"/>
              <w:adjustRightInd w:val="0"/>
              <w:spacing w:line="256" w:lineRule="auto"/>
              <w:jc w:val="both"/>
              <w:rPr>
                <w:rFonts w:eastAsia="Times-Roman"/>
                <w:sz w:val="20"/>
                <w:szCs w:val="20"/>
                <w:lang w:eastAsia="en-US"/>
              </w:rPr>
            </w:pPr>
          </w:p>
        </w:tc>
        <w:tc>
          <w:tcPr>
            <w:tcW w:w="2862" w:type="dxa"/>
            <w:tcBorders>
              <w:top w:val="single" w:sz="4" w:space="0" w:color="auto"/>
              <w:left w:val="single" w:sz="4" w:space="0" w:color="auto"/>
              <w:bottom w:val="single" w:sz="4" w:space="0" w:color="auto"/>
              <w:right w:val="single" w:sz="4" w:space="0" w:color="auto"/>
            </w:tcBorders>
          </w:tcPr>
          <w:p w14:paraId="55B4892E" w14:textId="77777777" w:rsidR="00054CB2" w:rsidRPr="00347FF6" w:rsidRDefault="00054CB2" w:rsidP="00054CB2">
            <w:pPr>
              <w:autoSpaceDE w:val="0"/>
              <w:autoSpaceDN w:val="0"/>
              <w:adjustRightInd w:val="0"/>
              <w:spacing w:line="256" w:lineRule="auto"/>
              <w:jc w:val="both"/>
              <w:rPr>
                <w:b/>
                <w:i/>
                <w:sz w:val="20"/>
                <w:szCs w:val="20"/>
                <w:lang w:eastAsia="en-US"/>
              </w:rPr>
            </w:pPr>
            <w:r w:rsidRPr="00347FF6">
              <w:rPr>
                <w:b/>
                <w:i/>
                <w:sz w:val="20"/>
                <w:szCs w:val="20"/>
                <w:lang w:eastAsia="en-US"/>
              </w:rPr>
              <w:lastRenderedPageBreak/>
              <w:t>Задание 1.</w:t>
            </w:r>
          </w:p>
          <w:p w14:paraId="09FF9ADB" w14:textId="5EAA7045" w:rsidR="00054CB2" w:rsidRPr="00347FF6" w:rsidRDefault="007B60D0" w:rsidP="00054CB2">
            <w:pPr>
              <w:autoSpaceDE w:val="0"/>
              <w:autoSpaceDN w:val="0"/>
              <w:adjustRightInd w:val="0"/>
              <w:spacing w:line="256" w:lineRule="auto"/>
              <w:jc w:val="both"/>
              <w:rPr>
                <w:bCs/>
                <w:iCs/>
                <w:sz w:val="20"/>
                <w:szCs w:val="20"/>
                <w:lang w:eastAsia="en-US"/>
              </w:rPr>
            </w:pPr>
            <w:r w:rsidRPr="00347FF6">
              <w:rPr>
                <w:bCs/>
                <w:iCs/>
                <w:sz w:val="20"/>
                <w:szCs w:val="20"/>
                <w:lang w:eastAsia="en-US"/>
              </w:rPr>
              <w:t xml:space="preserve">Рассчитать стоимость нефти </w:t>
            </w:r>
            <w:r w:rsidRPr="00347FF6">
              <w:rPr>
                <w:bCs/>
                <w:iCs/>
                <w:sz w:val="20"/>
                <w:szCs w:val="20"/>
                <w:lang w:val="en-US" w:eastAsia="en-US"/>
              </w:rPr>
              <w:t>Urals</w:t>
            </w:r>
            <w:r w:rsidRPr="00347FF6">
              <w:rPr>
                <w:bCs/>
                <w:iCs/>
                <w:sz w:val="20"/>
                <w:szCs w:val="20"/>
                <w:lang w:eastAsia="en-US"/>
              </w:rPr>
              <w:t xml:space="preserve"> с использованием основных механизмов спотового и срочного сегментов нефтяного рынка.</w:t>
            </w:r>
          </w:p>
          <w:p w14:paraId="5D7CAE88" w14:textId="77777777" w:rsidR="00D91E23" w:rsidRPr="00347FF6" w:rsidRDefault="00054CB2" w:rsidP="00054CB2">
            <w:pPr>
              <w:autoSpaceDE w:val="0"/>
              <w:autoSpaceDN w:val="0"/>
              <w:adjustRightInd w:val="0"/>
              <w:spacing w:line="256" w:lineRule="auto"/>
              <w:jc w:val="both"/>
              <w:rPr>
                <w:b/>
                <w:i/>
                <w:sz w:val="20"/>
                <w:szCs w:val="20"/>
                <w:lang w:eastAsia="en-US"/>
              </w:rPr>
            </w:pPr>
            <w:r w:rsidRPr="00347FF6">
              <w:rPr>
                <w:b/>
                <w:i/>
                <w:sz w:val="20"/>
                <w:szCs w:val="20"/>
                <w:lang w:eastAsia="en-US"/>
              </w:rPr>
              <w:t>Задание 2.</w:t>
            </w:r>
          </w:p>
          <w:p w14:paraId="60FB18BF" w14:textId="0706F9D1" w:rsidR="007B60D0" w:rsidRPr="00347FF6" w:rsidRDefault="007B60D0" w:rsidP="00054CB2">
            <w:pPr>
              <w:autoSpaceDE w:val="0"/>
              <w:autoSpaceDN w:val="0"/>
              <w:adjustRightInd w:val="0"/>
              <w:spacing w:line="256" w:lineRule="auto"/>
              <w:jc w:val="both"/>
              <w:rPr>
                <w:bCs/>
                <w:iCs/>
                <w:color w:val="000000" w:themeColor="text1"/>
                <w:sz w:val="20"/>
                <w:szCs w:val="20"/>
                <w:lang w:eastAsia="en-US"/>
              </w:rPr>
            </w:pPr>
            <w:r w:rsidRPr="00347FF6">
              <w:rPr>
                <w:bCs/>
                <w:iCs/>
                <w:color w:val="000000" w:themeColor="text1"/>
                <w:sz w:val="20"/>
                <w:szCs w:val="20"/>
                <w:lang w:eastAsia="en-US"/>
              </w:rPr>
              <w:t xml:space="preserve">Показать стандартную схему </w:t>
            </w:r>
            <w:proofErr w:type="spellStart"/>
            <w:r w:rsidRPr="00347FF6">
              <w:rPr>
                <w:bCs/>
                <w:iCs/>
                <w:color w:val="000000" w:themeColor="text1"/>
                <w:sz w:val="20"/>
                <w:szCs w:val="20"/>
                <w:lang w:eastAsia="en-US"/>
              </w:rPr>
              <w:t>нефтетрейдинга</w:t>
            </w:r>
            <w:proofErr w:type="spellEnd"/>
            <w:r w:rsidRPr="00347FF6">
              <w:rPr>
                <w:bCs/>
                <w:iCs/>
                <w:color w:val="000000" w:themeColor="text1"/>
                <w:sz w:val="20"/>
                <w:szCs w:val="20"/>
                <w:lang w:eastAsia="en-US"/>
              </w:rPr>
              <w:t xml:space="preserve"> российской нефтяной компании с использованием </w:t>
            </w:r>
            <w:r w:rsidR="0066103E" w:rsidRPr="00347FF6">
              <w:rPr>
                <w:bCs/>
                <w:iCs/>
                <w:color w:val="000000" w:themeColor="text1"/>
                <w:sz w:val="20"/>
                <w:szCs w:val="20"/>
                <w:lang w:eastAsia="en-US"/>
              </w:rPr>
              <w:t>отечественны</w:t>
            </w:r>
            <w:r w:rsidRPr="00347FF6">
              <w:rPr>
                <w:bCs/>
                <w:iCs/>
                <w:color w:val="000000" w:themeColor="text1"/>
                <w:sz w:val="20"/>
                <w:szCs w:val="20"/>
                <w:lang w:eastAsia="en-US"/>
              </w:rPr>
              <w:t>х</w:t>
            </w:r>
            <w:r w:rsidR="0066103E" w:rsidRPr="00347FF6">
              <w:rPr>
                <w:bCs/>
                <w:iCs/>
                <w:color w:val="000000" w:themeColor="text1"/>
                <w:sz w:val="20"/>
                <w:szCs w:val="20"/>
                <w:lang w:eastAsia="en-US"/>
              </w:rPr>
              <w:t xml:space="preserve"> и зарубежны</w:t>
            </w:r>
            <w:r w:rsidRPr="00347FF6">
              <w:rPr>
                <w:bCs/>
                <w:iCs/>
                <w:color w:val="000000" w:themeColor="text1"/>
                <w:sz w:val="20"/>
                <w:szCs w:val="20"/>
                <w:lang w:eastAsia="en-US"/>
              </w:rPr>
              <w:t>х</w:t>
            </w:r>
            <w:r w:rsidR="0066103E" w:rsidRPr="00347FF6">
              <w:rPr>
                <w:bCs/>
                <w:iCs/>
                <w:color w:val="000000" w:themeColor="text1"/>
                <w:sz w:val="20"/>
                <w:szCs w:val="20"/>
                <w:lang w:eastAsia="en-US"/>
              </w:rPr>
              <w:t xml:space="preserve"> практик </w:t>
            </w:r>
            <w:proofErr w:type="spellStart"/>
            <w:r w:rsidRPr="00347FF6">
              <w:rPr>
                <w:bCs/>
                <w:iCs/>
                <w:color w:val="000000" w:themeColor="text1"/>
                <w:sz w:val="20"/>
                <w:szCs w:val="20"/>
                <w:lang w:eastAsia="en-US"/>
              </w:rPr>
              <w:t>нефте</w:t>
            </w:r>
            <w:r w:rsidR="0066103E" w:rsidRPr="00347FF6">
              <w:rPr>
                <w:bCs/>
                <w:iCs/>
                <w:color w:val="000000" w:themeColor="text1"/>
                <w:sz w:val="20"/>
                <w:szCs w:val="20"/>
                <w:lang w:eastAsia="en-US"/>
              </w:rPr>
              <w:t>трейд</w:t>
            </w:r>
            <w:r w:rsidRPr="00347FF6">
              <w:rPr>
                <w:bCs/>
                <w:iCs/>
                <w:color w:val="000000" w:themeColor="text1"/>
                <w:sz w:val="20"/>
                <w:szCs w:val="20"/>
                <w:lang w:eastAsia="en-US"/>
              </w:rPr>
              <w:t>ингового</w:t>
            </w:r>
            <w:proofErr w:type="spellEnd"/>
            <w:r w:rsidRPr="00347FF6">
              <w:rPr>
                <w:bCs/>
                <w:iCs/>
                <w:color w:val="000000" w:themeColor="text1"/>
                <w:sz w:val="20"/>
                <w:szCs w:val="20"/>
                <w:lang w:eastAsia="en-US"/>
              </w:rPr>
              <w:t xml:space="preserve"> </w:t>
            </w:r>
            <w:r w:rsidR="0066103E" w:rsidRPr="00347FF6">
              <w:rPr>
                <w:bCs/>
                <w:iCs/>
                <w:color w:val="000000" w:themeColor="text1"/>
                <w:sz w:val="20"/>
                <w:szCs w:val="20"/>
                <w:lang w:eastAsia="en-US"/>
              </w:rPr>
              <w:t>бизнеса</w:t>
            </w:r>
            <w:r w:rsidRPr="00347FF6">
              <w:rPr>
                <w:bCs/>
                <w:iCs/>
                <w:color w:val="000000" w:themeColor="text1"/>
                <w:sz w:val="20"/>
                <w:szCs w:val="20"/>
                <w:lang w:eastAsia="en-US"/>
              </w:rPr>
              <w:t>.</w:t>
            </w:r>
          </w:p>
          <w:p w14:paraId="2AFF03F0" w14:textId="55A14C53" w:rsidR="000D0A65" w:rsidRPr="00347FF6" w:rsidRDefault="0066103E" w:rsidP="00054CB2">
            <w:pPr>
              <w:autoSpaceDE w:val="0"/>
              <w:autoSpaceDN w:val="0"/>
              <w:adjustRightInd w:val="0"/>
              <w:spacing w:line="256" w:lineRule="auto"/>
              <w:jc w:val="both"/>
              <w:rPr>
                <w:bCs/>
                <w:iCs/>
                <w:color w:val="000000" w:themeColor="text1"/>
                <w:sz w:val="20"/>
                <w:szCs w:val="20"/>
                <w:lang w:eastAsia="en-US"/>
              </w:rPr>
            </w:pPr>
            <w:r w:rsidRPr="00347FF6">
              <w:rPr>
                <w:bCs/>
                <w:iCs/>
                <w:color w:val="FF0000"/>
                <w:sz w:val="20"/>
                <w:szCs w:val="20"/>
                <w:lang w:eastAsia="en-US"/>
              </w:rPr>
              <w:t xml:space="preserve"> </w:t>
            </w:r>
          </w:p>
        </w:tc>
      </w:tr>
      <w:tr w:rsidR="00D91E23" w:rsidRPr="00347FF6" w14:paraId="5074AF37" w14:textId="1446CE08" w:rsidTr="00366DE1">
        <w:trPr>
          <w:trHeight w:val="105"/>
        </w:trPr>
        <w:tc>
          <w:tcPr>
            <w:tcW w:w="1616" w:type="dxa"/>
            <w:vMerge/>
            <w:tcBorders>
              <w:top w:val="single" w:sz="4" w:space="0" w:color="auto"/>
              <w:left w:val="single" w:sz="4" w:space="0" w:color="auto"/>
              <w:bottom w:val="single" w:sz="4" w:space="0" w:color="auto"/>
              <w:right w:val="single" w:sz="4" w:space="0" w:color="auto"/>
            </w:tcBorders>
            <w:vAlign w:val="center"/>
            <w:hideMark/>
          </w:tcPr>
          <w:p w14:paraId="58509F0A" w14:textId="77777777" w:rsidR="00D91E23" w:rsidRPr="00347FF6" w:rsidRDefault="00D91E23">
            <w:pPr>
              <w:spacing w:line="256" w:lineRule="auto"/>
              <w:rPr>
                <w:sz w:val="20"/>
                <w:szCs w:val="20"/>
                <w:lang w:eastAsia="en-US"/>
              </w:rPr>
            </w:pPr>
          </w:p>
        </w:tc>
        <w:tc>
          <w:tcPr>
            <w:tcW w:w="2207" w:type="dxa"/>
            <w:tcBorders>
              <w:top w:val="single" w:sz="4" w:space="0" w:color="auto"/>
              <w:left w:val="single" w:sz="4" w:space="0" w:color="auto"/>
              <w:bottom w:val="single" w:sz="4" w:space="0" w:color="auto"/>
              <w:right w:val="single" w:sz="4" w:space="0" w:color="auto"/>
            </w:tcBorders>
            <w:hideMark/>
          </w:tcPr>
          <w:p w14:paraId="27F23905" w14:textId="77777777" w:rsidR="00D91E23" w:rsidRPr="00347FF6" w:rsidRDefault="00D91E23">
            <w:pPr>
              <w:pStyle w:val="a5"/>
              <w:numPr>
                <w:ilvl w:val="0"/>
                <w:numId w:val="25"/>
              </w:numPr>
              <w:tabs>
                <w:tab w:val="left" w:pos="540"/>
              </w:tabs>
              <w:spacing w:line="256" w:lineRule="auto"/>
              <w:ind w:left="0"/>
              <w:jc w:val="both"/>
              <w:rPr>
                <w:sz w:val="20"/>
                <w:szCs w:val="20"/>
                <w:lang w:eastAsia="en-US"/>
              </w:rPr>
            </w:pPr>
            <w:r w:rsidRPr="00347FF6">
              <w:rPr>
                <w:rStyle w:val="Bodytext2"/>
                <w:sz w:val="20"/>
                <w:szCs w:val="20"/>
              </w:rPr>
              <w:t>Анализирует полученные результаты развития и делает на их основании количественные и качественные выводы и рекомендации по повышению устойчивости компаний ТЭК, включающий построение долгосрочных трендов.</w:t>
            </w:r>
          </w:p>
        </w:tc>
        <w:tc>
          <w:tcPr>
            <w:tcW w:w="2666" w:type="dxa"/>
            <w:tcBorders>
              <w:top w:val="single" w:sz="4" w:space="0" w:color="auto"/>
              <w:left w:val="single" w:sz="4" w:space="0" w:color="auto"/>
              <w:bottom w:val="single" w:sz="4" w:space="0" w:color="auto"/>
              <w:right w:val="single" w:sz="4" w:space="0" w:color="auto"/>
            </w:tcBorders>
            <w:hideMark/>
          </w:tcPr>
          <w:p w14:paraId="0A5AE20B" w14:textId="77777777" w:rsidR="00E33DB5" w:rsidRPr="00347FF6" w:rsidRDefault="00E33DB5" w:rsidP="00E33DB5">
            <w:pPr>
              <w:shd w:val="clear" w:color="auto" w:fill="FFFFFF" w:themeFill="background1"/>
              <w:tabs>
                <w:tab w:val="left" w:pos="540"/>
              </w:tabs>
              <w:spacing w:line="256" w:lineRule="auto"/>
              <w:jc w:val="both"/>
              <w:rPr>
                <w:bCs/>
                <w:iCs/>
                <w:color w:val="000000"/>
                <w:sz w:val="20"/>
                <w:szCs w:val="20"/>
                <w:lang w:eastAsia="en-US"/>
              </w:rPr>
            </w:pPr>
            <w:r w:rsidRPr="00347FF6">
              <w:rPr>
                <w:b/>
                <w:i/>
                <w:color w:val="000000"/>
                <w:sz w:val="20"/>
                <w:szCs w:val="20"/>
                <w:lang w:eastAsia="en-US"/>
              </w:rPr>
              <w:t xml:space="preserve">Знать </w:t>
            </w:r>
            <w:r w:rsidRPr="00347FF6">
              <w:rPr>
                <w:bCs/>
                <w:iCs/>
                <w:color w:val="000000"/>
                <w:sz w:val="20"/>
                <w:szCs w:val="20"/>
                <w:lang w:eastAsia="en-US"/>
              </w:rPr>
              <w:t xml:space="preserve">экономические принципы функционирования нефтяного рынка, основные аспекты проведения торговых операций, </w:t>
            </w:r>
            <w:proofErr w:type="spellStart"/>
            <w:r w:rsidRPr="00347FF6">
              <w:rPr>
                <w:bCs/>
                <w:iCs/>
                <w:color w:val="000000"/>
                <w:sz w:val="20"/>
                <w:szCs w:val="20"/>
                <w:lang w:eastAsia="en-US"/>
              </w:rPr>
              <w:t>нефтрейдинговых</w:t>
            </w:r>
            <w:proofErr w:type="spellEnd"/>
            <w:r w:rsidRPr="00347FF6">
              <w:rPr>
                <w:bCs/>
                <w:iCs/>
                <w:color w:val="000000"/>
                <w:sz w:val="20"/>
                <w:szCs w:val="20"/>
                <w:lang w:eastAsia="en-US"/>
              </w:rPr>
              <w:t xml:space="preserve"> потоках  </w:t>
            </w:r>
          </w:p>
          <w:p w14:paraId="60D91B88" w14:textId="5B9E7831" w:rsidR="00E33DB5" w:rsidRPr="00347FF6" w:rsidRDefault="00E33DB5" w:rsidP="00E33DB5">
            <w:pPr>
              <w:shd w:val="clear" w:color="auto" w:fill="FFFFFF" w:themeFill="background1"/>
              <w:tabs>
                <w:tab w:val="left" w:pos="540"/>
              </w:tabs>
              <w:spacing w:line="256" w:lineRule="auto"/>
              <w:jc w:val="both"/>
              <w:rPr>
                <w:bCs/>
                <w:iCs/>
                <w:color w:val="000000"/>
                <w:sz w:val="20"/>
                <w:szCs w:val="20"/>
                <w:lang w:eastAsia="en-US"/>
              </w:rPr>
            </w:pPr>
            <w:r w:rsidRPr="00347FF6">
              <w:rPr>
                <w:bCs/>
                <w:iCs/>
                <w:color w:val="000000"/>
                <w:sz w:val="20"/>
                <w:szCs w:val="20"/>
                <w:lang w:eastAsia="en-US"/>
              </w:rPr>
              <w:t>Уметь вырабатывать трейдинговые стратегии и выбирать соответствующие инструменты для проведения торговых операций</w:t>
            </w:r>
          </w:p>
          <w:p w14:paraId="2C04D539" w14:textId="3AE51C4C" w:rsidR="00E33DB5" w:rsidRPr="00347FF6" w:rsidRDefault="00E33DB5" w:rsidP="00E33DB5">
            <w:pPr>
              <w:shd w:val="clear" w:color="auto" w:fill="FFFFFF" w:themeFill="background1"/>
              <w:tabs>
                <w:tab w:val="left" w:pos="540"/>
              </w:tabs>
              <w:spacing w:line="256" w:lineRule="auto"/>
              <w:jc w:val="both"/>
              <w:rPr>
                <w:b/>
                <w:i/>
                <w:sz w:val="20"/>
                <w:szCs w:val="20"/>
                <w:lang w:eastAsia="en-US"/>
              </w:rPr>
            </w:pPr>
          </w:p>
        </w:tc>
        <w:tc>
          <w:tcPr>
            <w:tcW w:w="2862" w:type="dxa"/>
            <w:tcBorders>
              <w:top w:val="single" w:sz="4" w:space="0" w:color="auto"/>
              <w:left w:val="single" w:sz="4" w:space="0" w:color="auto"/>
              <w:bottom w:val="single" w:sz="4" w:space="0" w:color="auto"/>
              <w:right w:val="single" w:sz="4" w:space="0" w:color="auto"/>
            </w:tcBorders>
          </w:tcPr>
          <w:p w14:paraId="324F9394" w14:textId="77777777" w:rsidR="00054CB2" w:rsidRPr="00347FF6" w:rsidRDefault="00054CB2" w:rsidP="00054CB2">
            <w:pPr>
              <w:autoSpaceDE w:val="0"/>
              <w:autoSpaceDN w:val="0"/>
              <w:adjustRightInd w:val="0"/>
              <w:spacing w:line="256" w:lineRule="auto"/>
              <w:jc w:val="both"/>
              <w:rPr>
                <w:b/>
                <w:i/>
                <w:sz w:val="20"/>
                <w:szCs w:val="20"/>
                <w:lang w:eastAsia="en-US"/>
              </w:rPr>
            </w:pPr>
            <w:r w:rsidRPr="00347FF6">
              <w:rPr>
                <w:b/>
                <w:i/>
                <w:sz w:val="20"/>
                <w:szCs w:val="20"/>
                <w:lang w:eastAsia="en-US"/>
              </w:rPr>
              <w:t>Задание 1.</w:t>
            </w:r>
          </w:p>
          <w:p w14:paraId="31DD646A" w14:textId="65BB2FF6" w:rsidR="00054CB2" w:rsidRPr="00347FF6" w:rsidRDefault="0045179E" w:rsidP="00054CB2">
            <w:pPr>
              <w:autoSpaceDE w:val="0"/>
              <w:autoSpaceDN w:val="0"/>
              <w:adjustRightInd w:val="0"/>
              <w:spacing w:line="256" w:lineRule="auto"/>
              <w:jc w:val="both"/>
              <w:rPr>
                <w:bCs/>
                <w:iCs/>
                <w:sz w:val="20"/>
                <w:szCs w:val="20"/>
                <w:lang w:eastAsia="en-US"/>
              </w:rPr>
            </w:pPr>
            <w:r w:rsidRPr="00347FF6">
              <w:rPr>
                <w:bCs/>
                <w:iCs/>
                <w:sz w:val="20"/>
                <w:szCs w:val="20"/>
                <w:lang w:eastAsia="en-US"/>
              </w:rPr>
              <w:t>Провести анализ текущей ситуации на мировом рынке нефти с использованием базисных экономических принципов анализа нефтяного рынка</w:t>
            </w:r>
          </w:p>
          <w:p w14:paraId="04B06E9D" w14:textId="77777777" w:rsidR="00D91E23" w:rsidRPr="00347FF6" w:rsidRDefault="00054CB2" w:rsidP="00054CB2">
            <w:pPr>
              <w:autoSpaceDE w:val="0"/>
              <w:autoSpaceDN w:val="0"/>
              <w:adjustRightInd w:val="0"/>
              <w:spacing w:line="256" w:lineRule="auto"/>
              <w:jc w:val="both"/>
              <w:rPr>
                <w:b/>
                <w:i/>
                <w:sz w:val="20"/>
                <w:szCs w:val="20"/>
                <w:lang w:eastAsia="en-US"/>
              </w:rPr>
            </w:pPr>
            <w:r w:rsidRPr="00347FF6">
              <w:rPr>
                <w:b/>
                <w:i/>
                <w:sz w:val="20"/>
                <w:szCs w:val="20"/>
                <w:lang w:eastAsia="en-US"/>
              </w:rPr>
              <w:t>Задание 2.</w:t>
            </w:r>
          </w:p>
          <w:p w14:paraId="7B5AB316" w14:textId="3E628FB3" w:rsidR="0045179E" w:rsidRPr="00347FF6" w:rsidRDefault="0045179E" w:rsidP="00054CB2">
            <w:pPr>
              <w:autoSpaceDE w:val="0"/>
              <w:autoSpaceDN w:val="0"/>
              <w:adjustRightInd w:val="0"/>
              <w:spacing w:line="256" w:lineRule="auto"/>
              <w:jc w:val="both"/>
              <w:rPr>
                <w:bCs/>
                <w:iCs/>
                <w:sz w:val="20"/>
                <w:szCs w:val="20"/>
                <w:lang w:eastAsia="en-US"/>
              </w:rPr>
            </w:pPr>
            <w:r w:rsidRPr="00347FF6">
              <w:rPr>
                <w:bCs/>
                <w:iCs/>
                <w:sz w:val="20"/>
                <w:szCs w:val="20"/>
                <w:lang w:eastAsia="en-US"/>
              </w:rPr>
              <w:t xml:space="preserve">Разработать </w:t>
            </w:r>
            <w:proofErr w:type="spellStart"/>
            <w:r w:rsidRPr="00347FF6">
              <w:rPr>
                <w:bCs/>
                <w:iCs/>
                <w:sz w:val="20"/>
                <w:szCs w:val="20"/>
                <w:lang w:eastAsia="en-US"/>
              </w:rPr>
              <w:t>нефтетрейдинговую</w:t>
            </w:r>
            <w:proofErr w:type="spellEnd"/>
            <w:r w:rsidRPr="00347FF6">
              <w:rPr>
                <w:bCs/>
                <w:iCs/>
                <w:sz w:val="20"/>
                <w:szCs w:val="20"/>
                <w:lang w:eastAsia="en-US"/>
              </w:rPr>
              <w:t xml:space="preserve"> стратегию нефтяной компании с использованием всего инструментария товарного рынка нефти.</w:t>
            </w:r>
          </w:p>
        </w:tc>
      </w:tr>
      <w:tr w:rsidR="00054CB2" w:rsidRPr="00347FF6" w14:paraId="76EEF446" w14:textId="77777777" w:rsidTr="00347FF6">
        <w:trPr>
          <w:trHeight w:val="105"/>
        </w:trPr>
        <w:tc>
          <w:tcPr>
            <w:tcW w:w="9351" w:type="dxa"/>
            <w:gridSpan w:val="4"/>
            <w:tcBorders>
              <w:top w:val="single" w:sz="4" w:space="0" w:color="auto"/>
              <w:left w:val="single" w:sz="4" w:space="0" w:color="auto"/>
              <w:bottom w:val="single" w:sz="4" w:space="0" w:color="auto"/>
              <w:right w:val="single" w:sz="4" w:space="0" w:color="auto"/>
            </w:tcBorders>
            <w:vAlign w:val="center"/>
          </w:tcPr>
          <w:p w14:paraId="08210CA6" w14:textId="4D430DCB" w:rsidR="00054CB2" w:rsidRPr="00347FF6" w:rsidRDefault="00054CB2">
            <w:pPr>
              <w:autoSpaceDE w:val="0"/>
              <w:autoSpaceDN w:val="0"/>
              <w:adjustRightInd w:val="0"/>
              <w:spacing w:line="256" w:lineRule="auto"/>
              <w:jc w:val="both"/>
              <w:rPr>
                <w:b/>
                <w:i/>
                <w:sz w:val="20"/>
                <w:szCs w:val="20"/>
                <w:lang w:eastAsia="en-US"/>
              </w:rPr>
            </w:pPr>
            <w:r w:rsidRPr="00347FF6">
              <w:rPr>
                <w:color w:val="000000"/>
                <w:sz w:val="20"/>
                <w:szCs w:val="20"/>
                <w:lang w:eastAsia="en-US"/>
              </w:rPr>
              <w:t>профиль «Анализ рисков и экономическая безопасность»</w:t>
            </w:r>
          </w:p>
        </w:tc>
      </w:tr>
      <w:tr w:rsidR="00D91E23" w:rsidRPr="00347FF6" w14:paraId="60F35074" w14:textId="65F4601C" w:rsidTr="00366DE1">
        <w:trPr>
          <w:trHeight w:val="105"/>
        </w:trPr>
        <w:tc>
          <w:tcPr>
            <w:tcW w:w="1616" w:type="dxa"/>
            <w:vMerge w:val="restart"/>
            <w:tcBorders>
              <w:top w:val="single" w:sz="4" w:space="0" w:color="auto"/>
              <w:left w:val="single" w:sz="4" w:space="0" w:color="auto"/>
              <w:bottom w:val="single" w:sz="4" w:space="0" w:color="auto"/>
              <w:right w:val="single" w:sz="4" w:space="0" w:color="auto"/>
            </w:tcBorders>
            <w:hideMark/>
          </w:tcPr>
          <w:p w14:paraId="5BCE8EDC" w14:textId="77777777" w:rsidR="00D91E23" w:rsidRPr="00347FF6" w:rsidRDefault="00D91E23">
            <w:pPr>
              <w:autoSpaceDE w:val="0"/>
              <w:autoSpaceDN w:val="0"/>
              <w:adjustRightInd w:val="0"/>
              <w:spacing w:line="256" w:lineRule="auto"/>
              <w:jc w:val="both"/>
              <w:rPr>
                <w:sz w:val="20"/>
                <w:szCs w:val="20"/>
                <w:lang w:eastAsia="en-US"/>
              </w:rPr>
            </w:pPr>
            <w:r w:rsidRPr="00347FF6">
              <w:rPr>
                <w:sz w:val="20"/>
                <w:szCs w:val="20"/>
                <w:lang w:eastAsia="en-US"/>
              </w:rPr>
              <w:t>ПКП-3</w:t>
            </w:r>
          </w:p>
          <w:p w14:paraId="2B6A362F" w14:textId="708FE845" w:rsidR="00D91E23" w:rsidRPr="00347FF6" w:rsidRDefault="00D91E23">
            <w:pPr>
              <w:autoSpaceDE w:val="0"/>
              <w:autoSpaceDN w:val="0"/>
              <w:adjustRightInd w:val="0"/>
              <w:spacing w:line="256" w:lineRule="auto"/>
              <w:jc w:val="both"/>
              <w:rPr>
                <w:rFonts w:eastAsia="TimesNewRomanPSMT"/>
                <w:color w:val="000000" w:themeColor="text1"/>
                <w:sz w:val="20"/>
                <w:szCs w:val="20"/>
                <w:lang w:eastAsia="en-US"/>
              </w:rPr>
            </w:pPr>
            <w:r w:rsidRPr="00347FF6">
              <w:rPr>
                <w:rStyle w:val="Bodytext2"/>
                <w:sz w:val="20"/>
                <w:szCs w:val="20"/>
              </w:rPr>
              <w:t xml:space="preserve">Способность составлять прогноз основных </w:t>
            </w:r>
            <w:proofErr w:type="spellStart"/>
            <w:r w:rsidRPr="00347FF6">
              <w:rPr>
                <w:rStyle w:val="Bodytext2"/>
                <w:sz w:val="20"/>
                <w:szCs w:val="20"/>
              </w:rPr>
              <w:t>социально</w:t>
            </w:r>
            <w:r w:rsidRPr="00347FF6">
              <w:rPr>
                <w:rStyle w:val="Bodytext2"/>
                <w:sz w:val="20"/>
                <w:szCs w:val="20"/>
              </w:rPr>
              <w:softHyphen/>
              <w:t>экономических</w:t>
            </w:r>
            <w:proofErr w:type="spellEnd"/>
            <w:r w:rsidRPr="00347FF6">
              <w:rPr>
                <w:rStyle w:val="Bodytext2"/>
                <w:sz w:val="20"/>
                <w:szCs w:val="20"/>
              </w:rPr>
              <w:t xml:space="preserve"> и финансовых показателей деятельности организаций в сфере анализа рисков и обеспечения экономической безопасности хозяйствующих субъектов, определять пороговые значения состояния экономической безопасности на макро- и микроуровнях </w:t>
            </w:r>
          </w:p>
        </w:tc>
        <w:tc>
          <w:tcPr>
            <w:tcW w:w="2207" w:type="dxa"/>
            <w:tcBorders>
              <w:top w:val="single" w:sz="4" w:space="0" w:color="auto"/>
              <w:left w:val="single" w:sz="4" w:space="0" w:color="auto"/>
              <w:bottom w:val="single" w:sz="4" w:space="0" w:color="auto"/>
              <w:right w:val="single" w:sz="4" w:space="0" w:color="auto"/>
            </w:tcBorders>
            <w:hideMark/>
          </w:tcPr>
          <w:p w14:paraId="24AD853D" w14:textId="77777777" w:rsidR="00D91E23" w:rsidRPr="00347FF6" w:rsidRDefault="00D91E23">
            <w:pPr>
              <w:widowControl w:val="0"/>
              <w:tabs>
                <w:tab w:val="left" w:pos="-141"/>
              </w:tabs>
              <w:spacing w:line="256" w:lineRule="auto"/>
              <w:jc w:val="both"/>
              <w:rPr>
                <w:sz w:val="20"/>
                <w:szCs w:val="20"/>
                <w:lang w:eastAsia="en-US"/>
              </w:rPr>
            </w:pPr>
            <w:r w:rsidRPr="00347FF6">
              <w:rPr>
                <w:rStyle w:val="Bodytext2"/>
                <w:sz w:val="20"/>
                <w:szCs w:val="20"/>
              </w:rPr>
              <w:t>1. Осуществляет расчеты, прогнозирует, тестирует и верифицирует методики управления рисками с учетом отраслевой специфики.</w:t>
            </w:r>
          </w:p>
        </w:tc>
        <w:tc>
          <w:tcPr>
            <w:tcW w:w="2666" w:type="dxa"/>
            <w:tcBorders>
              <w:top w:val="single" w:sz="4" w:space="0" w:color="auto"/>
              <w:left w:val="single" w:sz="4" w:space="0" w:color="auto"/>
              <w:bottom w:val="single" w:sz="4" w:space="0" w:color="auto"/>
              <w:right w:val="single" w:sz="4" w:space="0" w:color="auto"/>
            </w:tcBorders>
            <w:hideMark/>
          </w:tcPr>
          <w:p w14:paraId="2FDD38AC" w14:textId="744E06A2" w:rsidR="00D91E23" w:rsidRPr="00347FF6" w:rsidRDefault="00D91E23" w:rsidP="00E33DB5">
            <w:pPr>
              <w:autoSpaceDE w:val="0"/>
              <w:autoSpaceDN w:val="0"/>
              <w:adjustRightInd w:val="0"/>
              <w:spacing w:line="256" w:lineRule="auto"/>
              <w:jc w:val="both"/>
              <w:rPr>
                <w:b/>
                <w:i/>
                <w:sz w:val="20"/>
                <w:szCs w:val="20"/>
                <w:lang w:eastAsia="en-US"/>
              </w:rPr>
            </w:pPr>
            <w:r w:rsidRPr="00347FF6">
              <w:rPr>
                <w:b/>
                <w:i/>
                <w:sz w:val="20"/>
                <w:szCs w:val="20"/>
                <w:lang w:eastAsia="en-US"/>
              </w:rPr>
              <w:t xml:space="preserve">Знать </w:t>
            </w:r>
            <w:r w:rsidRPr="00347FF6">
              <w:rPr>
                <w:sz w:val="20"/>
                <w:szCs w:val="20"/>
                <w:lang w:eastAsia="en-US"/>
              </w:rPr>
              <w:t>инновационные методы управления ценовыми рисками на рынках нефти и нефтепродуктов</w:t>
            </w:r>
          </w:p>
          <w:p w14:paraId="54D3EB36" w14:textId="77777777" w:rsidR="00D91E23" w:rsidRPr="00347FF6" w:rsidRDefault="00D91E23">
            <w:pPr>
              <w:autoSpaceDE w:val="0"/>
              <w:autoSpaceDN w:val="0"/>
              <w:adjustRightInd w:val="0"/>
              <w:spacing w:line="256" w:lineRule="auto"/>
              <w:jc w:val="both"/>
              <w:rPr>
                <w:b/>
                <w:i/>
                <w:sz w:val="20"/>
                <w:szCs w:val="20"/>
                <w:lang w:eastAsia="en-US"/>
              </w:rPr>
            </w:pPr>
            <w:r w:rsidRPr="00347FF6">
              <w:rPr>
                <w:b/>
                <w:i/>
                <w:sz w:val="20"/>
                <w:szCs w:val="20"/>
                <w:lang w:eastAsia="en-US"/>
              </w:rPr>
              <w:t>Уметь</w:t>
            </w:r>
            <w:r w:rsidRPr="00347FF6">
              <w:rPr>
                <w:color w:val="000000"/>
                <w:sz w:val="20"/>
                <w:szCs w:val="20"/>
                <w:lang w:eastAsia="en-US"/>
              </w:rPr>
              <w:t xml:space="preserve"> пользоваться различными методами оценки рисков проведения торговых операций</w:t>
            </w:r>
          </w:p>
        </w:tc>
        <w:tc>
          <w:tcPr>
            <w:tcW w:w="2862" w:type="dxa"/>
            <w:tcBorders>
              <w:top w:val="single" w:sz="4" w:space="0" w:color="auto"/>
              <w:left w:val="single" w:sz="4" w:space="0" w:color="auto"/>
              <w:bottom w:val="single" w:sz="4" w:space="0" w:color="auto"/>
              <w:right w:val="single" w:sz="4" w:space="0" w:color="auto"/>
            </w:tcBorders>
          </w:tcPr>
          <w:p w14:paraId="6E959271" w14:textId="77777777" w:rsidR="00054CB2" w:rsidRPr="00347FF6" w:rsidRDefault="00054CB2" w:rsidP="00054CB2">
            <w:pPr>
              <w:autoSpaceDE w:val="0"/>
              <w:autoSpaceDN w:val="0"/>
              <w:adjustRightInd w:val="0"/>
              <w:spacing w:line="256" w:lineRule="auto"/>
              <w:jc w:val="both"/>
              <w:rPr>
                <w:b/>
                <w:i/>
                <w:sz w:val="20"/>
                <w:szCs w:val="20"/>
                <w:lang w:eastAsia="en-US"/>
              </w:rPr>
            </w:pPr>
            <w:r w:rsidRPr="00347FF6">
              <w:rPr>
                <w:b/>
                <w:i/>
                <w:sz w:val="20"/>
                <w:szCs w:val="20"/>
                <w:lang w:eastAsia="en-US"/>
              </w:rPr>
              <w:t>Задание 1.</w:t>
            </w:r>
          </w:p>
          <w:p w14:paraId="2DAC2283" w14:textId="68F985F8" w:rsidR="00A16B34" w:rsidRPr="00347FF6" w:rsidRDefault="00A16B34" w:rsidP="00A16B34">
            <w:pPr>
              <w:autoSpaceDE w:val="0"/>
              <w:autoSpaceDN w:val="0"/>
              <w:adjustRightInd w:val="0"/>
              <w:spacing w:line="256" w:lineRule="auto"/>
              <w:jc w:val="both"/>
              <w:rPr>
                <w:bCs/>
                <w:iCs/>
                <w:sz w:val="20"/>
                <w:szCs w:val="20"/>
                <w:lang w:eastAsia="en-US"/>
              </w:rPr>
            </w:pPr>
            <w:r w:rsidRPr="00347FF6">
              <w:rPr>
                <w:bCs/>
                <w:iCs/>
                <w:sz w:val="20"/>
                <w:szCs w:val="20"/>
                <w:lang w:eastAsia="en-US"/>
              </w:rPr>
              <w:t>Разработать модель управления рисками с использованием инновационных методов управления и оценки рисков.</w:t>
            </w:r>
          </w:p>
          <w:p w14:paraId="7BF89F27" w14:textId="77777777" w:rsidR="00D91E23" w:rsidRPr="00347FF6" w:rsidRDefault="00A16B34" w:rsidP="00A16B34">
            <w:pPr>
              <w:autoSpaceDE w:val="0"/>
              <w:autoSpaceDN w:val="0"/>
              <w:adjustRightInd w:val="0"/>
              <w:spacing w:line="256" w:lineRule="auto"/>
              <w:jc w:val="both"/>
              <w:rPr>
                <w:b/>
                <w:i/>
                <w:sz w:val="20"/>
                <w:szCs w:val="20"/>
                <w:lang w:eastAsia="en-US"/>
              </w:rPr>
            </w:pPr>
            <w:r w:rsidRPr="00347FF6">
              <w:rPr>
                <w:bCs/>
                <w:iCs/>
                <w:sz w:val="20"/>
                <w:szCs w:val="20"/>
                <w:lang w:eastAsia="en-US"/>
              </w:rPr>
              <w:t xml:space="preserve"> </w:t>
            </w:r>
            <w:r w:rsidR="00054CB2" w:rsidRPr="00347FF6">
              <w:rPr>
                <w:b/>
                <w:i/>
                <w:sz w:val="20"/>
                <w:szCs w:val="20"/>
                <w:lang w:eastAsia="en-US"/>
              </w:rPr>
              <w:t>Задание 2.</w:t>
            </w:r>
          </w:p>
          <w:p w14:paraId="6B180ABB" w14:textId="317E1719" w:rsidR="000D0A65" w:rsidRPr="00347FF6" w:rsidRDefault="000D0A65" w:rsidP="00347FF6">
            <w:pPr>
              <w:autoSpaceDE w:val="0"/>
              <w:autoSpaceDN w:val="0"/>
              <w:adjustRightInd w:val="0"/>
              <w:spacing w:line="256" w:lineRule="auto"/>
              <w:jc w:val="both"/>
              <w:rPr>
                <w:b/>
                <w:i/>
                <w:sz w:val="20"/>
                <w:szCs w:val="20"/>
                <w:lang w:eastAsia="en-US"/>
              </w:rPr>
            </w:pPr>
            <w:r w:rsidRPr="00347FF6">
              <w:rPr>
                <w:bCs/>
                <w:iCs/>
                <w:sz w:val="20"/>
                <w:szCs w:val="20"/>
                <w:lang w:eastAsia="en-US"/>
              </w:rPr>
              <w:t>Провести поиск и анализ информации о перспективных и текущих потребностях участников нефтегазового рынка в углеводородных ресурсах и продуктах их переработки и потенциальных сделках</w:t>
            </w:r>
          </w:p>
        </w:tc>
      </w:tr>
      <w:tr w:rsidR="00D91E23" w:rsidRPr="00347FF6" w14:paraId="610A43F3" w14:textId="14608BBE" w:rsidTr="00366DE1">
        <w:trPr>
          <w:trHeight w:val="105"/>
        </w:trPr>
        <w:tc>
          <w:tcPr>
            <w:tcW w:w="1616" w:type="dxa"/>
            <w:vMerge/>
            <w:tcBorders>
              <w:top w:val="single" w:sz="4" w:space="0" w:color="auto"/>
              <w:left w:val="single" w:sz="4" w:space="0" w:color="auto"/>
              <w:bottom w:val="single" w:sz="4" w:space="0" w:color="auto"/>
              <w:right w:val="single" w:sz="4" w:space="0" w:color="auto"/>
            </w:tcBorders>
            <w:vAlign w:val="center"/>
            <w:hideMark/>
          </w:tcPr>
          <w:p w14:paraId="679019BC" w14:textId="77777777" w:rsidR="00D91E23" w:rsidRPr="00347FF6" w:rsidRDefault="00D91E23">
            <w:pPr>
              <w:spacing w:line="256" w:lineRule="auto"/>
              <w:rPr>
                <w:rFonts w:eastAsia="TimesNewRomanPSMT"/>
                <w:color w:val="000000" w:themeColor="text1"/>
                <w:sz w:val="20"/>
                <w:szCs w:val="20"/>
                <w:lang w:eastAsia="en-US"/>
              </w:rPr>
            </w:pPr>
          </w:p>
        </w:tc>
        <w:tc>
          <w:tcPr>
            <w:tcW w:w="2207" w:type="dxa"/>
            <w:tcBorders>
              <w:top w:val="single" w:sz="4" w:space="0" w:color="auto"/>
              <w:left w:val="single" w:sz="4" w:space="0" w:color="auto"/>
              <w:bottom w:val="single" w:sz="4" w:space="0" w:color="auto"/>
              <w:right w:val="single" w:sz="4" w:space="0" w:color="auto"/>
            </w:tcBorders>
            <w:hideMark/>
          </w:tcPr>
          <w:p w14:paraId="1E3835F6" w14:textId="77777777" w:rsidR="00D91E23" w:rsidRPr="00347FF6" w:rsidRDefault="00D91E23">
            <w:pPr>
              <w:widowControl w:val="0"/>
              <w:tabs>
                <w:tab w:val="left" w:pos="-126"/>
              </w:tabs>
              <w:spacing w:line="256" w:lineRule="auto"/>
              <w:jc w:val="both"/>
              <w:rPr>
                <w:sz w:val="20"/>
                <w:szCs w:val="20"/>
                <w:lang w:eastAsia="en-US"/>
              </w:rPr>
            </w:pPr>
            <w:r w:rsidRPr="00347FF6">
              <w:rPr>
                <w:rStyle w:val="Bodytext2"/>
                <w:sz w:val="20"/>
                <w:szCs w:val="20"/>
              </w:rPr>
              <w:t>2.Моделирует хозяйственные ситуации и определяет пороговые значения негативных показателей деятельности.</w:t>
            </w:r>
          </w:p>
        </w:tc>
        <w:tc>
          <w:tcPr>
            <w:tcW w:w="2666" w:type="dxa"/>
            <w:tcBorders>
              <w:top w:val="single" w:sz="4" w:space="0" w:color="auto"/>
              <w:left w:val="single" w:sz="4" w:space="0" w:color="auto"/>
              <w:bottom w:val="single" w:sz="4" w:space="0" w:color="auto"/>
              <w:right w:val="single" w:sz="4" w:space="0" w:color="auto"/>
            </w:tcBorders>
            <w:hideMark/>
          </w:tcPr>
          <w:p w14:paraId="6D7AF116" w14:textId="77777777" w:rsidR="00D91E23" w:rsidRPr="00347FF6" w:rsidRDefault="00D91E23">
            <w:pPr>
              <w:autoSpaceDE w:val="0"/>
              <w:autoSpaceDN w:val="0"/>
              <w:adjustRightInd w:val="0"/>
              <w:spacing w:line="256" w:lineRule="auto"/>
              <w:jc w:val="both"/>
              <w:rPr>
                <w:b/>
                <w:i/>
                <w:sz w:val="20"/>
                <w:szCs w:val="20"/>
                <w:lang w:eastAsia="en-US"/>
              </w:rPr>
            </w:pPr>
            <w:r w:rsidRPr="00347FF6">
              <w:rPr>
                <w:b/>
                <w:i/>
                <w:sz w:val="20"/>
                <w:szCs w:val="20"/>
                <w:lang w:eastAsia="en-US"/>
              </w:rPr>
              <w:t xml:space="preserve">Знать </w:t>
            </w:r>
            <w:r w:rsidRPr="00347FF6">
              <w:rPr>
                <w:color w:val="000000"/>
                <w:sz w:val="20"/>
                <w:szCs w:val="20"/>
                <w:lang w:eastAsia="en-US"/>
              </w:rPr>
              <w:t>эволюцию и основные принципы ценообразования на нефть и нефтепродукты, источники исчисления цены, их методология</w:t>
            </w:r>
          </w:p>
          <w:p w14:paraId="39E54EA1" w14:textId="77777777" w:rsidR="00D91E23" w:rsidRPr="00347FF6" w:rsidRDefault="00D91E23">
            <w:pPr>
              <w:autoSpaceDE w:val="0"/>
              <w:autoSpaceDN w:val="0"/>
              <w:adjustRightInd w:val="0"/>
              <w:spacing w:line="256" w:lineRule="auto"/>
              <w:jc w:val="both"/>
              <w:rPr>
                <w:color w:val="000000"/>
                <w:sz w:val="20"/>
                <w:szCs w:val="20"/>
                <w:lang w:eastAsia="en-US"/>
              </w:rPr>
            </w:pPr>
            <w:r w:rsidRPr="00347FF6">
              <w:rPr>
                <w:b/>
                <w:i/>
                <w:sz w:val="20"/>
                <w:szCs w:val="20"/>
                <w:lang w:eastAsia="en-US"/>
              </w:rPr>
              <w:t>Уметь</w:t>
            </w:r>
            <w:r w:rsidRPr="00347FF6">
              <w:rPr>
                <w:color w:val="000000"/>
                <w:sz w:val="20"/>
                <w:szCs w:val="20"/>
                <w:lang w:eastAsia="en-US"/>
              </w:rPr>
              <w:t xml:space="preserve"> применять на практике теоретические знания в области организации и управления торговыми операциями на мировых нефтяных рынках с использованием инструментов хеджирования для предотвращения ценовых рисков</w:t>
            </w:r>
          </w:p>
          <w:p w14:paraId="207FC737" w14:textId="402E53A5" w:rsidR="00E33DB5" w:rsidRPr="00347FF6" w:rsidRDefault="00E33DB5" w:rsidP="00E33DB5">
            <w:pPr>
              <w:autoSpaceDE w:val="0"/>
              <w:autoSpaceDN w:val="0"/>
              <w:adjustRightInd w:val="0"/>
              <w:spacing w:line="256" w:lineRule="auto"/>
              <w:jc w:val="both"/>
              <w:rPr>
                <w:b/>
                <w:i/>
                <w:sz w:val="20"/>
                <w:szCs w:val="20"/>
                <w:lang w:eastAsia="en-US"/>
              </w:rPr>
            </w:pPr>
          </w:p>
        </w:tc>
        <w:tc>
          <w:tcPr>
            <w:tcW w:w="2862" w:type="dxa"/>
            <w:tcBorders>
              <w:top w:val="single" w:sz="4" w:space="0" w:color="auto"/>
              <w:left w:val="single" w:sz="4" w:space="0" w:color="auto"/>
              <w:bottom w:val="single" w:sz="4" w:space="0" w:color="auto"/>
              <w:right w:val="single" w:sz="4" w:space="0" w:color="auto"/>
            </w:tcBorders>
          </w:tcPr>
          <w:p w14:paraId="369BA34D" w14:textId="77777777" w:rsidR="00054CB2" w:rsidRPr="00347FF6" w:rsidRDefault="00054CB2" w:rsidP="00054CB2">
            <w:pPr>
              <w:autoSpaceDE w:val="0"/>
              <w:autoSpaceDN w:val="0"/>
              <w:adjustRightInd w:val="0"/>
              <w:spacing w:line="256" w:lineRule="auto"/>
              <w:jc w:val="both"/>
              <w:rPr>
                <w:b/>
                <w:i/>
                <w:sz w:val="20"/>
                <w:szCs w:val="20"/>
                <w:lang w:eastAsia="en-US"/>
              </w:rPr>
            </w:pPr>
            <w:r w:rsidRPr="00347FF6">
              <w:rPr>
                <w:b/>
                <w:i/>
                <w:sz w:val="20"/>
                <w:szCs w:val="20"/>
                <w:lang w:eastAsia="en-US"/>
              </w:rPr>
              <w:t>Задание 1.</w:t>
            </w:r>
          </w:p>
          <w:p w14:paraId="0BD49040" w14:textId="65C3EE66" w:rsidR="00054CB2" w:rsidRPr="00347FF6" w:rsidRDefault="000D0A65" w:rsidP="00054CB2">
            <w:pPr>
              <w:autoSpaceDE w:val="0"/>
              <w:autoSpaceDN w:val="0"/>
              <w:adjustRightInd w:val="0"/>
              <w:spacing w:line="256" w:lineRule="auto"/>
              <w:jc w:val="both"/>
              <w:rPr>
                <w:bCs/>
                <w:iCs/>
                <w:sz w:val="20"/>
                <w:szCs w:val="20"/>
                <w:lang w:eastAsia="en-US"/>
              </w:rPr>
            </w:pPr>
            <w:r w:rsidRPr="00347FF6">
              <w:rPr>
                <w:bCs/>
                <w:iCs/>
                <w:sz w:val="20"/>
                <w:szCs w:val="20"/>
                <w:lang w:eastAsia="en-US"/>
              </w:rPr>
              <w:t xml:space="preserve">Подготовить исходные данные для составления перспективных планов </w:t>
            </w:r>
            <w:proofErr w:type="spellStart"/>
            <w:r w:rsidRPr="00347FF6">
              <w:rPr>
                <w:bCs/>
                <w:iCs/>
                <w:sz w:val="20"/>
                <w:szCs w:val="20"/>
                <w:lang w:eastAsia="en-US"/>
              </w:rPr>
              <w:t>трейдерской</w:t>
            </w:r>
            <w:proofErr w:type="spellEnd"/>
            <w:r w:rsidRPr="00347FF6">
              <w:rPr>
                <w:bCs/>
                <w:iCs/>
                <w:sz w:val="20"/>
                <w:szCs w:val="20"/>
                <w:lang w:eastAsia="en-US"/>
              </w:rPr>
              <w:t xml:space="preserve"> деятельности нефтяной компании.</w:t>
            </w:r>
          </w:p>
          <w:p w14:paraId="3A0D0688" w14:textId="22DE933E" w:rsidR="00D91E23" w:rsidRPr="00347FF6" w:rsidRDefault="00054CB2" w:rsidP="00054CB2">
            <w:pPr>
              <w:autoSpaceDE w:val="0"/>
              <w:autoSpaceDN w:val="0"/>
              <w:adjustRightInd w:val="0"/>
              <w:spacing w:line="256" w:lineRule="auto"/>
              <w:jc w:val="both"/>
              <w:rPr>
                <w:b/>
                <w:i/>
                <w:sz w:val="20"/>
                <w:szCs w:val="20"/>
                <w:lang w:eastAsia="en-US"/>
              </w:rPr>
            </w:pPr>
            <w:r w:rsidRPr="00347FF6">
              <w:rPr>
                <w:b/>
                <w:i/>
                <w:sz w:val="20"/>
                <w:szCs w:val="20"/>
                <w:lang w:eastAsia="en-US"/>
              </w:rPr>
              <w:t>Задание 2.</w:t>
            </w:r>
          </w:p>
          <w:p w14:paraId="56DDA966" w14:textId="19819A95" w:rsidR="007B60D0" w:rsidRPr="00347FF6" w:rsidRDefault="007B60D0" w:rsidP="00054CB2">
            <w:pPr>
              <w:autoSpaceDE w:val="0"/>
              <w:autoSpaceDN w:val="0"/>
              <w:adjustRightInd w:val="0"/>
              <w:spacing w:line="256" w:lineRule="auto"/>
              <w:jc w:val="both"/>
              <w:rPr>
                <w:bCs/>
                <w:iCs/>
                <w:sz w:val="20"/>
                <w:szCs w:val="20"/>
                <w:lang w:eastAsia="en-US"/>
              </w:rPr>
            </w:pPr>
            <w:r w:rsidRPr="00347FF6">
              <w:rPr>
                <w:bCs/>
                <w:iCs/>
                <w:sz w:val="20"/>
                <w:szCs w:val="20"/>
                <w:lang w:eastAsia="en-US"/>
              </w:rPr>
              <w:t xml:space="preserve">Оценить риски нефтяной компании с использованием методов управления финансовыми рисками и стандартных и альтернативных транспортных схем для каждого сорта нефти и типа нефтепродуктов. </w:t>
            </w:r>
          </w:p>
        </w:tc>
      </w:tr>
      <w:tr w:rsidR="00D91E23" w:rsidRPr="00347FF6" w14:paraId="2FD60F1E" w14:textId="10B8A2CC" w:rsidTr="00366DE1">
        <w:trPr>
          <w:trHeight w:val="105"/>
        </w:trPr>
        <w:tc>
          <w:tcPr>
            <w:tcW w:w="1616" w:type="dxa"/>
            <w:vMerge/>
            <w:tcBorders>
              <w:top w:val="single" w:sz="4" w:space="0" w:color="auto"/>
              <w:left w:val="single" w:sz="4" w:space="0" w:color="auto"/>
              <w:bottom w:val="single" w:sz="4" w:space="0" w:color="auto"/>
              <w:right w:val="single" w:sz="4" w:space="0" w:color="auto"/>
            </w:tcBorders>
            <w:vAlign w:val="center"/>
            <w:hideMark/>
          </w:tcPr>
          <w:p w14:paraId="0D4CC2CF" w14:textId="77777777" w:rsidR="00D91E23" w:rsidRPr="00347FF6" w:rsidRDefault="00D91E23">
            <w:pPr>
              <w:spacing w:line="256" w:lineRule="auto"/>
              <w:rPr>
                <w:rFonts w:eastAsia="TimesNewRomanPSMT"/>
                <w:color w:val="000000" w:themeColor="text1"/>
                <w:sz w:val="20"/>
                <w:szCs w:val="20"/>
                <w:lang w:eastAsia="en-US"/>
              </w:rPr>
            </w:pPr>
          </w:p>
        </w:tc>
        <w:tc>
          <w:tcPr>
            <w:tcW w:w="2207" w:type="dxa"/>
            <w:tcBorders>
              <w:top w:val="single" w:sz="4" w:space="0" w:color="auto"/>
              <w:left w:val="single" w:sz="4" w:space="0" w:color="auto"/>
              <w:bottom w:val="single" w:sz="4" w:space="0" w:color="auto"/>
              <w:right w:val="single" w:sz="4" w:space="0" w:color="auto"/>
            </w:tcBorders>
            <w:hideMark/>
          </w:tcPr>
          <w:p w14:paraId="54DA2629" w14:textId="77777777" w:rsidR="00D91E23" w:rsidRPr="00347FF6" w:rsidRDefault="00D91E23">
            <w:pPr>
              <w:pStyle w:val="-31"/>
              <w:widowControl w:val="0"/>
              <w:autoSpaceDE w:val="0"/>
              <w:autoSpaceDN w:val="0"/>
              <w:adjustRightInd w:val="0"/>
              <w:spacing w:line="256" w:lineRule="auto"/>
              <w:ind w:left="0"/>
              <w:jc w:val="both"/>
              <w:rPr>
                <w:color w:val="000000"/>
                <w:lang w:eastAsia="en-US" w:bidi="ru-RU"/>
              </w:rPr>
            </w:pPr>
            <w:r w:rsidRPr="00347FF6">
              <w:rPr>
                <w:rStyle w:val="Bodytext2"/>
                <w:sz w:val="20"/>
                <w:szCs w:val="20"/>
              </w:rPr>
              <w:t xml:space="preserve">3. Использует необходимое программное обеспечение для моделирования, анализа и оценки управления рисками в целях обеспечения экономической </w:t>
            </w:r>
            <w:r w:rsidRPr="00347FF6">
              <w:rPr>
                <w:rStyle w:val="Bodytext2"/>
                <w:sz w:val="20"/>
                <w:szCs w:val="20"/>
              </w:rPr>
              <w:lastRenderedPageBreak/>
              <w:t>безопасности по всем бизнес-</w:t>
            </w:r>
            <w:r w:rsidRPr="00347FF6">
              <w:rPr>
                <w:rStyle w:val="Bodytext2"/>
                <w:sz w:val="20"/>
                <w:szCs w:val="20"/>
              </w:rPr>
              <w:softHyphen/>
              <w:t>процессам организации</w:t>
            </w:r>
          </w:p>
        </w:tc>
        <w:tc>
          <w:tcPr>
            <w:tcW w:w="2666" w:type="dxa"/>
            <w:tcBorders>
              <w:top w:val="single" w:sz="4" w:space="0" w:color="auto"/>
              <w:left w:val="single" w:sz="4" w:space="0" w:color="auto"/>
              <w:bottom w:val="single" w:sz="4" w:space="0" w:color="auto"/>
              <w:right w:val="single" w:sz="4" w:space="0" w:color="auto"/>
            </w:tcBorders>
            <w:hideMark/>
          </w:tcPr>
          <w:p w14:paraId="4FF6DE1E" w14:textId="77777777" w:rsidR="00D91E23" w:rsidRPr="00347FF6" w:rsidRDefault="00D91E23">
            <w:pPr>
              <w:autoSpaceDE w:val="0"/>
              <w:autoSpaceDN w:val="0"/>
              <w:adjustRightInd w:val="0"/>
              <w:spacing w:line="256" w:lineRule="auto"/>
              <w:jc w:val="both"/>
              <w:rPr>
                <w:color w:val="000000"/>
                <w:sz w:val="20"/>
                <w:szCs w:val="20"/>
                <w:lang w:eastAsia="en-US"/>
              </w:rPr>
            </w:pPr>
            <w:r w:rsidRPr="00347FF6">
              <w:rPr>
                <w:b/>
                <w:i/>
                <w:sz w:val="20"/>
                <w:szCs w:val="20"/>
                <w:lang w:eastAsia="en-US"/>
              </w:rPr>
              <w:lastRenderedPageBreak/>
              <w:t xml:space="preserve">Знать </w:t>
            </w:r>
            <w:r w:rsidRPr="00347FF6">
              <w:rPr>
                <w:rStyle w:val="Bodytext2"/>
                <w:sz w:val="20"/>
                <w:szCs w:val="20"/>
              </w:rPr>
              <w:t xml:space="preserve">необходимое программное обеспечение для моделирования, анализа и оценки </w:t>
            </w:r>
            <w:r w:rsidRPr="00347FF6">
              <w:rPr>
                <w:color w:val="000000"/>
                <w:sz w:val="20"/>
                <w:szCs w:val="20"/>
                <w:lang w:eastAsia="en-US"/>
              </w:rPr>
              <w:t xml:space="preserve">рисков в международной торговле </w:t>
            </w:r>
          </w:p>
          <w:p w14:paraId="2E3B4027" w14:textId="77777777" w:rsidR="00D91E23" w:rsidRPr="00347FF6" w:rsidRDefault="00D91E23">
            <w:pPr>
              <w:autoSpaceDE w:val="0"/>
              <w:autoSpaceDN w:val="0"/>
              <w:adjustRightInd w:val="0"/>
              <w:spacing w:line="256" w:lineRule="auto"/>
              <w:jc w:val="both"/>
              <w:rPr>
                <w:color w:val="000000"/>
                <w:sz w:val="20"/>
                <w:szCs w:val="20"/>
                <w:lang w:eastAsia="en-US"/>
              </w:rPr>
            </w:pPr>
            <w:r w:rsidRPr="00347FF6">
              <w:rPr>
                <w:b/>
                <w:i/>
                <w:sz w:val="20"/>
                <w:szCs w:val="20"/>
                <w:lang w:eastAsia="en-US"/>
              </w:rPr>
              <w:t>Уметь</w:t>
            </w:r>
            <w:r w:rsidRPr="00347FF6">
              <w:rPr>
                <w:color w:val="000000"/>
                <w:sz w:val="20"/>
                <w:szCs w:val="20"/>
                <w:lang w:eastAsia="en-US"/>
              </w:rPr>
              <w:t xml:space="preserve"> принимать организационные решения в области оценки рисков в международной торговле с </w:t>
            </w:r>
            <w:r w:rsidRPr="00347FF6">
              <w:rPr>
                <w:color w:val="000000"/>
                <w:sz w:val="20"/>
                <w:szCs w:val="20"/>
                <w:lang w:eastAsia="en-US"/>
              </w:rPr>
              <w:lastRenderedPageBreak/>
              <w:t>целью определения финансовых издержек при формировании портфеля сделок</w:t>
            </w:r>
          </w:p>
          <w:p w14:paraId="4CB3FBF7" w14:textId="60D88939" w:rsidR="00E33DB5" w:rsidRPr="00347FF6" w:rsidRDefault="00E33DB5" w:rsidP="00E33DB5">
            <w:pPr>
              <w:autoSpaceDE w:val="0"/>
              <w:autoSpaceDN w:val="0"/>
              <w:adjustRightInd w:val="0"/>
              <w:spacing w:line="256" w:lineRule="auto"/>
              <w:jc w:val="both"/>
              <w:rPr>
                <w:b/>
                <w:i/>
                <w:sz w:val="20"/>
                <w:szCs w:val="20"/>
                <w:lang w:eastAsia="en-US"/>
              </w:rPr>
            </w:pPr>
          </w:p>
        </w:tc>
        <w:tc>
          <w:tcPr>
            <w:tcW w:w="2862" w:type="dxa"/>
            <w:tcBorders>
              <w:top w:val="single" w:sz="4" w:space="0" w:color="auto"/>
              <w:left w:val="single" w:sz="4" w:space="0" w:color="auto"/>
              <w:bottom w:val="single" w:sz="4" w:space="0" w:color="auto"/>
              <w:right w:val="single" w:sz="4" w:space="0" w:color="auto"/>
            </w:tcBorders>
          </w:tcPr>
          <w:p w14:paraId="6A75579A" w14:textId="77777777" w:rsidR="00054CB2" w:rsidRPr="00347FF6" w:rsidRDefault="00054CB2" w:rsidP="00054CB2">
            <w:pPr>
              <w:autoSpaceDE w:val="0"/>
              <w:autoSpaceDN w:val="0"/>
              <w:adjustRightInd w:val="0"/>
              <w:spacing w:line="256" w:lineRule="auto"/>
              <w:jc w:val="both"/>
              <w:rPr>
                <w:b/>
                <w:i/>
                <w:sz w:val="20"/>
                <w:szCs w:val="20"/>
                <w:lang w:eastAsia="en-US"/>
              </w:rPr>
            </w:pPr>
            <w:r w:rsidRPr="00347FF6">
              <w:rPr>
                <w:b/>
                <w:i/>
                <w:sz w:val="20"/>
                <w:szCs w:val="20"/>
                <w:lang w:eastAsia="en-US"/>
              </w:rPr>
              <w:lastRenderedPageBreak/>
              <w:t>Задание 1.</w:t>
            </w:r>
          </w:p>
          <w:p w14:paraId="1A30362D" w14:textId="77777777" w:rsidR="000D0A65" w:rsidRPr="00347FF6" w:rsidRDefault="000D0A65" w:rsidP="000D0A65">
            <w:pPr>
              <w:autoSpaceDE w:val="0"/>
              <w:autoSpaceDN w:val="0"/>
              <w:adjustRightInd w:val="0"/>
              <w:spacing w:line="256" w:lineRule="auto"/>
              <w:jc w:val="both"/>
              <w:rPr>
                <w:bCs/>
                <w:iCs/>
                <w:sz w:val="20"/>
                <w:szCs w:val="20"/>
                <w:lang w:eastAsia="en-US"/>
              </w:rPr>
            </w:pPr>
            <w:r w:rsidRPr="00347FF6">
              <w:rPr>
                <w:bCs/>
                <w:iCs/>
                <w:sz w:val="20"/>
                <w:szCs w:val="20"/>
                <w:lang w:eastAsia="en-US"/>
              </w:rPr>
              <w:t xml:space="preserve">Организовать систему минимизации рисков с использованием производно-финансовых инструментов - деривативов (форвардов, фьючерсов, опционов, свопов) </w:t>
            </w:r>
          </w:p>
          <w:p w14:paraId="4744B19B" w14:textId="77777777" w:rsidR="00D91E23" w:rsidRPr="00347FF6" w:rsidRDefault="00054CB2" w:rsidP="000D0A65">
            <w:pPr>
              <w:autoSpaceDE w:val="0"/>
              <w:autoSpaceDN w:val="0"/>
              <w:adjustRightInd w:val="0"/>
              <w:spacing w:line="256" w:lineRule="auto"/>
              <w:jc w:val="both"/>
              <w:rPr>
                <w:b/>
                <w:i/>
                <w:sz w:val="20"/>
                <w:szCs w:val="20"/>
                <w:lang w:eastAsia="en-US"/>
              </w:rPr>
            </w:pPr>
            <w:r w:rsidRPr="00347FF6">
              <w:rPr>
                <w:b/>
                <w:i/>
                <w:sz w:val="20"/>
                <w:szCs w:val="20"/>
                <w:lang w:eastAsia="en-US"/>
              </w:rPr>
              <w:t>Задание 2.</w:t>
            </w:r>
          </w:p>
          <w:p w14:paraId="164A1F70" w14:textId="6C366E55" w:rsidR="000D0A65" w:rsidRPr="00347FF6" w:rsidRDefault="000D0A65" w:rsidP="000D0A65">
            <w:pPr>
              <w:autoSpaceDE w:val="0"/>
              <w:autoSpaceDN w:val="0"/>
              <w:adjustRightInd w:val="0"/>
              <w:spacing w:line="256" w:lineRule="auto"/>
              <w:jc w:val="both"/>
              <w:rPr>
                <w:bCs/>
                <w:iCs/>
                <w:sz w:val="20"/>
                <w:szCs w:val="20"/>
                <w:lang w:eastAsia="en-US"/>
              </w:rPr>
            </w:pPr>
            <w:r w:rsidRPr="00347FF6">
              <w:rPr>
                <w:bCs/>
                <w:iCs/>
                <w:sz w:val="20"/>
                <w:szCs w:val="20"/>
                <w:lang w:eastAsia="en-US"/>
              </w:rPr>
              <w:lastRenderedPageBreak/>
              <w:t xml:space="preserve">Провести анализ факторов рисков для принятия решений о тактике и стратегии </w:t>
            </w:r>
            <w:proofErr w:type="spellStart"/>
            <w:r w:rsidRPr="00347FF6">
              <w:rPr>
                <w:bCs/>
                <w:iCs/>
                <w:sz w:val="20"/>
                <w:szCs w:val="20"/>
                <w:lang w:eastAsia="en-US"/>
              </w:rPr>
              <w:t>нефтетрейдинговой</w:t>
            </w:r>
            <w:proofErr w:type="spellEnd"/>
            <w:r w:rsidRPr="00347FF6">
              <w:rPr>
                <w:bCs/>
                <w:iCs/>
                <w:sz w:val="20"/>
                <w:szCs w:val="20"/>
                <w:lang w:eastAsia="en-US"/>
              </w:rPr>
              <w:t xml:space="preserve"> деятельности в зависимости от уровня допустимых рисков и возможности управления ими.</w:t>
            </w:r>
          </w:p>
        </w:tc>
      </w:tr>
      <w:tr w:rsidR="00054CB2" w:rsidRPr="00347FF6" w14:paraId="59A05517" w14:textId="77777777" w:rsidTr="00347FF6">
        <w:trPr>
          <w:trHeight w:val="105"/>
        </w:trPr>
        <w:tc>
          <w:tcPr>
            <w:tcW w:w="9351" w:type="dxa"/>
            <w:gridSpan w:val="4"/>
            <w:tcBorders>
              <w:top w:val="single" w:sz="4" w:space="0" w:color="auto"/>
              <w:left w:val="single" w:sz="4" w:space="0" w:color="auto"/>
              <w:bottom w:val="single" w:sz="4" w:space="0" w:color="auto"/>
              <w:right w:val="single" w:sz="4" w:space="0" w:color="auto"/>
            </w:tcBorders>
            <w:vAlign w:val="center"/>
          </w:tcPr>
          <w:p w14:paraId="7FED9CAB" w14:textId="1B2E7191" w:rsidR="00054CB2" w:rsidRPr="00347FF6" w:rsidRDefault="00054CB2">
            <w:pPr>
              <w:autoSpaceDE w:val="0"/>
              <w:autoSpaceDN w:val="0"/>
              <w:adjustRightInd w:val="0"/>
              <w:spacing w:line="256" w:lineRule="auto"/>
              <w:jc w:val="both"/>
              <w:rPr>
                <w:b/>
                <w:i/>
                <w:sz w:val="20"/>
                <w:szCs w:val="20"/>
                <w:lang w:eastAsia="en-US"/>
              </w:rPr>
            </w:pPr>
            <w:r w:rsidRPr="00347FF6">
              <w:rPr>
                <w:color w:val="000000"/>
                <w:sz w:val="20"/>
                <w:szCs w:val="20"/>
                <w:lang w:eastAsia="en-US"/>
              </w:rPr>
              <w:lastRenderedPageBreak/>
              <w:t>профиль «Финансовая разведка»</w:t>
            </w:r>
          </w:p>
        </w:tc>
      </w:tr>
      <w:tr w:rsidR="00D91E23" w:rsidRPr="00347FF6" w14:paraId="675C6185" w14:textId="38566920" w:rsidTr="00366DE1">
        <w:trPr>
          <w:trHeight w:val="105"/>
        </w:trPr>
        <w:tc>
          <w:tcPr>
            <w:tcW w:w="1616" w:type="dxa"/>
            <w:vMerge w:val="restart"/>
            <w:tcBorders>
              <w:top w:val="single" w:sz="4" w:space="0" w:color="auto"/>
              <w:left w:val="single" w:sz="4" w:space="0" w:color="auto"/>
              <w:bottom w:val="single" w:sz="4" w:space="0" w:color="auto"/>
              <w:right w:val="single" w:sz="4" w:space="0" w:color="auto"/>
            </w:tcBorders>
            <w:hideMark/>
          </w:tcPr>
          <w:p w14:paraId="37822748" w14:textId="77777777" w:rsidR="00D91E23" w:rsidRPr="00347FF6" w:rsidRDefault="00D91E23">
            <w:pPr>
              <w:autoSpaceDE w:val="0"/>
              <w:autoSpaceDN w:val="0"/>
              <w:adjustRightInd w:val="0"/>
              <w:spacing w:line="256" w:lineRule="auto"/>
              <w:jc w:val="both"/>
              <w:rPr>
                <w:sz w:val="20"/>
                <w:szCs w:val="20"/>
                <w:lang w:eastAsia="en-US"/>
              </w:rPr>
            </w:pPr>
            <w:r w:rsidRPr="00347FF6">
              <w:rPr>
                <w:sz w:val="20"/>
                <w:szCs w:val="20"/>
                <w:lang w:eastAsia="en-US"/>
              </w:rPr>
              <w:t>ПКП-4</w:t>
            </w:r>
          </w:p>
          <w:p w14:paraId="39BFEA71" w14:textId="34B24EB4" w:rsidR="00D91E23" w:rsidRPr="00347FF6" w:rsidRDefault="00D91E23">
            <w:pPr>
              <w:autoSpaceDE w:val="0"/>
              <w:autoSpaceDN w:val="0"/>
              <w:adjustRightInd w:val="0"/>
              <w:spacing w:line="256" w:lineRule="auto"/>
              <w:jc w:val="both"/>
              <w:rPr>
                <w:rFonts w:eastAsia="TimesNewRomanPSMT"/>
                <w:color w:val="000000" w:themeColor="text1"/>
                <w:sz w:val="20"/>
                <w:szCs w:val="20"/>
                <w:lang w:eastAsia="en-US"/>
              </w:rPr>
            </w:pPr>
            <w:r w:rsidRPr="00347FF6">
              <w:rPr>
                <w:rStyle w:val="Bodytext2"/>
                <w:sz w:val="20"/>
                <w:szCs w:val="20"/>
              </w:rPr>
              <w:t xml:space="preserve">Способность подготавливать аналитические записки и отчетные документы об эффективности системы внутреннего контроля в организации и в подразделениях контроля в целях ПОД/ФТ </w:t>
            </w:r>
          </w:p>
        </w:tc>
        <w:tc>
          <w:tcPr>
            <w:tcW w:w="2207" w:type="dxa"/>
            <w:tcBorders>
              <w:top w:val="single" w:sz="4" w:space="0" w:color="auto"/>
              <w:left w:val="single" w:sz="4" w:space="0" w:color="auto"/>
              <w:bottom w:val="single" w:sz="4" w:space="0" w:color="auto"/>
              <w:right w:val="single" w:sz="4" w:space="0" w:color="auto"/>
            </w:tcBorders>
            <w:hideMark/>
          </w:tcPr>
          <w:p w14:paraId="1291B2FE" w14:textId="77777777" w:rsidR="00D91E23" w:rsidRPr="00347FF6" w:rsidRDefault="00D91E23">
            <w:pPr>
              <w:widowControl w:val="0"/>
              <w:numPr>
                <w:ilvl w:val="0"/>
                <w:numId w:val="26"/>
              </w:numPr>
              <w:tabs>
                <w:tab w:val="left" w:pos="-136"/>
              </w:tabs>
              <w:spacing w:line="256" w:lineRule="auto"/>
              <w:jc w:val="both"/>
              <w:rPr>
                <w:sz w:val="20"/>
                <w:szCs w:val="20"/>
                <w:lang w:eastAsia="en-US"/>
              </w:rPr>
            </w:pPr>
            <w:r w:rsidRPr="00347FF6">
              <w:rPr>
                <w:rStyle w:val="Bodytext2"/>
                <w:sz w:val="20"/>
                <w:szCs w:val="20"/>
              </w:rPr>
              <w:t>Оформляет в установленном порядке информацию о количестве сообщений по операциям (сделкам), подлежащим обязательному контролю, и о подозрительных операциях (сделках).</w:t>
            </w:r>
          </w:p>
        </w:tc>
        <w:tc>
          <w:tcPr>
            <w:tcW w:w="2666" w:type="dxa"/>
            <w:tcBorders>
              <w:top w:val="single" w:sz="4" w:space="0" w:color="auto"/>
              <w:left w:val="single" w:sz="4" w:space="0" w:color="auto"/>
              <w:bottom w:val="single" w:sz="4" w:space="0" w:color="auto"/>
              <w:right w:val="single" w:sz="4" w:space="0" w:color="auto"/>
            </w:tcBorders>
            <w:hideMark/>
          </w:tcPr>
          <w:p w14:paraId="6F086274" w14:textId="77777777" w:rsidR="00E33DB5" w:rsidRPr="00347FF6" w:rsidRDefault="00E33DB5" w:rsidP="00E33DB5">
            <w:pPr>
              <w:autoSpaceDE w:val="0"/>
              <w:autoSpaceDN w:val="0"/>
              <w:adjustRightInd w:val="0"/>
              <w:spacing w:line="256" w:lineRule="auto"/>
              <w:jc w:val="both"/>
              <w:rPr>
                <w:bCs/>
                <w:iCs/>
                <w:sz w:val="20"/>
                <w:szCs w:val="20"/>
                <w:lang w:eastAsia="en-US"/>
              </w:rPr>
            </w:pPr>
            <w:r w:rsidRPr="00347FF6">
              <w:rPr>
                <w:b/>
                <w:i/>
                <w:sz w:val="20"/>
                <w:szCs w:val="20"/>
                <w:lang w:eastAsia="en-US"/>
              </w:rPr>
              <w:t>Знать</w:t>
            </w:r>
            <w:r w:rsidRPr="00347FF6">
              <w:rPr>
                <w:bCs/>
                <w:iCs/>
                <w:sz w:val="20"/>
                <w:szCs w:val="20"/>
                <w:lang w:eastAsia="en-US"/>
              </w:rPr>
              <w:t xml:space="preserve"> ведущие мировые товарные биржи и их деятельность на нефтяных рынках, участники бирж, их функции. Цель и функции нефтяной товарной биржи, основы биржевой торговли фьючерсными контрактами.</w:t>
            </w:r>
          </w:p>
          <w:p w14:paraId="2FB5F646" w14:textId="77777777" w:rsidR="00E33DB5" w:rsidRPr="00347FF6" w:rsidRDefault="00E33DB5" w:rsidP="00E33DB5">
            <w:pPr>
              <w:autoSpaceDE w:val="0"/>
              <w:autoSpaceDN w:val="0"/>
              <w:adjustRightInd w:val="0"/>
              <w:spacing w:line="256" w:lineRule="auto"/>
              <w:jc w:val="both"/>
              <w:rPr>
                <w:bCs/>
                <w:iCs/>
                <w:sz w:val="20"/>
                <w:szCs w:val="20"/>
                <w:lang w:eastAsia="en-US"/>
              </w:rPr>
            </w:pPr>
          </w:p>
          <w:p w14:paraId="77753AC4" w14:textId="72B5B843" w:rsidR="00D91E23" w:rsidRPr="00347FF6" w:rsidRDefault="00E33DB5" w:rsidP="00E33DB5">
            <w:pPr>
              <w:autoSpaceDE w:val="0"/>
              <w:autoSpaceDN w:val="0"/>
              <w:adjustRightInd w:val="0"/>
              <w:spacing w:line="256" w:lineRule="auto"/>
              <w:jc w:val="both"/>
              <w:rPr>
                <w:bCs/>
                <w:iCs/>
                <w:sz w:val="20"/>
                <w:szCs w:val="20"/>
                <w:lang w:eastAsia="en-US"/>
              </w:rPr>
            </w:pPr>
            <w:r w:rsidRPr="00347FF6">
              <w:rPr>
                <w:b/>
                <w:i/>
                <w:sz w:val="20"/>
                <w:szCs w:val="20"/>
                <w:lang w:eastAsia="en-US"/>
              </w:rPr>
              <w:t>Уметь</w:t>
            </w:r>
            <w:r w:rsidRPr="00347FF6">
              <w:rPr>
                <w:bCs/>
                <w:iCs/>
                <w:sz w:val="20"/>
                <w:szCs w:val="20"/>
                <w:lang w:eastAsia="en-US"/>
              </w:rPr>
              <w:t xml:space="preserve"> работать на товарной бирже, эффективно использовать производные финансовые инструменты и механизмы срочной торговли</w:t>
            </w:r>
          </w:p>
        </w:tc>
        <w:tc>
          <w:tcPr>
            <w:tcW w:w="2862" w:type="dxa"/>
            <w:tcBorders>
              <w:top w:val="single" w:sz="4" w:space="0" w:color="auto"/>
              <w:left w:val="single" w:sz="4" w:space="0" w:color="auto"/>
              <w:bottom w:val="single" w:sz="4" w:space="0" w:color="auto"/>
              <w:right w:val="single" w:sz="4" w:space="0" w:color="auto"/>
            </w:tcBorders>
          </w:tcPr>
          <w:p w14:paraId="1BED2DC3" w14:textId="77777777" w:rsidR="00054CB2" w:rsidRPr="00347FF6" w:rsidRDefault="00054CB2" w:rsidP="00054CB2">
            <w:pPr>
              <w:autoSpaceDE w:val="0"/>
              <w:autoSpaceDN w:val="0"/>
              <w:adjustRightInd w:val="0"/>
              <w:spacing w:line="256" w:lineRule="auto"/>
              <w:jc w:val="both"/>
              <w:rPr>
                <w:b/>
                <w:i/>
                <w:sz w:val="20"/>
                <w:szCs w:val="20"/>
                <w:lang w:eastAsia="en-US"/>
              </w:rPr>
            </w:pPr>
            <w:r w:rsidRPr="00347FF6">
              <w:rPr>
                <w:b/>
                <w:i/>
                <w:sz w:val="20"/>
                <w:szCs w:val="20"/>
                <w:lang w:eastAsia="en-US"/>
              </w:rPr>
              <w:t>Задание 1.</w:t>
            </w:r>
          </w:p>
          <w:p w14:paraId="750150DA" w14:textId="18267CDA" w:rsidR="00054CB2" w:rsidRPr="00347FF6" w:rsidRDefault="00DB0F1C" w:rsidP="00054CB2">
            <w:pPr>
              <w:autoSpaceDE w:val="0"/>
              <w:autoSpaceDN w:val="0"/>
              <w:adjustRightInd w:val="0"/>
              <w:spacing w:line="256" w:lineRule="auto"/>
              <w:jc w:val="both"/>
              <w:rPr>
                <w:bCs/>
                <w:iCs/>
                <w:sz w:val="20"/>
                <w:szCs w:val="20"/>
                <w:lang w:eastAsia="en-US"/>
              </w:rPr>
            </w:pPr>
            <w:r w:rsidRPr="00347FF6">
              <w:rPr>
                <w:bCs/>
                <w:iCs/>
                <w:sz w:val="20"/>
                <w:szCs w:val="20"/>
                <w:lang w:eastAsia="en-US"/>
              </w:rPr>
              <w:t xml:space="preserve">Провести анализ и текущий мониторинг ведущих мировых товарных бирж </w:t>
            </w:r>
            <w:r w:rsidR="006C7C75" w:rsidRPr="00347FF6">
              <w:rPr>
                <w:bCs/>
                <w:iCs/>
                <w:sz w:val="20"/>
                <w:szCs w:val="20"/>
                <w:lang w:eastAsia="en-US"/>
              </w:rPr>
              <w:t>с конкретизацией</w:t>
            </w:r>
            <w:r w:rsidRPr="00347FF6">
              <w:rPr>
                <w:bCs/>
                <w:iCs/>
                <w:sz w:val="20"/>
                <w:szCs w:val="20"/>
                <w:lang w:eastAsia="en-US"/>
              </w:rPr>
              <w:t xml:space="preserve"> деятельности основных групп участников мировой торговли по основным направлениям их деятельности.</w:t>
            </w:r>
          </w:p>
          <w:p w14:paraId="1D1F1A37" w14:textId="77777777" w:rsidR="00D91E23" w:rsidRPr="00347FF6" w:rsidRDefault="00054CB2" w:rsidP="00054CB2">
            <w:pPr>
              <w:autoSpaceDE w:val="0"/>
              <w:autoSpaceDN w:val="0"/>
              <w:adjustRightInd w:val="0"/>
              <w:spacing w:line="256" w:lineRule="auto"/>
              <w:jc w:val="both"/>
              <w:rPr>
                <w:b/>
                <w:i/>
                <w:sz w:val="20"/>
                <w:szCs w:val="20"/>
                <w:lang w:eastAsia="en-US"/>
              </w:rPr>
            </w:pPr>
            <w:r w:rsidRPr="00347FF6">
              <w:rPr>
                <w:b/>
                <w:i/>
                <w:sz w:val="20"/>
                <w:szCs w:val="20"/>
                <w:lang w:eastAsia="en-US"/>
              </w:rPr>
              <w:t>Задание 2.</w:t>
            </w:r>
          </w:p>
          <w:p w14:paraId="660BC36B" w14:textId="4D48DEA4" w:rsidR="006C7C75" w:rsidRPr="00347FF6" w:rsidRDefault="006C7C75" w:rsidP="00347FF6">
            <w:pPr>
              <w:autoSpaceDE w:val="0"/>
              <w:autoSpaceDN w:val="0"/>
              <w:adjustRightInd w:val="0"/>
              <w:spacing w:line="256" w:lineRule="auto"/>
              <w:jc w:val="both"/>
              <w:rPr>
                <w:bCs/>
                <w:iCs/>
                <w:sz w:val="20"/>
                <w:szCs w:val="20"/>
                <w:lang w:eastAsia="en-US"/>
              </w:rPr>
            </w:pPr>
            <w:r w:rsidRPr="00347FF6">
              <w:rPr>
                <w:bCs/>
                <w:iCs/>
                <w:sz w:val="20"/>
                <w:szCs w:val="20"/>
                <w:lang w:eastAsia="en-US"/>
              </w:rPr>
              <w:t xml:space="preserve">Провести анализ эффективности портфеля производных финансовых инструментов с целью поиска путей повышения эффективности </w:t>
            </w:r>
            <w:proofErr w:type="spellStart"/>
            <w:r w:rsidRPr="00347FF6">
              <w:rPr>
                <w:bCs/>
                <w:iCs/>
                <w:sz w:val="20"/>
                <w:szCs w:val="20"/>
                <w:lang w:eastAsia="en-US"/>
              </w:rPr>
              <w:t>нефтетрейдинговой</w:t>
            </w:r>
            <w:proofErr w:type="spellEnd"/>
            <w:r w:rsidRPr="00347FF6">
              <w:rPr>
                <w:bCs/>
                <w:iCs/>
                <w:sz w:val="20"/>
                <w:szCs w:val="20"/>
                <w:lang w:eastAsia="en-US"/>
              </w:rPr>
              <w:t xml:space="preserve"> компании.</w:t>
            </w:r>
          </w:p>
        </w:tc>
      </w:tr>
      <w:tr w:rsidR="00D91E23" w:rsidRPr="00347FF6" w14:paraId="063DBD91" w14:textId="6C54D50E" w:rsidTr="00366DE1">
        <w:trPr>
          <w:trHeight w:val="439"/>
        </w:trPr>
        <w:tc>
          <w:tcPr>
            <w:tcW w:w="1616" w:type="dxa"/>
            <w:vMerge/>
            <w:tcBorders>
              <w:top w:val="single" w:sz="4" w:space="0" w:color="auto"/>
              <w:left w:val="single" w:sz="4" w:space="0" w:color="auto"/>
              <w:bottom w:val="single" w:sz="4" w:space="0" w:color="auto"/>
              <w:right w:val="single" w:sz="4" w:space="0" w:color="auto"/>
            </w:tcBorders>
            <w:vAlign w:val="center"/>
            <w:hideMark/>
          </w:tcPr>
          <w:p w14:paraId="0F6E8E95" w14:textId="77777777" w:rsidR="00D91E23" w:rsidRPr="00347FF6" w:rsidRDefault="00D91E23">
            <w:pPr>
              <w:spacing w:line="256" w:lineRule="auto"/>
              <w:rPr>
                <w:rFonts w:eastAsia="TimesNewRomanPSMT"/>
                <w:color w:val="000000" w:themeColor="text1"/>
                <w:sz w:val="20"/>
                <w:szCs w:val="20"/>
                <w:lang w:eastAsia="en-US"/>
              </w:rPr>
            </w:pPr>
          </w:p>
        </w:tc>
        <w:tc>
          <w:tcPr>
            <w:tcW w:w="2207" w:type="dxa"/>
            <w:tcBorders>
              <w:top w:val="single" w:sz="4" w:space="0" w:color="auto"/>
              <w:left w:val="single" w:sz="4" w:space="0" w:color="auto"/>
              <w:bottom w:val="single" w:sz="4" w:space="0" w:color="auto"/>
              <w:right w:val="single" w:sz="4" w:space="0" w:color="auto"/>
            </w:tcBorders>
            <w:hideMark/>
          </w:tcPr>
          <w:p w14:paraId="1F60B18A" w14:textId="77777777" w:rsidR="00D91E23" w:rsidRPr="00347FF6" w:rsidRDefault="00D91E23">
            <w:pPr>
              <w:widowControl w:val="0"/>
              <w:numPr>
                <w:ilvl w:val="0"/>
                <w:numId w:val="26"/>
              </w:numPr>
              <w:tabs>
                <w:tab w:val="left" w:pos="-112"/>
              </w:tabs>
              <w:spacing w:line="256" w:lineRule="auto"/>
              <w:jc w:val="both"/>
              <w:rPr>
                <w:sz w:val="20"/>
                <w:szCs w:val="20"/>
                <w:lang w:eastAsia="en-US"/>
              </w:rPr>
            </w:pPr>
            <w:r w:rsidRPr="00347FF6">
              <w:rPr>
                <w:rStyle w:val="Bodytext2"/>
                <w:sz w:val="20"/>
                <w:szCs w:val="20"/>
              </w:rPr>
              <w:t>Обобщает сведения о фактах нарушения законодательства, в том числе в сфере ПОД/ФТ, формирует отчеты о реализации правил внутреннего контроля в организации.</w:t>
            </w:r>
          </w:p>
        </w:tc>
        <w:tc>
          <w:tcPr>
            <w:tcW w:w="2666" w:type="dxa"/>
            <w:tcBorders>
              <w:top w:val="single" w:sz="4" w:space="0" w:color="auto"/>
              <w:left w:val="single" w:sz="4" w:space="0" w:color="auto"/>
              <w:bottom w:val="single" w:sz="4" w:space="0" w:color="auto"/>
              <w:right w:val="single" w:sz="4" w:space="0" w:color="auto"/>
            </w:tcBorders>
            <w:hideMark/>
          </w:tcPr>
          <w:p w14:paraId="439B548C" w14:textId="77777777" w:rsidR="00E33DB5" w:rsidRPr="00347FF6" w:rsidRDefault="00E33DB5" w:rsidP="00E33DB5">
            <w:pPr>
              <w:autoSpaceDE w:val="0"/>
              <w:autoSpaceDN w:val="0"/>
              <w:adjustRightInd w:val="0"/>
              <w:spacing w:line="256" w:lineRule="auto"/>
              <w:jc w:val="both"/>
              <w:rPr>
                <w:bCs/>
                <w:iCs/>
                <w:sz w:val="20"/>
                <w:szCs w:val="20"/>
                <w:lang w:eastAsia="en-US"/>
              </w:rPr>
            </w:pPr>
            <w:r w:rsidRPr="00347FF6">
              <w:rPr>
                <w:b/>
                <w:i/>
                <w:sz w:val="20"/>
                <w:szCs w:val="20"/>
                <w:lang w:eastAsia="en-US"/>
              </w:rPr>
              <w:t>Знать</w:t>
            </w:r>
            <w:r w:rsidRPr="00347FF6">
              <w:rPr>
                <w:bCs/>
                <w:iCs/>
                <w:sz w:val="20"/>
                <w:szCs w:val="20"/>
                <w:lang w:eastAsia="en-US"/>
              </w:rPr>
              <w:t xml:space="preserve"> функционирование срочного и спотового сегментов товарного рынка нефти, применение производных финансовых инструментов для управления ценовыми рисками в </w:t>
            </w:r>
            <w:proofErr w:type="spellStart"/>
            <w:r w:rsidRPr="00347FF6">
              <w:rPr>
                <w:bCs/>
                <w:iCs/>
                <w:sz w:val="20"/>
                <w:szCs w:val="20"/>
                <w:lang w:eastAsia="en-US"/>
              </w:rPr>
              <w:t>нефтетрейдинге</w:t>
            </w:r>
            <w:proofErr w:type="spellEnd"/>
            <w:r w:rsidRPr="00347FF6">
              <w:rPr>
                <w:bCs/>
                <w:iCs/>
                <w:sz w:val="20"/>
                <w:szCs w:val="20"/>
                <w:lang w:eastAsia="en-US"/>
              </w:rPr>
              <w:t>.</w:t>
            </w:r>
          </w:p>
          <w:p w14:paraId="39076609" w14:textId="77777777" w:rsidR="00E33DB5" w:rsidRPr="00347FF6" w:rsidRDefault="00E33DB5" w:rsidP="00E33DB5">
            <w:pPr>
              <w:autoSpaceDE w:val="0"/>
              <w:autoSpaceDN w:val="0"/>
              <w:adjustRightInd w:val="0"/>
              <w:spacing w:line="256" w:lineRule="auto"/>
              <w:jc w:val="both"/>
              <w:rPr>
                <w:bCs/>
                <w:iCs/>
                <w:sz w:val="20"/>
                <w:szCs w:val="20"/>
                <w:lang w:eastAsia="en-US"/>
              </w:rPr>
            </w:pPr>
            <w:r w:rsidRPr="00347FF6">
              <w:rPr>
                <w:b/>
                <w:i/>
                <w:sz w:val="20"/>
                <w:szCs w:val="20"/>
                <w:lang w:eastAsia="en-US"/>
              </w:rPr>
              <w:t>Уметь</w:t>
            </w:r>
            <w:r w:rsidRPr="00347FF6">
              <w:rPr>
                <w:bCs/>
                <w:iCs/>
                <w:sz w:val="20"/>
                <w:szCs w:val="20"/>
                <w:lang w:eastAsia="en-US"/>
              </w:rPr>
              <w:t xml:space="preserve"> организовывать взаимодействие с брокерами, трейдерами и агентами в сфере торговли углеводородным сырьем и продуктами его переработки. </w:t>
            </w:r>
          </w:p>
          <w:p w14:paraId="7FDAC17C" w14:textId="6BE245AD" w:rsidR="00D91E23" w:rsidRPr="00347FF6" w:rsidRDefault="00E33DB5" w:rsidP="00E33DB5">
            <w:pPr>
              <w:autoSpaceDE w:val="0"/>
              <w:autoSpaceDN w:val="0"/>
              <w:adjustRightInd w:val="0"/>
              <w:spacing w:line="256" w:lineRule="auto"/>
              <w:jc w:val="both"/>
              <w:rPr>
                <w:bCs/>
                <w:iCs/>
                <w:sz w:val="20"/>
                <w:szCs w:val="20"/>
                <w:lang w:eastAsia="en-US"/>
              </w:rPr>
            </w:pPr>
            <w:r w:rsidRPr="00347FF6">
              <w:rPr>
                <w:bCs/>
                <w:iCs/>
                <w:sz w:val="20"/>
                <w:szCs w:val="20"/>
                <w:lang w:eastAsia="en-US"/>
              </w:rPr>
              <w:t>Использовать инсайдерскую и конфиденциальную информацию, выявлять и анализировать возможные риски в сфере торговли углеводородным сырьем и продуктами его переработки, пользоваться специализированным программным обеспечением</w:t>
            </w:r>
          </w:p>
        </w:tc>
        <w:tc>
          <w:tcPr>
            <w:tcW w:w="2862" w:type="dxa"/>
            <w:tcBorders>
              <w:top w:val="single" w:sz="4" w:space="0" w:color="auto"/>
              <w:left w:val="single" w:sz="4" w:space="0" w:color="auto"/>
              <w:bottom w:val="single" w:sz="4" w:space="0" w:color="auto"/>
              <w:right w:val="single" w:sz="4" w:space="0" w:color="auto"/>
            </w:tcBorders>
          </w:tcPr>
          <w:p w14:paraId="46CB79A2" w14:textId="77777777" w:rsidR="00054CB2" w:rsidRPr="00347FF6" w:rsidRDefault="00054CB2" w:rsidP="00054CB2">
            <w:pPr>
              <w:autoSpaceDE w:val="0"/>
              <w:autoSpaceDN w:val="0"/>
              <w:adjustRightInd w:val="0"/>
              <w:spacing w:line="256" w:lineRule="auto"/>
              <w:jc w:val="both"/>
              <w:rPr>
                <w:b/>
                <w:i/>
                <w:sz w:val="20"/>
                <w:szCs w:val="20"/>
                <w:lang w:eastAsia="en-US"/>
              </w:rPr>
            </w:pPr>
            <w:r w:rsidRPr="00347FF6">
              <w:rPr>
                <w:b/>
                <w:i/>
                <w:sz w:val="20"/>
                <w:szCs w:val="20"/>
                <w:lang w:eastAsia="en-US"/>
              </w:rPr>
              <w:t>Задание 1.</w:t>
            </w:r>
          </w:p>
          <w:p w14:paraId="6990E4BD" w14:textId="0BD92B4C" w:rsidR="00994211" w:rsidRPr="00347FF6" w:rsidRDefault="00994211" w:rsidP="00054CB2">
            <w:pPr>
              <w:autoSpaceDE w:val="0"/>
              <w:autoSpaceDN w:val="0"/>
              <w:adjustRightInd w:val="0"/>
              <w:spacing w:line="256" w:lineRule="auto"/>
              <w:jc w:val="both"/>
              <w:rPr>
                <w:bCs/>
                <w:iCs/>
                <w:sz w:val="20"/>
                <w:szCs w:val="20"/>
                <w:lang w:eastAsia="en-US"/>
              </w:rPr>
            </w:pPr>
            <w:r w:rsidRPr="00347FF6">
              <w:rPr>
                <w:bCs/>
                <w:iCs/>
                <w:sz w:val="20"/>
                <w:szCs w:val="20"/>
                <w:lang w:eastAsia="en-US"/>
              </w:rPr>
              <w:t xml:space="preserve">Провести анализ мировых спотовых (хабов) и срочных (бирж) сегментов мирового товарного рынка нефти с целью проведения </w:t>
            </w:r>
            <w:proofErr w:type="spellStart"/>
            <w:r w:rsidRPr="00347FF6">
              <w:rPr>
                <w:bCs/>
                <w:iCs/>
                <w:sz w:val="20"/>
                <w:szCs w:val="20"/>
                <w:lang w:eastAsia="en-US"/>
              </w:rPr>
              <w:t>нефтетрейдинговых</w:t>
            </w:r>
            <w:proofErr w:type="spellEnd"/>
            <w:r w:rsidRPr="00347FF6">
              <w:rPr>
                <w:bCs/>
                <w:iCs/>
                <w:sz w:val="20"/>
                <w:szCs w:val="20"/>
                <w:lang w:eastAsia="en-US"/>
              </w:rPr>
              <w:t xml:space="preserve"> операций.</w:t>
            </w:r>
          </w:p>
          <w:p w14:paraId="3BECADA4" w14:textId="77777777" w:rsidR="00D91E23" w:rsidRPr="00347FF6" w:rsidRDefault="00054CB2" w:rsidP="00054CB2">
            <w:pPr>
              <w:autoSpaceDE w:val="0"/>
              <w:autoSpaceDN w:val="0"/>
              <w:adjustRightInd w:val="0"/>
              <w:spacing w:line="256" w:lineRule="auto"/>
              <w:jc w:val="both"/>
              <w:rPr>
                <w:b/>
                <w:i/>
                <w:sz w:val="20"/>
                <w:szCs w:val="20"/>
                <w:lang w:eastAsia="en-US"/>
              </w:rPr>
            </w:pPr>
            <w:r w:rsidRPr="00347FF6">
              <w:rPr>
                <w:b/>
                <w:i/>
                <w:sz w:val="20"/>
                <w:szCs w:val="20"/>
                <w:lang w:eastAsia="en-US"/>
              </w:rPr>
              <w:t>Задание 2.</w:t>
            </w:r>
          </w:p>
          <w:p w14:paraId="0D7E7D97" w14:textId="62B83F82" w:rsidR="00994211" w:rsidRPr="00347FF6" w:rsidRDefault="00DB0F1C" w:rsidP="00054CB2">
            <w:pPr>
              <w:autoSpaceDE w:val="0"/>
              <w:autoSpaceDN w:val="0"/>
              <w:adjustRightInd w:val="0"/>
              <w:spacing w:line="256" w:lineRule="auto"/>
              <w:jc w:val="both"/>
              <w:rPr>
                <w:bCs/>
                <w:iCs/>
                <w:sz w:val="20"/>
                <w:szCs w:val="20"/>
                <w:lang w:eastAsia="en-US"/>
              </w:rPr>
            </w:pPr>
            <w:r w:rsidRPr="00347FF6">
              <w:rPr>
                <w:bCs/>
                <w:iCs/>
                <w:sz w:val="20"/>
                <w:szCs w:val="20"/>
                <w:lang w:eastAsia="en-US"/>
              </w:rPr>
              <w:t xml:space="preserve">Разработать модель взаимодействия </w:t>
            </w:r>
            <w:proofErr w:type="spellStart"/>
            <w:r w:rsidRPr="00347FF6">
              <w:rPr>
                <w:bCs/>
                <w:iCs/>
                <w:sz w:val="20"/>
                <w:szCs w:val="20"/>
                <w:lang w:eastAsia="en-US"/>
              </w:rPr>
              <w:t>нефтетрейдара</w:t>
            </w:r>
            <w:proofErr w:type="spellEnd"/>
            <w:r w:rsidRPr="00347FF6">
              <w:rPr>
                <w:bCs/>
                <w:iCs/>
                <w:sz w:val="20"/>
                <w:szCs w:val="20"/>
                <w:lang w:eastAsia="en-US"/>
              </w:rPr>
              <w:t xml:space="preserve"> с биржевыми и транспортными брокерами и сюрвейерами с целью проведения </w:t>
            </w:r>
            <w:proofErr w:type="spellStart"/>
            <w:r w:rsidRPr="00347FF6">
              <w:rPr>
                <w:bCs/>
                <w:iCs/>
                <w:sz w:val="20"/>
                <w:szCs w:val="20"/>
                <w:lang w:eastAsia="en-US"/>
              </w:rPr>
              <w:t>нефтетрейдинговой</w:t>
            </w:r>
            <w:proofErr w:type="spellEnd"/>
            <w:r w:rsidRPr="00347FF6">
              <w:rPr>
                <w:bCs/>
                <w:iCs/>
                <w:sz w:val="20"/>
                <w:szCs w:val="20"/>
                <w:lang w:eastAsia="en-US"/>
              </w:rPr>
              <w:t xml:space="preserve"> сделки. </w:t>
            </w:r>
          </w:p>
        </w:tc>
      </w:tr>
      <w:tr w:rsidR="00D91E23" w:rsidRPr="00347FF6" w14:paraId="2DF74DA2" w14:textId="48A4B4F0" w:rsidTr="00366DE1">
        <w:trPr>
          <w:trHeight w:val="105"/>
        </w:trPr>
        <w:tc>
          <w:tcPr>
            <w:tcW w:w="1616" w:type="dxa"/>
            <w:vMerge/>
            <w:tcBorders>
              <w:top w:val="single" w:sz="4" w:space="0" w:color="auto"/>
              <w:left w:val="single" w:sz="4" w:space="0" w:color="auto"/>
              <w:bottom w:val="single" w:sz="4" w:space="0" w:color="auto"/>
              <w:right w:val="single" w:sz="4" w:space="0" w:color="auto"/>
            </w:tcBorders>
            <w:vAlign w:val="center"/>
            <w:hideMark/>
          </w:tcPr>
          <w:p w14:paraId="122CF65C" w14:textId="77777777" w:rsidR="00D91E23" w:rsidRPr="00347FF6" w:rsidRDefault="00D91E23">
            <w:pPr>
              <w:spacing w:line="256" w:lineRule="auto"/>
              <w:rPr>
                <w:rFonts w:eastAsia="TimesNewRomanPSMT"/>
                <w:color w:val="000000" w:themeColor="text1"/>
                <w:sz w:val="20"/>
                <w:szCs w:val="20"/>
                <w:lang w:eastAsia="en-US"/>
              </w:rPr>
            </w:pPr>
          </w:p>
        </w:tc>
        <w:tc>
          <w:tcPr>
            <w:tcW w:w="2207" w:type="dxa"/>
            <w:tcBorders>
              <w:top w:val="single" w:sz="4" w:space="0" w:color="auto"/>
              <w:left w:val="single" w:sz="4" w:space="0" w:color="auto"/>
              <w:bottom w:val="single" w:sz="4" w:space="0" w:color="auto"/>
              <w:right w:val="single" w:sz="4" w:space="0" w:color="auto"/>
            </w:tcBorders>
            <w:hideMark/>
          </w:tcPr>
          <w:p w14:paraId="61F3D93F" w14:textId="77777777" w:rsidR="00D91E23" w:rsidRPr="00347FF6" w:rsidRDefault="00D91E23">
            <w:pPr>
              <w:tabs>
                <w:tab w:val="left" w:pos="540"/>
              </w:tabs>
              <w:spacing w:line="256" w:lineRule="auto"/>
              <w:jc w:val="both"/>
              <w:rPr>
                <w:sz w:val="20"/>
                <w:szCs w:val="20"/>
                <w:lang w:eastAsia="en-US"/>
              </w:rPr>
            </w:pPr>
            <w:r w:rsidRPr="00347FF6">
              <w:rPr>
                <w:rStyle w:val="Bodytext2"/>
                <w:sz w:val="20"/>
                <w:szCs w:val="20"/>
              </w:rPr>
              <w:t xml:space="preserve">3. Подготавливает и предоставляет руководству организации в установленном порядке отчетов о проведении проверок соблюдения правил </w:t>
            </w:r>
            <w:r w:rsidRPr="00347FF6">
              <w:rPr>
                <w:rStyle w:val="Bodytext2"/>
                <w:sz w:val="20"/>
                <w:szCs w:val="20"/>
              </w:rPr>
              <w:lastRenderedPageBreak/>
              <w:t>внутреннего контроля с рекомендациями по устранению выявленных нарушений.</w:t>
            </w:r>
          </w:p>
        </w:tc>
        <w:tc>
          <w:tcPr>
            <w:tcW w:w="2666" w:type="dxa"/>
            <w:tcBorders>
              <w:top w:val="single" w:sz="4" w:space="0" w:color="auto"/>
              <w:left w:val="single" w:sz="4" w:space="0" w:color="auto"/>
              <w:bottom w:val="single" w:sz="4" w:space="0" w:color="auto"/>
              <w:right w:val="single" w:sz="4" w:space="0" w:color="auto"/>
            </w:tcBorders>
            <w:hideMark/>
          </w:tcPr>
          <w:p w14:paraId="1057761C" w14:textId="77777777" w:rsidR="00E33DB5" w:rsidRPr="00347FF6" w:rsidRDefault="00E33DB5" w:rsidP="00E33DB5">
            <w:pPr>
              <w:autoSpaceDE w:val="0"/>
              <w:autoSpaceDN w:val="0"/>
              <w:adjustRightInd w:val="0"/>
              <w:spacing w:line="256" w:lineRule="auto"/>
              <w:jc w:val="both"/>
              <w:rPr>
                <w:bCs/>
                <w:iCs/>
                <w:sz w:val="20"/>
                <w:szCs w:val="20"/>
                <w:lang w:eastAsia="en-US"/>
              </w:rPr>
            </w:pPr>
            <w:r w:rsidRPr="00347FF6">
              <w:rPr>
                <w:b/>
                <w:bCs/>
                <w:i/>
                <w:iCs/>
                <w:sz w:val="20"/>
                <w:szCs w:val="20"/>
                <w:lang w:eastAsia="en-US"/>
              </w:rPr>
              <w:lastRenderedPageBreak/>
              <w:t xml:space="preserve">Знать </w:t>
            </w:r>
            <w:r w:rsidRPr="00347FF6">
              <w:rPr>
                <w:bCs/>
                <w:iCs/>
                <w:sz w:val="20"/>
                <w:szCs w:val="20"/>
                <w:lang w:eastAsia="en-US"/>
              </w:rPr>
              <w:t>методологию определения ценовых рисков на рынках нефти и нефтепродуктов, инструменты управления ценовыми рисками, включая форварды, фьючерсы, свопы и опционы.</w:t>
            </w:r>
          </w:p>
          <w:p w14:paraId="065ACD3E" w14:textId="77777777" w:rsidR="00E33DB5" w:rsidRPr="00347FF6" w:rsidRDefault="00E33DB5" w:rsidP="00E33DB5">
            <w:pPr>
              <w:autoSpaceDE w:val="0"/>
              <w:autoSpaceDN w:val="0"/>
              <w:adjustRightInd w:val="0"/>
              <w:spacing w:line="256" w:lineRule="auto"/>
              <w:jc w:val="both"/>
              <w:rPr>
                <w:bCs/>
                <w:iCs/>
                <w:sz w:val="20"/>
                <w:szCs w:val="20"/>
                <w:lang w:eastAsia="en-US"/>
              </w:rPr>
            </w:pPr>
            <w:r w:rsidRPr="00347FF6">
              <w:rPr>
                <w:b/>
                <w:bCs/>
                <w:i/>
                <w:iCs/>
                <w:sz w:val="20"/>
                <w:szCs w:val="20"/>
                <w:lang w:eastAsia="en-US"/>
              </w:rPr>
              <w:lastRenderedPageBreak/>
              <w:t xml:space="preserve">Уметь </w:t>
            </w:r>
            <w:r w:rsidRPr="00347FF6">
              <w:rPr>
                <w:bCs/>
                <w:iCs/>
                <w:sz w:val="20"/>
                <w:szCs w:val="20"/>
                <w:lang w:eastAsia="en-US"/>
              </w:rPr>
              <w:t>использовать механизмы и инструменты управления ценовыми рисками, включая хеджирование, спекуляция и арбитраж.</w:t>
            </w:r>
          </w:p>
          <w:p w14:paraId="1C741FDE" w14:textId="77BC5D62" w:rsidR="00D91E23" w:rsidRPr="00347FF6" w:rsidRDefault="00D91E23">
            <w:pPr>
              <w:autoSpaceDE w:val="0"/>
              <w:autoSpaceDN w:val="0"/>
              <w:adjustRightInd w:val="0"/>
              <w:spacing w:line="256" w:lineRule="auto"/>
              <w:jc w:val="both"/>
              <w:rPr>
                <w:bCs/>
                <w:iCs/>
                <w:sz w:val="20"/>
                <w:szCs w:val="20"/>
                <w:lang w:eastAsia="en-US"/>
              </w:rPr>
            </w:pPr>
          </w:p>
        </w:tc>
        <w:tc>
          <w:tcPr>
            <w:tcW w:w="2862" w:type="dxa"/>
            <w:tcBorders>
              <w:top w:val="single" w:sz="4" w:space="0" w:color="auto"/>
              <w:left w:val="single" w:sz="4" w:space="0" w:color="auto"/>
              <w:bottom w:val="single" w:sz="4" w:space="0" w:color="auto"/>
              <w:right w:val="single" w:sz="4" w:space="0" w:color="auto"/>
            </w:tcBorders>
          </w:tcPr>
          <w:p w14:paraId="5A02DC95" w14:textId="77777777" w:rsidR="00054CB2" w:rsidRPr="00347FF6" w:rsidRDefault="00054CB2" w:rsidP="00054CB2">
            <w:pPr>
              <w:autoSpaceDE w:val="0"/>
              <w:autoSpaceDN w:val="0"/>
              <w:adjustRightInd w:val="0"/>
              <w:spacing w:line="256" w:lineRule="auto"/>
              <w:jc w:val="both"/>
              <w:rPr>
                <w:b/>
                <w:i/>
                <w:sz w:val="20"/>
                <w:szCs w:val="20"/>
                <w:lang w:eastAsia="en-US"/>
              </w:rPr>
            </w:pPr>
            <w:r w:rsidRPr="00347FF6">
              <w:rPr>
                <w:b/>
                <w:i/>
                <w:sz w:val="20"/>
                <w:szCs w:val="20"/>
                <w:lang w:eastAsia="en-US"/>
              </w:rPr>
              <w:lastRenderedPageBreak/>
              <w:t>Задание 1.</w:t>
            </w:r>
          </w:p>
          <w:p w14:paraId="3AD534F1" w14:textId="7D9B4C78" w:rsidR="00054CB2" w:rsidRPr="00347FF6" w:rsidRDefault="007B60D0" w:rsidP="00054CB2">
            <w:pPr>
              <w:autoSpaceDE w:val="0"/>
              <w:autoSpaceDN w:val="0"/>
              <w:adjustRightInd w:val="0"/>
              <w:spacing w:line="256" w:lineRule="auto"/>
              <w:jc w:val="both"/>
              <w:rPr>
                <w:bCs/>
                <w:iCs/>
                <w:sz w:val="20"/>
                <w:szCs w:val="20"/>
                <w:lang w:eastAsia="en-US"/>
              </w:rPr>
            </w:pPr>
            <w:r w:rsidRPr="00347FF6">
              <w:rPr>
                <w:bCs/>
                <w:iCs/>
                <w:sz w:val="20"/>
                <w:szCs w:val="20"/>
                <w:lang w:eastAsia="en-US"/>
              </w:rPr>
              <w:t>Подготовить план управления рисками нефтяной компании с использованием методологий определения ценовых рисков.</w:t>
            </w:r>
          </w:p>
          <w:p w14:paraId="3C60FFDC" w14:textId="77777777" w:rsidR="00D91E23" w:rsidRPr="00347FF6" w:rsidRDefault="00054CB2" w:rsidP="00054CB2">
            <w:pPr>
              <w:autoSpaceDE w:val="0"/>
              <w:autoSpaceDN w:val="0"/>
              <w:adjustRightInd w:val="0"/>
              <w:spacing w:line="256" w:lineRule="auto"/>
              <w:jc w:val="both"/>
              <w:rPr>
                <w:b/>
                <w:i/>
                <w:sz w:val="20"/>
                <w:szCs w:val="20"/>
                <w:lang w:eastAsia="en-US"/>
              </w:rPr>
            </w:pPr>
            <w:r w:rsidRPr="00347FF6">
              <w:rPr>
                <w:b/>
                <w:i/>
                <w:sz w:val="20"/>
                <w:szCs w:val="20"/>
                <w:lang w:eastAsia="en-US"/>
              </w:rPr>
              <w:t>Задание 2.</w:t>
            </w:r>
          </w:p>
          <w:p w14:paraId="71BE4608" w14:textId="20BDE181" w:rsidR="00424108" w:rsidRPr="00347FF6" w:rsidRDefault="00424108" w:rsidP="00054CB2">
            <w:pPr>
              <w:autoSpaceDE w:val="0"/>
              <w:autoSpaceDN w:val="0"/>
              <w:adjustRightInd w:val="0"/>
              <w:spacing w:line="256" w:lineRule="auto"/>
              <w:jc w:val="both"/>
              <w:rPr>
                <w:bCs/>
                <w:iCs/>
                <w:sz w:val="20"/>
                <w:szCs w:val="20"/>
                <w:lang w:eastAsia="en-US"/>
              </w:rPr>
            </w:pPr>
            <w:r w:rsidRPr="00347FF6">
              <w:rPr>
                <w:bCs/>
                <w:iCs/>
                <w:sz w:val="20"/>
                <w:szCs w:val="20"/>
                <w:lang w:eastAsia="en-US"/>
              </w:rPr>
              <w:t xml:space="preserve">Подготовить план мероприятий по развитию </w:t>
            </w:r>
            <w:proofErr w:type="spellStart"/>
            <w:r w:rsidRPr="00347FF6">
              <w:rPr>
                <w:bCs/>
                <w:iCs/>
                <w:sz w:val="20"/>
                <w:szCs w:val="20"/>
                <w:lang w:eastAsia="en-US"/>
              </w:rPr>
              <w:lastRenderedPageBreak/>
              <w:t>нефтетрейдингового</w:t>
            </w:r>
            <w:proofErr w:type="spellEnd"/>
            <w:r w:rsidRPr="00347FF6">
              <w:rPr>
                <w:bCs/>
                <w:iCs/>
                <w:sz w:val="20"/>
                <w:szCs w:val="20"/>
                <w:lang w:eastAsia="en-US"/>
              </w:rPr>
              <w:t xml:space="preserve">  бизнеса с определением источников и объемов финансирования инновационных проектов, связанных с автоматизацией и интеллектуализацией бизнес-процессов, внедрением новых технологий, управлением качеством.</w:t>
            </w:r>
          </w:p>
        </w:tc>
      </w:tr>
      <w:tr w:rsidR="00054CB2" w:rsidRPr="00347FF6" w14:paraId="71163E90" w14:textId="77777777" w:rsidTr="00347FF6">
        <w:trPr>
          <w:trHeight w:val="105"/>
        </w:trPr>
        <w:tc>
          <w:tcPr>
            <w:tcW w:w="9351" w:type="dxa"/>
            <w:gridSpan w:val="4"/>
            <w:tcBorders>
              <w:top w:val="single" w:sz="4" w:space="0" w:color="auto"/>
              <w:left w:val="single" w:sz="4" w:space="0" w:color="auto"/>
              <w:bottom w:val="single" w:sz="4" w:space="0" w:color="auto"/>
              <w:right w:val="single" w:sz="4" w:space="0" w:color="auto"/>
            </w:tcBorders>
            <w:vAlign w:val="center"/>
          </w:tcPr>
          <w:p w14:paraId="3344CA6B" w14:textId="56A9D475" w:rsidR="00054CB2" w:rsidRPr="00347FF6" w:rsidRDefault="00054CB2">
            <w:pPr>
              <w:autoSpaceDE w:val="0"/>
              <w:autoSpaceDN w:val="0"/>
              <w:adjustRightInd w:val="0"/>
              <w:spacing w:line="256" w:lineRule="auto"/>
              <w:jc w:val="both"/>
              <w:rPr>
                <w:b/>
                <w:i/>
                <w:sz w:val="20"/>
                <w:szCs w:val="20"/>
                <w:lang w:eastAsia="en-US"/>
              </w:rPr>
            </w:pPr>
            <w:r w:rsidRPr="00347FF6">
              <w:rPr>
                <w:color w:val="000000"/>
                <w:sz w:val="20"/>
                <w:szCs w:val="20"/>
                <w:lang w:eastAsia="en-US"/>
              </w:rPr>
              <w:lastRenderedPageBreak/>
              <w:t>профиль «Корпоративные финансы»</w:t>
            </w:r>
          </w:p>
        </w:tc>
      </w:tr>
      <w:tr w:rsidR="00D91E23" w:rsidRPr="00347FF6" w14:paraId="4E721581" w14:textId="1DC4BAA3" w:rsidTr="00366DE1">
        <w:trPr>
          <w:trHeight w:val="105"/>
        </w:trPr>
        <w:tc>
          <w:tcPr>
            <w:tcW w:w="1616" w:type="dxa"/>
            <w:vMerge w:val="restart"/>
            <w:tcBorders>
              <w:top w:val="single" w:sz="4" w:space="0" w:color="auto"/>
              <w:left w:val="single" w:sz="4" w:space="0" w:color="auto"/>
              <w:bottom w:val="single" w:sz="4" w:space="0" w:color="auto"/>
              <w:right w:val="single" w:sz="4" w:space="0" w:color="auto"/>
            </w:tcBorders>
            <w:hideMark/>
          </w:tcPr>
          <w:p w14:paraId="49B11510" w14:textId="77777777" w:rsidR="00D91E23" w:rsidRPr="00347FF6" w:rsidRDefault="00D91E23">
            <w:pPr>
              <w:tabs>
                <w:tab w:val="left" w:pos="2405"/>
              </w:tabs>
              <w:spacing w:line="256" w:lineRule="auto"/>
              <w:jc w:val="both"/>
              <w:rPr>
                <w:sz w:val="20"/>
                <w:szCs w:val="20"/>
                <w:lang w:eastAsia="en-US"/>
              </w:rPr>
            </w:pPr>
            <w:r w:rsidRPr="00347FF6">
              <w:rPr>
                <w:sz w:val="20"/>
                <w:szCs w:val="20"/>
                <w:lang w:eastAsia="en-US"/>
              </w:rPr>
              <w:t>ПКП-4</w:t>
            </w:r>
          </w:p>
          <w:p w14:paraId="79253FF6" w14:textId="28FE9544" w:rsidR="00D91E23" w:rsidRPr="00347FF6" w:rsidRDefault="00D91E23">
            <w:pPr>
              <w:tabs>
                <w:tab w:val="left" w:pos="2405"/>
              </w:tabs>
              <w:spacing w:line="256" w:lineRule="auto"/>
              <w:jc w:val="both"/>
              <w:rPr>
                <w:rFonts w:eastAsia="TimesNewRomanPSMT"/>
                <w:color w:val="000000" w:themeColor="text1"/>
                <w:sz w:val="20"/>
                <w:szCs w:val="20"/>
                <w:lang w:eastAsia="en-US"/>
              </w:rPr>
            </w:pPr>
            <w:r w:rsidRPr="00347FF6">
              <w:rPr>
                <w:rStyle w:val="Bodytext2"/>
                <w:sz w:val="20"/>
                <w:szCs w:val="20"/>
              </w:rPr>
              <w:t>Способность выявлять тенденции развития финансового рынка, в том числе рынка ценных бумаг, Российской Федерации и зарубежных стран</w:t>
            </w:r>
          </w:p>
        </w:tc>
        <w:tc>
          <w:tcPr>
            <w:tcW w:w="2207" w:type="dxa"/>
            <w:tcBorders>
              <w:top w:val="single" w:sz="4" w:space="0" w:color="auto"/>
              <w:left w:val="single" w:sz="4" w:space="0" w:color="auto"/>
              <w:bottom w:val="single" w:sz="4" w:space="0" w:color="auto"/>
              <w:right w:val="single" w:sz="4" w:space="0" w:color="auto"/>
            </w:tcBorders>
            <w:hideMark/>
          </w:tcPr>
          <w:p w14:paraId="2513BF86" w14:textId="77777777" w:rsidR="00D91E23" w:rsidRPr="00347FF6" w:rsidRDefault="00D91E23">
            <w:pPr>
              <w:widowControl w:val="0"/>
              <w:tabs>
                <w:tab w:val="left" w:pos="-141"/>
              </w:tabs>
              <w:spacing w:line="256" w:lineRule="auto"/>
              <w:jc w:val="both"/>
              <w:rPr>
                <w:sz w:val="20"/>
                <w:szCs w:val="20"/>
                <w:lang w:eastAsia="en-US"/>
              </w:rPr>
            </w:pPr>
            <w:r w:rsidRPr="00347FF6">
              <w:rPr>
                <w:rStyle w:val="Bodytext2"/>
                <w:sz w:val="20"/>
                <w:szCs w:val="20"/>
              </w:rPr>
              <w:t>1. Грамотно и результативно пользуется российскими и зарубежными источниками финансовой информации для сбора, обработки и анализа данных о развитии финансового рынка, в том числе рынка ценных бумаг Российской Федерации и зарубежных стран.</w:t>
            </w:r>
          </w:p>
        </w:tc>
        <w:tc>
          <w:tcPr>
            <w:tcW w:w="2666" w:type="dxa"/>
            <w:tcBorders>
              <w:top w:val="single" w:sz="4" w:space="0" w:color="auto"/>
              <w:left w:val="single" w:sz="4" w:space="0" w:color="auto"/>
              <w:bottom w:val="single" w:sz="4" w:space="0" w:color="auto"/>
              <w:right w:val="single" w:sz="4" w:space="0" w:color="auto"/>
            </w:tcBorders>
            <w:hideMark/>
          </w:tcPr>
          <w:p w14:paraId="7D823FC1" w14:textId="77777777" w:rsidR="00E33DB5" w:rsidRPr="00347FF6" w:rsidRDefault="00E33DB5" w:rsidP="00E33DB5">
            <w:pPr>
              <w:autoSpaceDE w:val="0"/>
              <w:autoSpaceDN w:val="0"/>
              <w:adjustRightInd w:val="0"/>
              <w:spacing w:line="256" w:lineRule="auto"/>
              <w:jc w:val="both"/>
              <w:rPr>
                <w:bCs/>
                <w:iCs/>
                <w:sz w:val="20"/>
                <w:szCs w:val="20"/>
                <w:lang w:eastAsia="en-US"/>
              </w:rPr>
            </w:pPr>
            <w:r w:rsidRPr="00347FF6">
              <w:rPr>
                <w:b/>
                <w:bCs/>
                <w:i/>
                <w:iCs/>
                <w:sz w:val="20"/>
                <w:szCs w:val="20"/>
                <w:lang w:eastAsia="en-US"/>
              </w:rPr>
              <w:t>Знать п</w:t>
            </w:r>
            <w:r w:rsidRPr="00347FF6">
              <w:rPr>
                <w:bCs/>
                <w:iCs/>
                <w:sz w:val="20"/>
                <w:szCs w:val="20"/>
                <w:lang w:eastAsia="en-US"/>
              </w:rPr>
              <w:t xml:space="preserve">ринципы и специфику торговли нефтью и нефтепродуктами на мировом и региональных рынках, особенности </w:t>
            </w:r>
            <w:proofErr w:type="spellStart"/>
            <w:r w:rsidRPr="00347FF6">
              <w:rPr>
                <w:bCs/>
                <w:iCs/>
                <w:sz w:val="20"/>
                <w:szCs w:val="20"/>
                <w:lang w:eastAsia="en-US"/>
              </w:rPr>
              <w:t>внутрирыночной</w:t>
            </w:r>
            <w:proofErr w:type="spellEnd"/>
            <w:r w:rsidRPr="00347FF6">
              <w:rPr>
                <w:bCs/>
                <w:iCs/>
                <w:sz w:val="20"/>
                <w:szCs w:val="20"/>
                <w:lang w:eastAsia="en-US"/>
              </w:rPr>
              <w:t xml:space="preserve"> торговли и межрегиональных торговых операций.</w:t>
            </w:r>
          </w:p>
          <w:p w14:paraId="7513074F" w14:textId="77777777" w:rsidR="00E33DB5" w:rsidRPr="00347FF6" w:rsidRDefault="00E33DB5" w:rsidP="00E33DB5">
            <w:pPr>
              <w:autoSpaceDE w:val="0"/>
              <w:autoSpaceDN w:val="0"/>
              <w:adjustRightInd w:val="0"/>
              <w:spacing w:line="256" w:lineRule="auto"/>
              <w:jc w:val="both"/>
              <w:rPr>
                <w:bCs/>
                <w:iCs/>
                <w:sz w:val="20"/>
                <w:szCs w:val="20"/>
                <w:lang w:eastAsia="en-US"/>
              </w:rPr>
            </w:pPr>
            <w:r w:rsidRPr="00347FF6">
              <w:rPr>
                <w:b/>
                <w:bCs/>
                <w:i/>
                <w:iCs/>
                <w:sz w:val="20"/>
                <w:szCs w:val="20"/>
                <w:lang w:eastAsia="en-US"/>
              </w:rPr>
              <w:t xml:space="preserve">Уметь </w:t>
            </w:r>
            <w:r w:rsidRPr="00347FF6">
              <w:rPr>
                <w:bCs/>
                <w:iCs/>
                <w:sz w:val="20"/>
                <w:szCs w:val="20"/>
                <w:lang w:eastAsia="en-US"/>
              </w:rPr>
              <w:t xml:space="preserve">использовать на практике </w:t>
            </w:r>
          </w:p>
          <w:p w14:paraId="544E2A14" w14:textId="7F921B22" w:rsidR="00E33DB5" w:rsidRPr="00347FF6" w:rsidRDefault="00E33DB5" w:rsidP="00E33DB5">
            <w:pPr>
              <w:autoSpaceDE w:val="0"/>
              <w:autoSpaceDN w:val="0"/>
              <w:adjustRightInd w:val="0"/>
              <w:spacing w:line="256" w:lineRule="auto"/>
              <w:jc w:val="both"/>
              <w:rPr>
                <w:bCs/>
                <w:iCs/>
                <w:sz w:val="20"/>
                <w:szCs w:val="20"/>
                <w:lang w:eastAsia="en-US"/>
              </w:rPr>
            </w:pPr>
            <w:r w:rsidRPr="00347FF6">
              <w:rPr>
                <w:bCs/>
                <w:iCs/>
                <w:sz w:val="20"/>
                <w:szCs w:val="20"/>
                <w:lang w:eastAsia="en-US"/>
              </w:rPr>
              <w:t xml:space="preserve">структуру фьючерсных цен и принципы моделирования срочного рынка (контанго, бэквардейшн), спреды, арбитражные стратегии. </w:t>
            </w:r>
          </w:p>
          <w:p w14:paraId="06999EE9" w14:textId="22464999" w:rsidR="00D91E23" w:rsidRPr="00347FF6" w:rsidRDefault="00D91E23">
            <w:pPr>
              <w:autoSpaceDE w:val="0"/>
              <w:autoSpaceDN w:val="0"/>
              <w:adjustRightInd w:val="0"/>
              <w:spacing w:line="256" w:lineRule="auto"/>
              <w:jc w:val="both"/>
              <w:rPr>
                <w:bCs/>
                <w:iCs/>
                <w:sz w:val="20"/>
                <w:szCs w:val="20"/>
                <w:lang w:eastAsia="en-US"/>
              </w:rPr>
            </w:pPr>
          </w:p>
        </w:tc>
        <w:tc>
          <w:tcPr>
            <w:tcW w:w="2862" w:type="dxa"/>
            <w:tcBorders>
              <w:top w:val="single" w:sz="4" w:space="0" w:color="auto"/>
              <w:left w:val="single" w:sz="4" w:space="0" w:color="auto"/>
              <w:bottom w:val="single" w:sz="4" w:space="0" w:color="auto"/>
              <w:right w:val="single" w:sz="4" w:space="0" w:color="auto"/>
            </w:tcBorders>
          </w:tcPr>
          <w:p w14:paraId="265EF13C" w14:textId="77777777" w:rsidR="00054CB2" w:rsidRPr="00347FF6" w:rsidRDefault="00054CB2" w:rsidP="00054CB2">
            <w:pPr>
              <w:autoSpaceDE w:val="0"/>
              <w:autoSpaceDN w:val="0"/>
              <w:adjustRightInd w:val="0"/>
              <w:spacing w:line="256" w:lineRule="auto"/>
              <w:jc w:val="both"/>
              <w:rPr>
                <w:b/>
                <w:i/>
                <w:sz w:val="20"/>
                <w:szCs w:val="20"/>
                <w:lang w:eastAsia="en-US"/>
              </w:rPr>
            </w:pPr>
            <w:r w:rsidRPr="00347FF6">
              <w:rPr>
                <w:b/>
                <w:i/>
                <w:sz w:val="20"/>
                <w:szCs w:val="20"/>
                <w:lang w:eastAsia="en-US"/>
              </w:rPr>
              <w:t>Задание 1.</w:t>
            </w:r>
          </w:p>
          <w:p w14:paraId="23594671" w14:textId="0CD74334" w:rsidR="00054CB2" w:rsidRPr="00347FF6" w:rsidRDefault="00E75A7E" w:rsidP="00054CB2">
            <w:pPr>
              <w:autoSpaceDE w:val="0"/>
              <w:autoSpaceDN w:val="0"/>
              <w:adjustRightInd w:val="0"/>
              <w:spacing w:line="256" w:lineRule="auto"/>
              <w:jc w:val="both"/>
              <w:rPr>
                <w:bCs/>
                <w:iCs/>
                <w:sz w:val="20"/>
                <w:szCs w:val="20"/>
                <w:lang w:eastAsia="en-US"/>
              </w:rPr>
            </w:pPr>
            <w:r w:rsidRPr="00347FF6">
              <w:rPr>
                <w:bCs/>
                <w:iCs/>
                <w:sz w:val="20"/>
                <w:szCs w:val="20"/>
                <w:lang w:eastAsia="en-US"/>
              </w:rPr>
              <w:t>Подготовить предложения по формированию плана закупок нефтяной компании с предварительным коммерческим и финансовым расчетом рентабельности проекта/сделки</w:t>
            </w:r>
          </w:p>
          <w:p w14:paraId="7BFCA034" w14:textId="77777777" w:rsidR="00D91E23" w:rsidRPr="00347FF6" w:rsidRDefault="00054CB2" w:rsidP="00054CB2">
            <w:pPr>
              <w:autoSpaceDE w:val="0"/>
              <w:autoSpaceDN w:val="0"/>
              <w:adjustRightInd w:val="0"/>
              <w:spacing w:line="256" w:lineRule="auto"/>
              <w:jc w:val="both"/>
              <w:rPr>
                <w:b/>
                <w:i/>
                <w:sz w:val="20"/>
                <w:szCs w:val="20"/>
                <w:lang w:eastAsia="en-US"/>
              </w:rPr>
            </w:pPr>
            <w:r w:rsidRPr="00347FF6">
              <w:rPr>
                <w:b/>
                <w:i/>
                <w:sz w:val="20"/>
                <w:szCs w:val="20"/>
                <w:lang w:eastAsia="en-US"/>
              </w:rPr>
              <w:t>Задание 2.</w:t>
            </w:r>
          </w:p>
          <w:p w14:paraId="1F38CD11" w14:textId="46FDB505" w:rsidR="00E75A7E" w:rsidRPr="00347FF6" w:rsidRDefault="00E75A7E" w:rsidP="00054CB2">
            <w:pPr>
              <w:autoSpaceDE w:val="0"/>
              <w:autoSpaceDN w:val="0"/>
              <w:adjustRightInd w:val="0"/>
              <w:spacing w:line="256" w:lineRule="auto"/>
              <w:jc w:val="both"/>
              <w:rPr>
                <w:bCs/>
                <w:iCs/>
                <w:sz w:val="20"/>
                <w:szCs w:val="20"/>
                <w:lang w:eastAsia="en-US"/>
              </w:rPr>
            </w:pPr>
            <w:r w:rsidRPr="00347FF6">
              <w:rPr>
                <w:bCs/>
                <w:iCs/>
                <w:sz w:val="20"/>
                <w:szCs w:val="20"/>
                <w:lang w:eastAsia="en-US"/>
              </w:rPr>
              <w:t xml:space="preserve">Составить план закупок по товарной группе нефтяной компании с учетом качественных и количественных характеристик товара. </w:t>
            </w:r>
          </w:p>
        </w:tc>
      </w:tr>
      <w:tr w:rsidR="00D91E23" w:rsidRPr="00347FF6" w14:paraId="6214C05D" w14:textId="611FD473" w:rsidTr="00366DE1">
        <w:trPr>
          <w:trHeight w:val="105"/>
        </w:trPr>
        <w:tc>
          <w:tcPr>
            <w:tcW w:w="1616" w:type="dxa"/>
            <w:vMerge/>
            <w:tcBorders>
              <w:top w:val="single" w:sz="4" w:space="0" w:color="auto"/>
              <w:left w:val="single" w:sz="4" w:space="0" w:color="auto"/>
              <w:bottom w:val="single" w:sz="4" w:space="0" w:color="auto"/>
              <w:right w:val="single" w:sz="4" w:space="0" w:color="auto"/>
            </w:tcBorders>
            <w:vAlign w:val="center"/>
            <w:hideMark/>
          </w:tcPr>
          <w:p w14:paraId="3A0EB107" w14:textId="77777777" w:rsidR="00D91E23" w:rsidRPr="00347FF6" w:rsidRDefault="00D91E23">
            <w:pPr>
              <w:spacing w:line="256" w:lineRule="auto"/>
              <w:rPr>
                <w:rFonts w:eastAsia="TimesNewRomanPSMT"/>
                <w:color w:val="000000" w:themeColor="text1"/>
                <w:sz w:val="20"/>
                <w:szCs w:val="20"/>
                <w:lang w:eastAsia="en-US"/>
              </w:rPr>
            </w:pPr>
          </w:p>
        </w:tc>
        <w:tc>
          <w:tcPr>
            <w:tcW w:w="2207" w:type="dxa"/>
            <w:tcBorders>
              <w:top w:val="single" w:sz="4" w:space="0" w:color="auto"/>
              <w:left w:val="single" w:sz="4" w:space="0" w:color="auto"/>
              <w:bottom w:val="single" w:sz="4" w:space="0" w:color="auto"/>
              <w:right w:val="single" w:sz="4" w:space="0" w:color="auto"/>
            </w:tcBorders>
            <w:hideMark/>
          </w:tcPr>
          <w:p w14:paraId="60AA34CE" w14:textId="77777777" w:rsidR="00D91E23" w:rsidRPr="00347FF6" w:rsidRDefault="00D91E23">
            <w:pPr>
              <w:widowControl w:val="0"/>
              <w:tabs>
                <w:tab w:val="left" w:pos="283"/>
              </w:tabs>
              <w:spacing w:line="256" w:lineRule="auto"/>
              <w:jc w:val="both"/>
              <w:rPr>
                <w:rStyle w:val="Bodytext2"/>
                <w:sz w:val="20"/>
                <w:szCs w:val="20"/>
              </w:rPr>
            </w:pPr>
            <w:r w:rsidRPr="00347FF6">
              <w:rPr>
                <w:rStyle w:val="Bodytext2"/>
                <w:sz w:val="20"/>
                <w:szCs w:val="20"/>
              </w:rPr>
              <w:t>2. Выделяет и описывает современные тенденции развития финансового рынка, в том числе рынка ценных бумаг Российской Федерации и зарубежных стран.</w:t>
            </w:r>
          </w:p>
        </w:tc>
        <w:tc>
          <w:tcPr>
            <w:tcW w:w="26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9C35D5" w14:textId="77777777" w:rsidR="00E33DB5" w:rsidRPr="00347FF6" w:rsidRDefault="00E33DB5" w:rsidP="00E33DB5">
            <w:pPr>
              <w:autoSpaceDE w:val="0"/>
              <w:autoSpaceDN w:val="0"/>
              <w:adjustRightInd w:val="0"/>
              <w:spacing w:line="256" w:lineRule="auto"/>
              <w:jc w:val="both"/>
              <w:rPr>
                <w:bCs/>
                <w:iCs/>
                <w:sz w:val="20"/>
                <w:szCs w:val="20"/>
                <w:lang w:eastAsia="en-US"/>
              </w:rPr>
            </w:pPr>
            <w:r w:rsidRPr="00347FF6">
              <w:rPr>
                <w:b/>
                <w:bCs/>
                <w:i/>
                <w:iCs/>
                <w:sz w:val="20"/>
                <w:szCs w:val="20"/>
                <w:lang w:eastAsia="en-US"/>
              </w:rPr>
              <w:t xml:space="preserve">Знать </w:t>
            </w:r>
            <w:r w:rsidRPr="00347FF6">
              <w:rPr>
                <w:bCs/>
                <w:iCs/>
                <w:sz w:val="20"/>
                <w:szCs w:val="20"/>
                <w:lang w:eastAsia="en-US"/>
              </w:rPr>
              <w:t>правила ценообразования на все виды нефти и нефтепродукты, производимые по мировым и российским стандартам качества, историческую базу данных скидок, надбавок, эскалаций/</w:t>
            </w:r>
            <w:proofErr w:type="spellStart"/>
            <w:r w:rsidRPr="00347FF6">
              <w:rPr>
                <w:bCs/>
                <w:iCs/>
                <w:sz w:val="20"/>
                <w:szCs w:val="20"/>
                <w:lang w:eastAsia="en-US"/>
              </w:rPr>
              <w:t>деэскалаций</w:t>
            </w:r>
            <w:proofErr w:type="spellEnd"/>
            <w:r w:rsidRPr="00347FF6">
              <w:rPr>
                <w:bCs/>
                <w:iCs/>
                <w:sz w:val="20"/>
                <w:szCs w:val="20"/>
                <w:lang w:eastAsia="en-US"/>
              </w:rPr>
              <w:t>, ценовых корректировок по качеству каждого конкретного продукта.</w:t>
            </w:r>
          </w:p>
          <w:p w14:paraId="6AC9EB64" w14:textId="77777777" w:rsidR="00E33DB5" w:rsidRPr="00347FF6" w:rsidRDefault="00E33DB5" w:rsidP="00E33DB5">
            <w:pPr>
              <w:autoSpaceDE w:val="0"/>
              <w:autoSpaceDN w:val="0"/>
              <w:adjustRightInd w:val="0"/>
              <w:spacing w:line="256" w:lineRule="auto"/>
              <w:jc w:val="both"/>
              <w:rPr>
                <w:b/>
                <w:bCs/>
                <w:i/>
                <w:iCs/>
                <w:sz w:val="20"/>
                <w:szCs w:val="20"/>
                <w:lang w:eastAsia="en-US"/>
              </w:rPr>
            </w:pPr>
            <w:r w:rsidRPr="00347FF6">
              <w:rPr>
                <w:b/>
                <w:bCs/>
                <w:i/>
                <w:iCs/>
                <w:sz w:val="20"/>
                <w:szCs w:val="20"/>
                <w:lang w:eastAsia="en-US"/>
              </w:rPr>
              <w:t>Уметь</w:t>
            </w:r>
          </w:p>
          <w:p w14:paraId="52BE1ABE" w14:textId="666CE6AA" w:rsidR="00D91E23" w:rsidRPr="00347FF6" w:rsidRDefault="00E33DB5" w:rsidP="00E33DB5">
            <w:pPr>
              <w:autoSpaceDE w:val="0"/>
              <w:autoSpaceDN w:val="0"/>
              <w:adjustRightInd w:val="0"/>
              <w:spacing w:line="256" w:lineRule="auto"/>
              <w:jc w:val="both"/>
              <w:rPr>
                <w:bCs/>
                <w:iCs/>
                <w:sz w:val="20"/>
                <w:szCs w:val="20"/>
                <w:lang w:eastAsia="en-US"/>
              </w:rPr>
            </w:pPr>
            <w:r w:rsidRPr="00347FF6">
              <w:rPr>
                <w:bCs/>
                <w:iCs/>
                <w:sz w:val="20"/>
                <w:szCs w:val="20"/>
                <w:lang w:eastAsia="en-US"/>
              </w:rPr>
              <w:t>анализировать и оценивать риски локального и макроэкономического порядка на момент заключения сделки и период ее исполнения, учитывать и применять специфический ценовой инструментарий от фиксированной цены до формулы с привязкой к индикациям на альтернативные или близкие по качеству продукты, прогнозировать краткосрочные ценовые тенденции, анализировать публикации международных энергетических агентств.</w:t>
            </w:r>
          </w:p>
        </w:tc>
        <w:tc>
          <w:tcPr>
            <w:tcW w:w="2862" w:type="dxa"/>
            <w:tcBorders>
              <w:top w:val="single" w:sz="4" w:space="0" w:color="auto"/>
              <w:left w:val="single" w:sz="4" w:space="0" w:color="auto"/>
              <w:bottom w:val="single" w:sz="4" w:space="0" w:color="auto"/>
              <w:right w:val="single" w:sz="4" w:space="0" w:color="auto"/>
            </w:tcBorders>
          </w:tcPr>
          <w:p w14:paraId="421535EB" w14:textId="77777777" w:rsidR="00054CB2" w:rsidRPr="00347FF6" w:rsidRDefault="00054CB2" w:rsidP="00054CB2">
            <w:pPr>
              <w:autoSpaceDE w:val="0"/>
              <w:autoSpaceDN w:val="0"/>
              <w:adjustRightInd w:val="0"/>
              <w:spacing w:line="256" w:lineRule="auto"/>
              <w:jc w:val="both"/>
              <w:rPr>
                <w:bCs/>
                <w:iCs/>
                <w:sz w:val="20"/>
                <w:szCs w:val="20"/>
                <w:lang w:eastAsia="en-US"/>
              </w:rPr>
            </w:pPr>
            <w:r w:rsidRPr="00347FF6">
              <w:rPr>
                <w:bCs/>
                <w:iCs/>
                <w:sz w:val="20"/>
                <w:szCs w:val="20"/>
                <w:lang w:eastAsia="en-US"/>
              </w:rPr>
              <w:t>Задание 1.</w:t>
            </w:r>
          </w:p>
          <w:p w14:paraId="6CCC0AF2" w14:textId="3236F64C" w:rsidR="0066103E" w:rsidRPr="00347FF6" w:rsidRDefault="007B60D0" w:rsidP="00054CB2">
            <w:pPr>
              <w:autoSpaceDE w:val="0"/>
              <w:autoSpaceDN w:val="0"/>
              <w:adjustRightInd w:val="0"/>
              <w:spacing w:line="256" w:lineRule="auto"/>
              <w:jc w:val="both"/>
              <w:rPr>
                <w:bCs/>
                <w:iCs/>
                <w:sz w:val="20"/>
                <w:szCs w:val="20"/>
                <w:lang w:eastAsia="en-US"/>
              </w:rPr>
            </w:pPr>
            <w:r w:rsidRPr="00347FF6">
              <w:rPr>
                <w:bCs/>
                <w:iCs/>
                <w:sz w:val="20"/>
                <w:szCs w:val="20"/>
                <w:lang w:eastAsia="en-US"/>
              </w:rPr>
              <w:t>Рассчитать стоимость нефти ВСТО с поставкой на базисе СИФ Сингапур с использованием метода обратной очистки</w:t>
            </w:r>
          </w:p>
          <w:p w14:paraId="252BE4B3" w14:textId="6ACCDC73" w:rsidR="00D91E23" w:rsidRPr="00347FF6" w:rsidRDefault="00054CB2" w:rsidP="00054CB2">
            <w:pPr>
              <w:autoSpaceDE w:val="0"/>
              <w:autoSpaceDN w:val="0"/>
              <w:adjustRightInd w:val="0"/>
              <w:spacing w:line="256" w:lineRule="auto"/>
              <w:jc w:val="both"/>
              <w:rPr>
                <w:b/>
                <w:i/>
                <w:sz w:val="20"/>
                <w:szCs w:val="20"/>
                <w:lang w:eastAsia="en-US"/>
              </w:rPr>
            </w:pPr>
            <w:r w:rsidRPr="00347FF6">
              <w:rPr>
                <w:b/>
                <w:i/>
                <w:sz w:val="20"/>
                <w:szCs w:val="20"/>
                <w:lang w:eastAsia="en-US"/>
              </w:rPr>
              <w:t>Задание 2.</w:t>
            </w:r>
          </w:p>
          <w:p w14:paraId="1D26205D" w14:textId="007A923A" w:rsidR="007602D9" w:rsidRPr="00347FF6" w:rsidRDefault="007602D9" w:rsidP="00054CB2">
            <w:pPr>
              <w:autoSpaceDE w:val="0"/>
              <w:autoSpaceDN w:val="0"/>
              <w:adjustRightInd w:val="0"/>
              <w:spacing w:line="256" w:lineRule="auto"/>
              <w:jc w:val="both"/>
              <w:rPr>
                <w:bCs/>
                <w:iCs/>
                <w:sz w:val="20"/>
                <w:szCs w:val="20"/>
                <w:lang w:eastAsia="en-US"/>
              </w:rPr>
            </w:pPr>
            <w:r w:rsidRPr="00347FF6">
              <w:rPr>
                <w:bCs/>
                <w:iCs/>
                <w:sz w:val="20"/>
                <w:szCs w:val="20"/>
                <w:lang w:eastAsia="en-US"/>
              </w:rPr>
              <w:t>Сформировать предложения по цене и условиям поставки по сделке на основе рыночной информации и публикаций мировых ведущих энергетических агентств.</w:t>
            </w:r>
          </w:p>
        </w:tc>
      </w:tr>
      <w:tr w:rsidR="00054CB2" w:rsidRPr="00347FF6" w14:paraId="5408454F" w14:textId="77777777" w:rsidTr="00347FF6">
        <w:trPr>
          <w:trHeight w:val="105"/>
        </w:trPr>
        <w:tc>
          <w:tcPr>
            <w:tcW w:w="9351" w:type="dxa"/>
            <w:gridSpan w:val="4"/>
            <w:tcBorders>
              <w:top w:val="single" w:sz="4" w:space="0" w:color="auto"/>
              <w:left w:val="single" w:sz="4" w:space="0" w:color="auto"/>
              <w:bottom w:val="single" w:sz="4" w:space="0" w:color="auto"/>
              <w:right w:val="single" w:sz="4" w:space="0" w:color="auto"/>
            </w:tcBorders>
            <w:vAlign w:val="center"/>
          </w:tcPr>
          <w:p w14:paraId="1AFC16ED" w14:textId="17FC2D5A" w:rsidR="00054CB2" w:rsidRPr="00347FF6" w:rsidRDefault="00054CB2">
            <w:pPr>
              <w:autoSpaceDE w:val="0"/>
              <w:autoSpaceDN w:val="0"/>
              <w:adjustRightInd w:val="0"/>
              <w:spacing w:line="256" w:lineRule="auto"/>
              <w:jc w:val="both"/>
              <w:rPr>
                <w:b/>
                <w:i/>
                <w:sz w:val="20"/>
                <w:szCs w:val="20"/>
                <w:lang w:eastAsia="en-US"/>
              </w:rPr>
            </w:pPr>
            <w:r w:rsidRPr="00347FF6">
              <w:rPr>
                <w:color w:val="000000"/>
                <w:sz w:val="20"/>
                <w:szCs w:val="20"/>
                <w:lang w:eastAsia="en-US"/>
              </w:rPr>
              <w:lastRenderedPageBreak/>
              <w:t>профиль «Корпоративные финансы и бизнес-аналитика (с частичной реализацией на английском языке)»</w:t>
            </w:r>
          </w:p>
        </w:tc>
      </w:tr>
      <w:tr w:rsidR="00D91E23" w:rsidRPr="00347FF6" w14:paraId="21442F8C" w14:textId="59FD5DEF" w:rsidTr="00366DE1">
        <w:trPr>
          <w:trHeight w:val="105"/>
        </w:trPr>
        <w:tc>
          <w:tcPr>
            <w:tcW w:w="1616" w:type="dxa"/>
            <w:vMerge w:val="restart"/>
            <w:tcBorders>
              <w:top w:val="single" w:sz="4" w:space="0" w:color="auto"/>
              <w:left w:val="single" w:sz="4" w:space="0" w:color="auto"/>
              <w:bottom w:val="single" w:sz="4" w:space="0" w:color="auto"/>
              <w:right w:val="single" w:sz="4" w:space="0" w:color="auto"/>
            </w:tcBorders>
            <w:hideMark/>
          </w:tcPr>
          <w:p w14:paraId="2793477C" w14:textId="77777777" w:rsidR="00D91E23" w:rsidRPr="00347FF6" w:rsidRDefault="00D91E23">
            <w:pPr>
              <w:autoSpaceDE w:val="0"/>
              <w:autoSpaceDN w:val="0"/>
              <w:adjustRightInd w:val="0"/>
              <w:spacing w:line="256" w:lineRule="auto"/>
              <w:jc w:val="both"/>
              <w:rPr>
                <w:sz w:val="20"/>
                <w:szCs w:val="20"/>
                <w:lang w:eastAsia="en-US"/>
              </w:rPr>
            </w:pPr>
            <w:r w:rsidRPr="00347FF6">
              <w:rPr>
                <w:sz w:val="20"/>
                <w:szCs w:val="20"/>
                <w:lang w:eastAsia="en-US"/>
              </w:rPr>
              <w:t>ПКП-5</w:t>
            </w:r>
          </w:p>
          <w:p w14:paraId="42EB77FC" w14:textId="650FBB5A" w:rsidR="00D91E23" w:rsidRPr="00347FF6" w:rsidRDefault="00D91E23">
            <w:pPr>
              <w:autoSpaceDE w:val="0"/>
              <w:autoSpaceDN w:val="0"/>
              <w:adjustRightInd w:val="0"/>
              <w:spacing w:line="256" w:lineRule="auto"/>
              <w:jc w:val="both"/>
              <w:rPr>
                <w:rFonts w:eastAsia="TimesNewRomanPSMT"/>
                <w:color w:val="000000" w:themeColor="text1"/>
                <w:sz w:val="20"/>
                <w:szCs w:val="20"/>
                <w:lang w:eastAsia="en-US"/>
              </w:rPr>
            </w:pPr>
            <w:r w:rsidRPr="00347FF6">
              <w:rPr>
                <w:rStyle w:val="Bodytext2"/>
                <w:sz w:val="20"/>
                <w:szCs w:val="20"/>
              </w:rPr>
              <w:t>Способность использовать аналитические знания для решения проблем инвестиционной и финансовой деятельности корпорации</w:t>
            </w:r>
          </w:p>
        </w:tc>
        <w:tc>
          <w:tcPr>
            <w:tcW w:w="2207" w:type="dxa"/>
            <w:tcBorders>
              <w:top w:val="single" w:sz="4" w:space="0" w:color="auto"/>
              <w:left w:val="single" w:sz="4" w:space="0" w:color="auto"/>
              <w:bottom w:val="single" w:sz="4" w:space="0" w:color="auto"/>
              <w:right w:val="single" w:sz="4" w:space="0" w:color="auto"/>
            </w:tcBorders>
            <w:hideMark/>
          </w:tcPr>
          <w:p w14:paraId="5E66D337" w14:textId="77777777" w:rsidR="00D91E23" w:rsidRPr="00347FF6" w:rsidRDefault="00D91E23">
            <w:pPr>
              <w:widowControl w:val="0"/>
              <w:numPr>
                <w:ilvl w:val="0"/>
                <w:numId w:val="27"/>
              </w:numPr>
              <w:tabs>
                <w:tab w:val="left" w:pos="-141"/>
              </w:tabs>
              <w:spacing w:line="256" w:lineRule="auto"/>
              <w:jc w:val="both"/>
              <w:rPr>
                <w:sz w:val="20"/>
                <w:szCs w:val="20"/>
                <w:lang w:eastAsia="en-US"/>
              </w:rPr>
            </w:pPr>
            <w:r w:rsidRPr="00347FF6">
              <w:rPr>
                <w:rStyle w:val="Bodytext2"/>
                <w:sz w:val="20"/>
                <w:szCs w:val="20"/>
              </w:rPr>
              <w:t>Предлагает обоснованные инвестиционные и финансовые решения, обеспечивающие увеличение стоимости бизнеса.</w:t>
            </w:r>
          </w:p>
        </w:tc>
        <w:tc>
          <w:tcPr>
            <w:tcW w:w="2666" w:type="dxa"/>
            <w:tcBorders>
              <w:top w:val="single" w:sz="4" w:space="0" w:color="auto"/>
              <w:left w:val="single" w:sz="4" w:space="0" w:color="auto"/>
              <w:bottom w:val="single" w:sz="4" w:space="0" w:color="auto"/>
              <w:right w:val="single" w:sz="4" w:space="0" w:color="auto"/>
            </w:tcBorders>
            <w:hideMark/>
          </w:tcPr>
          <w:p w14:paraId="060D0F9C" w14:textId="77777777" w:rsidR="00E33DB5" w:rsidRPr="00347FF6" w:rsidRDefault="00E33DB5" w:rsidP="00E33DB5">
            <w:pPr>
              <w:autoSpaceDE w:val="0"/>
              <w:autoSpaceDN w:val="0"/>
              <w:adjustRightInd w:val="0"/>
              <w:spacing w:line="256" w:lineRule="auto"/>
              <w:jc w:val="both"/>
              <w:rPr>
                <w:bCs/>
                <w:iCs/>
                <w:sz w:val="20"/>
                <w:szCs w:val="20"/>
                <w:lang w:eastAsia="en-US"/>
              </w:rPr>
            </w:pPr>
            <w:r w:rsidRPr="00347FF6">
              <w:rPr>
                <w:b/>
                <w:i/>
                <w:sz w:val="20"/>
                <w:szCs w:val="20"/>
                <w:lang w:eastAsia="en-US"/>
              </w:rPr>
              <w:t>Знать</w:t>
            </w:r>
            <w:r w:rsidRPr="00347FF6">
              <w:rPr>
                <w:bCs/>
                <w:iCs/>
                <w:sz w:val="20"/>
                <w:szCs w:val="20"/>
                <w:lang w:eastAsia="en-US"/>
              </w:rPr>
              <w:t xml:space="preserve"> основы риск-менеджмента, механизмы устранения рисков, механизмы использования производных финансовых инструментов (форвардов, фьючерсов, опционов, свопов), принципы и методы управления рисками</w:t>
            </w:r>
          </w:p>
          <w:p w14:paraId="0A37FF27" w14:textId="3E1C898C" w:rsidR="00D91E23" w:rsidRPr="00347FF6" w:rsidRDefault="00E33DB5" w:rsidP="00E33DB5">
            <w:pPr>
              <w:autoSpaceDE w:val="0"/>
              <w:autoSpaceDN w:val="0"/>
              <w:adjustRightInd w:val="0"/>
              <w:spacing w:line="256" w:lineRule="auto"/>
              <w:jc w:val="both"/>
              <w:rPr>
                <w:bCs/>
                <w:iCs/>
                <w:sz w:val="20"/>
                <w:szCs w:val="20"/>
                <w:lang w:eastAsia="en-US"/>
              </w:rPr>
            </w:pPr>
            <w:r w:rsidRPr="00347FF6">
              <w:rPr>
                <w:b/>
                <w:i/>
                <w:sz w:val="20"/>
                <w:szCs w:val="20"/>
                <w:lang w:eastAsia="en-US"/>
              </w:rPr>
              <w:t>Уметь</w:t>
            </w:r>
            <w:r w:rsidRPr="00347FF6">
              <w:rPr>
                <w:bCs/>
                <w:iCs/>
                <w:sz w:val="20"/>
                <w:szCs w:val="20"/>
                <w:lang w:eastAsia="en-US"/>
              </w:rPr>
              <w:t xml:space="preserve"> определять уровень рисковых операций, разрабатывать пути минимизации рисков, пользоваться специализированным программным обеспечением, использовать инструменты управления рисками</w:t>
            </w:r>
          </w:p>
        </w:tc>
        <w:tc>
          <w:tcPr>
            <w:tcW w:w="2862" w:type="dxa"/>
            <w:tcBorders>
              <w:top w:val="single" w:sz="4" w:space="0" w:color="auto"/>
              <w:left w:val="single" w:sz="4" w:space="0" w:color="auto"/>
              <w:bottom w:val="single" w:sz="4" w:space="0" w:color="auto"/>
              <w:right w:val="single" w:sz="4" w:space="0" w:color="auto"/>
            </w:tcBorders>
          </w:tcPr>
          <w:p w14:paraId="0DD4809D" w14:textId="77777777" w:rsidR="00054CB2" w:rsidRPr="00347FF6" w:rsidRDefault="00054CB2" w:rsidP="00054CB2">
            <w:pPr>
              <w:autoSpaceDE w:val="0"/>
              <w:autoSpaceDN w:val="0"/>
              <w:adjustRightInd w:val="0"/>
              <w:spacing w:line="256" w:lineRule="auto"/>
              <w:jc w:val="both"/>
              <w:rPr>
                <w:b/>
                <w:i/>
                <w:sz w:val="20"/>
                <w:szCs w:val="20"/>
                <w:lang w:eastAsia="en-US"/>
              </w:rPr>
            </w:pPr>
            <w:r w:rsidRPr="00347FF6">
              <w:rPr>
                <w:b/>
                <w:i/>
                <w:sz w:val="20"/>
                <w:szCs w:val="20"/>
                <w:lang w:eastAsia="en-US"/>
              </w:rPr>
              <w:t>Задание 1.</w:t>
            </w:r>
          </w:p>
          <w:p w14:paraId="2C56CDEB" w14:textId="130356BC" w:rsidR="00054CB2" w:rsidRPr="00347FF6" w:rsidRDefault="007B60D0" w:rsidP="00054CB2">
            <w:pPr>
              <w:autoSpaceDE w:val="0"/>
              <w:autoSpaceDN w:val="0"/>
              <w:adjustRightInd w:val="0"/>
              <w:spacing w:line="256" w:lineRule="auto"/>
              <w:jc w:val="both"/>
              <w:rPr>
                <w:bCs/>
                <w:iCs/>
                <w:sz w:val="20"/>
                <w:szCs w:val="20"/>
                <w:lang w:eastAsia="en-US"/>
              </w:rPr>
            </w:pPr>
            <w:r w:rsidRPr="00347FF6">
              <w:rPr>
                <w:bCs/>
                <w:iCs/>
                <w:sz w:val="20"/>
                <w:szCs w:val="20"/>
                <w:lang w:eastAsia="en-US"/>
              </w:rPr>
              <w:t xml:space="preserve">Подготовить программу по риск-менеджменту нефтяной компании с использованием производных финансовых инструментов и инструментов транспортно-логистического обеспечения. </w:t>
            </w:r>
          </w:p>
          <w:p w14:paraId="0CD9D71A" w14:textId="77777777" w:rsidR="00D91E23" w:rsidRPr="00347FF6" w:rsidRDefault="00054CB2" w:rsidP="00054CB2">
            <w:pPr>
              <w:autoSpaceDE w:val="0"/>
              <w:autoSpaceDN w:val="0"/>
              <w:adjustRightInd w:val="0"/>
              <w:spacing w:line="256" w:lineRule="auto"/>
              <w:jc w:val="both"/>
              <w:rPr>
                <w:b/>
                <w:i/>
                <w:sz w:val="20"/>
                <w:szCs w:val="20"/>
                <w:lang w:eastAsia="en-US"/>
              </w:rPr>
            </w:pPr>
            <w:r w:rsidRPr="00347FF6">
              <w:rPr>
                <w:b/>
                <w:i/>
                <w:sz w:val="20"/>
                <w:szCs w:val="20"/>
                <w:lang w:eastAsia="en-US"/>
              </w:rPr>
              <w:t>Задание 2.</w:t>
            </w:r>
          </w:p>
          <w:p w14:paraId="680981E6" w14:textId="5B926639" w:rsidR="00E75A7E" w:rsidRPr="00347FF6" w:rsidRDefault="00E75A7E" w:rsidP="00054CB2">
            <w:pPr>
              <w:autoSpaceDE w:val="0"/>
              <w:autoSpaceDN w:val="0"/>
              <w:adjustRightInd w:val="0"/>
              <w:spacing w:line="256" w:lineRule="auto"/>
              <w:jc w:val="both"/>
              <w:rPr>
                <w:bCs/>
                <w:iCs/>
                <w:sz w:val="20"/>
                <w:szCs w:val="20"/>
                <w:lang w:eastAsia="en-US"/>
              </w:rPr>
            </w:pPr>
            <w:r w:rsidRPr="00347FF6">
              <w:rPr>
                <w:bCs/>
                <w:iCs/>
                <w:sz w:val="20"/>
                <w:szCs w:val="20"/>
                <w:lang w:eastAsia="en-US"/>
              </w:rPr>
              <w:t>Оценить краткосрочные и долгосрочные перспективы проекта в зависимости от вида продукта, объема, общих затрат и рыночных тенденций с учетом возникающих рисков.</w:t>
            </w:r>
          </w:p>
        </w:tc>
      </w:tr>
      <w:tr w:rsidR="00D91E23" w:rsidRPr="00347FF6" w14:paraId="4E13A836" w14:textId="4FC939DB" w:rsidTr="00366DE1">
        <w:trPr>
          <w:trHeight w:val="105"/>
        </w:trPr>
        <w:tc>
          <w:tcPr>
            <w:tcW w:w="1616" w:type="dxa"/>
            <w:vMerge/>
            <w:tcBorders>
              <w:top w:val="single" w:sz="4" w:space="0" w:color="auto"/>
              <w:left w:val="single" w:sz="4" w:space="0" w:color="auto"/>
              <w:bottom w:val="single" w:sz="4" w:space="0" w:color="auto"/>
              <w:right w:val="single" w:sz="4" w:space="0" w:color="auto"/>
            </w:tcBorders>
            <w:vAlign w:val="center"/>
            <w:hideMark/>
          </w:tcPr>
          <w:p w14:paraId="7C34F41C" w14:textId="77777777" w:rsidR="00D91E23" w:rsidRPr="00347FF6" w:rsidRDefault="00D91E23">
            <w:pPr>
              <w:spacing w:line="256" w:lineRule="auto"/>
              <w:rPr>
                <w:rFonts w:eastAsia="TimesNewRomanPSMT"/>
                <w:color w:val="000000" w:themeColor="text1"/>
                <w:sz w:val="20"/>
                <w:szCs w:val="20"/>
                <w:lang w:eastAsia="en-US"/>
              </w:rPr>
            </w:pPr>
          </w:p>
        </w:tc>
        <w:tc>
          <w:tcPr>
            <w:tcW w:w="2207" w:type="dxa"/>
            <w:tcBorders>
              <w:top w:val="single" w:sz="4" w:space="0" w:color="auto"/>
              <w:left w:val="single" w:sz="4" w:space="0" w:color="auto"/>
              <w:bottom w:val="single" w:sz="4" w:space="0" w:color="auto"/>
              <w:right w:val="single" w:sz="4" w:space="0" w:color="auto"/>
            </w:tcBorders>
            <w:hideMark/>
          </w:tcPr>
          <w:p w14:paraId="1685CF42" w14:textId="77777777" w:rsidR="00D91E23" w:rsidRPr="00347FF6" w:rsidRDefault="00D91E23">
            <w:pPr>
              <w:pStyle w:val="a5"/>
              <w:numPr>
                <w:ilvl w:val="0"/>
                <w:numId w:val="27"/>
              </w:numPr>
              <w:tabs>
                <w:tab w:val="left" w:pos="540"/>
              </w:tabs>
              <w:spacing w:line="256" w:lineRule="auto"/>
              <w:ind w:left="0"/>
              <w:jc w:val="both"/>
              <w:rPr>
                <w:sz w:val="20"/>
                <w:szCs w:val="20"/>
                <w:lang w:eastAsia="en-US"/>
              </w:rPr>
            </w:pPr>
            <w:r w:rsidRPr="00347FF6">
              <w:rPr>
                <w:rStyle w:val="Bodytext2"/>
                <w:sz w:val="20"/>
                <w:szCs w:val="20"/>
              </w:rPr>
              <w:t>Использует современный инструментарий оценки стоимости бизнеса для принятия обоснованных инвестиционных и финансовых решений.</w:t>
            </w:r>
          </w:p>
        </w:tc>
        <w:tc>
          <w:tcPr>
            <w:tcW w:w="2666" w:type="dxa"/>
            <w:tcBorders>
              <w:top w:val="single" w:sz="4" w:space="0" w:color="auto"/>
              <w:left w:val="single" w:sz="4" w:space="0" w:color="auto"/>
              <w:bottom w:val="single" w:sz="4" w:space="0" w:color="auto"/>
              <w:right w:val="single" w:sz="4" w:space="0" w:color="auto"/>
            </w:tcBorders>
            <w:hideMark/>
          </w:tcPr>
          <w:p w14:paraId="0E5698CD" w14:textId="77777777" w:rsidR="00E33DB5" w:rsidRPr="00347FF6" w:rsidRDefault="00E33DB5" w:rsidP="00E33DB5">
            <w:pPr>
              <w:autoSpaceDE w:val="0"/>
              <w:autoSpaceDN w:val="0"/>
              <w:adjustRightInd w:val="0"/>
              <w:spacing w:line="256" w:lineRule="auto"/>
              <w:jc w:val="both"/>
              <w:rPr>
                <w:bCs/>
                <w:iCs/>
                <w:sz w:val="20"/>
                <w:szCs w:val="20"/>
                <w:lang w:eastAsia="en-US"/>
              </w:rPr>
            </w:pPr>
            <w:r w:rsidRPr="00347FF6">
              <w:rPr>
                <w:b/>
                <w:i/>
                <w:sz w:val="20"/>
                <w:szCs w:val="20"/>
                <w:lang w:eastAsia="en-US"/>
              </w:rPr>
              <w:t>Знать</w:t>
            </w:r>
            <w:r w:rsidRPr="00347FF6">
              <w:rPr>
                <w:bCs/>
                <w:iCs/>
                <w:sz w:val="20"/>
                <w:szCs w:val="20"/>
                <w:lang w:eastAsia="en-US"/>
              </w:rPr>
              <w:t xml:space="preserve"> структуру и специфику мирового биржевого и внебиржевого сегментов товарного рынка нефти., структуру и специфику внебиржевого рынка.</w:t>
            </w:r>
          </w:p>
          <w:p w14:paraId="6C363BD0" w14:textId="77777777" w:rsidR="00D91E23" w:rsidRDefault="00E33DB5" w:rsidP="00E33DB5">
            <w:pPr>
              <w:autoSpaceDE w:val="0"/>
              <w:autoSpaceDN w:val="0"/>
              <w:adjustRightInd w:val="0"/>
              <w:spacing w:line="256" w:lineRule="auto"/>
              <w:jc w:val="both"/>
              <w:rPr>
                <w:bCs/>
                <w:iCs/>
                <w:sz w:val="20"/>
                <w:szCs w:val="20"/>
                <w:lang w:eastAsia="en-US"/>
              </w:rPr>
            </w:pPr>
            <w:r w:rsidRPr="00347FF6">
              <w:rPr>
                <w:b/>
                <w:i/>
                <w:sz w:val="20"/>
                <w:szCs w:val="20"/>
                <w:lang w:eastAsia="en-US"/>
              </w:rPr>
              <w:t>Уметь</w:t>
            </w:r>
            <w:r w:rsidRPr="00347FF6">
              <w:rPr>
                <w:bCs/>
                <w:iCs/>
                <w:sz w:val="20"/>
                <w:szCs w:val="20"/>
                <w:lang w:eastAsia="en-US"/>
              </w:rPr>
              <w:t xml:space="preserve"> использовать особенности биржевого рынка при трейдинговом моделировании, учитывать сезонные, географические и ситуационные особенности биржевых и внебиржевых рынков, рассчитывать фьючерсные и опционные составляющие и оперировать торговыми стратегиями, рассчитывать стоимость фьючерсных и опционных сделок</w:t>
            </w:r>
          </w:p>
          <w:p w14:paraId="39AD72A3" w14:textId="505F1F07" w:rsidR="00366DE1" w:rsidRPr="00347FF6" w:rsidRDefault="00366DE1" w:rsidP="00E33DB5">
            <w:pPr>
              <w:autoSpaceDE w:val="0"/>
              <w:autoSpaceDN w:val="0"/>
              <w:adjustRightInd w:val="0"/>
              <w:spacing w:line="256" w:lineRule="auto"/>
              <w:jc w:val="both"/>
              <w:rPr>
                <w:bCs/>
                <w:iCs/>
                <w:sz w:val="20"/>
                <w:szCs w:val="20"/>
                <w:lang w:eastAsia="en-US"/>
              </w:rPr>
            </w:pPr>
          </w:p>
        </w:tc>
        <w:tc>
          <w:tcPr>
            <w:tcW w:w="2862" w:type="dxa"/>
            <w:tcBorders>
              <w:top w:val="single" w:sz="4" w:space="0" w:color="auto"/>
              <w:left w:val="single" w:sz="4" w:space="0" w:color="auto"/>
              <w:bottom w:val="single" w:sz="4" w:space="0" w:color="auto"/>
              <w:right w:val="single" w:sz="4" w:space="0" w:color="auto"/>
            </w:tcBorders>
          </w:tcPr>
          <w:p w14:paraId="7599D668" w14:textId="77777777" w:rsidR="00054CB2" w:rsidRPr="00347FF6" w:rsidRDefault="00054CB2" w:rsidP="00054CB2">
            <w:pPr>
              <w:autoSpaceDE w:val="0"/>
              <w:autoSpaceDN w:val="0"/>
              <w:adjustRightInd w:val="0"/>
              <w:spacing w:line="256" w:lineRule="auto"/>
              <w:jc w:val="both"/>
              <w:rPr>
                <w:b/>
                <w:i/>
                <w:sz w:val="20"/>
                <w:szCs w:val="20"/>
                <w:lang w:eastAsia="en-US"/>
              </w:rPr>
            </w:pPr>
            <w:r w:rsidRPr="00347FF6">
              <w:rPr>
                <w:b/>
                <w:i/>
                <w:sz w:val="20"/>
                <w:szCs w:val="20"/>
                <w:lang w:eastAsia="en-US"/>
              </w:rPr>
              <w:t>Задание 1.</w:t>
            </w:r>
          </w:p>
          <w:p w14:paraId="29C35CAD" w14:textId="72B384ED" w:rsidR="00054CB2" w:rsidRPr="00347FF6" w:rsidRDefault="00AF4E47" w:rsidP="00054CB2">
            <w:pPr>
              <w:autoSpaceDE w:val="0"/>
              <w:autoSpaceDN w:val="0"/>
              <w:adjustRightInd w:val="0"/>
              <w:spacing w:line="256" w:lineRule="auto"/>
              <w:jc w:val="both"/>
              <w:rPr>
                <w:bCs/>
                <w:iCs/>
                <w:sz w:val="20"/>
                <w:szCs w:val="20"/>
                <w:lang w:eastAsia="en-US"/>
              </w:rPr>
            </w:pPr>
            <w:r w:rsidRPr="00347FF6">
              <w:rPr>
                <w:bCs/>
                <w:iCs/>
                <w:sz w:val="20"/>
                <w:szCs w:val="20"/>
                <w:lang w:eastAsia="en-US"/>
              </w:rPr>
              <w:t xml:space="preserve">Разработать </w:t>
            </w:r>
            <w:proofErr w:type="spellStart"/>
            <w:r w:rsidRPr="00347FF6">
              <w:rPr>
                <w:bCs/>
                <w:iCs/>
                <w:sz w:val="20"/>
                <w:szCs w:val="20"/>
                <w:lang w:eastAsia="en-US"/>
              </w:rPr>
              <w:t>нефтетрейдинговую</w:t>
            </w:r>
            <w:proofErr w:type="spellEnd"/>
            <w:r w:rsidRPr="00347FF6">
              <w:rPr>
                <w:bCs/>
                <w:iCs/>
                <w:sz w:val="20"/>
                <w:szCs w:val="20"/>
                <w:lang w:eastAsia="en-US"/>
              </w:rPr>
              <w:t xml:space="preserve"> стратегию нефтяной компании с использованием биржевого инструментария для осуществления торговых операций и сделок на биржевых площадках</w:t>
            </w:r>
          </w:p>
          <w:p w14:paraId="7C3FC11F" w14:textId="77777777" w:rsidR="00D91E23" w:rsidRPr="00347FF6" w:rsidRDefault="00054CB2" w:rsidP="00054CB2">
            <w:pPr>
              <w:autoSpaceDE w:val="0"/>
              <w:autoSpaceDN w:val="0"/>
              <w:adjustRightInd w:val="0"/>
              <w:spacing w:line="256" w:lineRule="auto"/>
              <w:jc w:val="both"/>
              <w:rPr>
                <w:b/>
                <w:i/>
                <w:sz w:val="20"/>
                <w:szCs w:val="20"/>
                <w:lang w:eastAsia="en-US"/>
              </w:rPr>
            </w:pPr>
            <w:r w:rsidRPr="00347FF6">
              <w:rPr>
                <w:b/>
                <w:i/>
                <w:sz w:val="20"/>
                <w:szCs w:val="20"/>
                <w:lang w:eastAsia="en-US"/>
              </w:rPr>
              <w:t>Задание 2.</w:t>
            </w:r>
          </w:p>
          <w:p w14:paraId="75BD7693" w14:textId="5FA4C7EB" w:rsidR="00AF4E47" w:rsidRPr="00347FF6" w:rsidRDefault="00AF4E47" w:rsidP="00054CB2">
            <w:pPr>
              <w:autoSpaceDE w:val="0"/>
              <w:autoSpaceDN w:val="0"/>
              <w:adjustRightInd w:val="0"/>
              <w:spacing w:line="256" w:lineRule="auto"/>
              <w:jc w:val="both"/>
              <w:rPr>
                <w:bCs/>
                <w:iCs/>
                <w:sz w:val="20"/>
                <w:szCs w:val="20"/>
                <w:lang w:eastAsia="en-US"/>
              </w:rPr>
            </w:pPr>
            <w:r w:rsidRPr="00347FF6">
              <w:rPr>
                <w:bCs/>
                <w:iCs/>
                <w:sz w:val="20"/>
                <w:szCs w:val="20"/>
                <w:lang w:eastAsia="en-US"/>
              </w:rPr>
              <w:t>Применить комплексный подход к моделированию торговых операций на биржевом и внебиржевом рынках с целью минимизации рисков с использованием биржевых механизмов и инструментов.</w:t>
            </w:r>
          </w:p>
        </w:tc>
      </w:tr>
      <w:tr w:rsidR="00054CB2" w:rsidRPr="00347FF6" w14:paraId="0C26F8B9" w14:textId="77777777" w:rsidTr="00347FF6">
        <w:trPr>
          <w:trHeight w:val="105"/>
        </w:trPr>
        <w:tc>
          <w:tcPr>
            <w:tcW w:w="9351" w:type="dxa"/>
            <w:gridSpan w:val="4"/>
            <w:tcBorders>
              <w:top w:val="single" w:sz="4" w:space="0" w:color="auto"/>
              <w:left w:val="single" w:sz="4" w:space="0" w:color="auto"/>
              <w:bottom w:val="single" w:sz="4" w:space="0" w:color="auto"/>
              <w:right w:val="single" w:sz="4" w:space="0" w:color="auto"/>
            </w:tcBorders>
            <w:vAlign w:val="center"/>
          </w:tcPr>
          <w:p w14:paraId="2EB26059" w14:textId="5B9504D9" w:rsidR="00054CB2" w:rsidRPr="00347FF6" w:rsidRDefault="00054CB2">
            <w:pPr>
              <w:autoSpaceDE w:val="0"/>
              <w:autoSpaceDN w:val="0"/>
              <w:adjustRightInd w:val="0"/>
              <w:spacing w:line="256" w:lineRule="auto"/>
              <w:jc w:val="both"/>
              <w:rPr>
                <w:b/>
                <w:i/>
                <w:sz w:val="20"/>
                <w:szCs w:val="20"/>
                <w:lang w:eastAsia="en-US"/>
              </w:rPr>
            </w:pPr>
            <w:r w:rsidRPr="00347FF6">
              <w:rPr>
                <w:color w:val="000000"/>
                <w:sz w:val="20"/>
                <w:szCs w:val="20"/>
                <w:lang w:eastAsia="en-US"/>
              </w:rPr>
              <w:t>профиль «Оценка бизнеса в цифровой экономике»</w:t>
            </w:r>
          </w:p>
        </w:tc>
      </w:tr>
      <w:tr w:rsidR="00D91E23" w:rsidRPr="00347FF6" w14:paraId="2ADD0216" w14:textId="2284495B" w:rsidTr="00366DE1">
        <w:trPr>
          <w:trHeight w:val="105"/>
        </w:trPr>
        <w:tc>
          <w:tcPr>
            <w:tcW w:w="1616" w:type="dxa"/>
            <w:vMerge w:val="restart"/>
            <w:tcBorders>
              <w:top w:val="single" w:sz="4" w:space="0" w:color="auto"/>
              <w:left w:val="single" w:sz="4" w:space="0" w:color="auto"/>
              <w:bottom w:val="single" w:sz="4" w:space="0" w:color="auto"/>
              <w:right w:val="single" w:sz="4" w:space="0" w:color="auto"/>
            </w:tcBorders>
            <w:hideMark/>
          </w:tcPr>
          <w:p w14:paraId="3420147D" w14:textId="77777777" w:rsidR="00D91E23" w:rsidRPr="00347FF6" w:rsidRDefault="00D91E23">
            <w:pPr>
              <w:autoSpaceDE w:val="0"/>
              <w:autoSpaceDN w:val="0"/>
              <w:adjustRightInd w:val="0"/>
              <w:spacing w:line="256" w:lineRule="auto"/>
              <w:jc w:val="both"/>
              <w:rPr>
                <w:sz w:val="20"/>
                <w:szCs w:val="20"/>
                <w:lang w:eastAsia="en-US"/>
              </w:rPr>
            </w:pPr>
            <w:r w:rsidRPr="00347FF6">
              <w:rPr>
                <w:sz w:val="20"/>
                <w:szCs w:val="20"/>
                <w:lang w:eastAsia="en-US"/>
              </w:rPr>
              <w:t>ПКП-4</w:t>
            </w:r>
          </w:p>
          <w:p w14:paraId="35413796" w14:textId="6BB905CA" w:rsidR="00D91E23" w:rsidRPr="00347FF6" w:rsidRDefault="00D91E23">
            <w:pPr>
              <w:autoSpaceDE w:val="0"/>
              <w:autoSpaceDN w:val="0"/>
              <w:adjustRightInd w:val="0"/>
              <w:spacing w:line="256" w:lineRule="auto"/>
              <w:jc w:val="both"/>
              <w:rPr>
                <w:rFonts w:eastAsia="TimesNewRomanPSMT"/>
                <w:color w:val="000000" w:themeColor="text1"/>
                <w:sz w:val="20"/>
                <w:szCs w:val="20"/>
                <w:lang w:eastAsia="en-US"/>
              </w:rPr>
            </w:pPr>
            <w:r w:rsidRPr="00347FF6">
              <w:rPr>
                <w:rFonts w:eastAsia="TimesNewRomanPSMT"/>
                <w:color w:val="000000" w:themeColor="text1"/>
                <w:sz w:val="20"/>
                <w:szCs w:val="20"/>
                <w:lang w:eastAsia="en-US"/>
              </w:rPr>
              <w:t>Способность принимать обоснованные финансовые и инвестиционные решения, направленные на цифровую трансформацию бизнеса и обеспечение роста стоимости компании</w:t>
            </w:r>
          </w:p>
        </w:tc>
        <w:tc>
          <w:tcPr>
            <w:tcW w:w="2207" w:type="dxa"/>
            <w:tcBorders>
              <w:top w:val="single" w:sz="4" w:space="0" w:color="auto"/>
              <w:left w:val="single" w:sz="4" w:space="0" w:color="auto"/>
              <w:bottom w:val="single" w:sz="4" w:space="0" w:color="auto"/>
              <w:right w:val="single" w:sz="4" w:space="0" w:color="auto"/>
            </w:tcBorders>
            <w:hideMark/>
          </w:tcPr>
          <w:p w14:paraId="21FE5002" w14:textId="77777777" w:rsidR="00D91E23" w:rsidRPr="00347FF6" w:rsidRDefault="00D91E23">
            <w:pPr>
              <w:pStyle w:val="a5"/>
              <w:numPr>
                <w:ilvl w:val="0"/>
                <w:numId w:val="28"/>
              </w:numPr>
              <w:tabs>
                <w:tab w:val="left" w:pos="540"/>
              </w:tabs>
              <w:spacing w:line="256" w:lineRule="auto"/>
              <w:ind w:left="0" w:firstLine="0"/>
              <w:jc w:val="both"/>
              <w:rPr>
                <w:sz w:val="20"/>
                <w:szCs w:val="20"/>
                <w:lang w:eastAsia="en-US"/>
              </w:rPr>
            </w:pPr>
            <w:r w:rsidRPr="00347FF6">
              <w:rPr>
                <w:rFonts w:eastAsia="TimesNewRomanPSMT"/>
                <w:color w:val="000000" w:themeColor="text1"/>
                <w:sz w:val="20"/>
                <w:szCs w:val="20"/>
                <w:lang w:eastAsia="en-US"/>
              </w:rPr>
              <w:t>Предлагает обоснованные финансовые и инвестиционные решения, направленные на цифровую трансформацию бизнеса и обеспечение роста его стоимости</w:t>
            </w:r>
          </w:p>
        </w:tc>
        <w:tc>
          <w:tcPr>
            <w:tcW w:w="2666" w:type="dxa"/>
            <w:tcBorders>
              <w:top w:val="single" w:sz="4" w:space="0" w:color="auto"/>
              <w:left w:val="single" w:sz="4" w:space="0" w:color="auto"/>
              <w:bottom w:val="single" w:sz="4" w:space="0" w:color="auto"/>
              <w:right w:val="single" w:sz="4" w:space="0" w:color="auto"/>
            </w:tcBorders>
            <w:hideMark/>
          </w:tcPr>
          <w:p w14:paraId="11F92E23" w14:textId="77777777" w:rsidR="00E33DB5" w:rsidRPr="00347FF6" w:rsidRDefault="00E33DB5" w:rsidP="00E33DB5">
            <w:pPr>
              <w:autoSpaceDE w:val="0"/>
              <w:autoSpaceDN w:val="0"/>
              <w:adjustRightInd w:val="0"/>
              <w:spacing w:line="256" w:lineRule="auto"/>
              <w:jc w:val="both"/>
              <w:rPr>
                <w:bCs/>
                <w:iCs/>
                <w:sz w:val="20"/>
                <w:szCs w:val="20"/>
                <w:lang w:eastAsia="en-US"/>
              </w:rPr>
            </w:pPr>
            <w:r w:rsidRPr="00347FF6">
              <w:rPr>
                <w:b/>
                <w:i/>
                <w:sz w:val="20"/>
                <w:szCs w:val="20"/>
                <w:lang w:eastAsia="en-US"/>
              </w:rPr>
              <w:t xml:space="preserve">Знать </w:t>
            </w:r>
            <w:r w:rsidRPr="00347FF6">
              <w:rPr>
                <w:bCs/>
                <w:iCs/>
                <w:sz w:val="20"/>
                <w:szCs w:val="20"/>
                <w:lang w:eastAsia="en-US"/>
              </w:rPr>
              <w:t>методологии работы с системой управления взаимоотношениями с клиентами при торговле нефтью на мировом рынке нефти, прикладные программы, связанные с системой управления взаимоотношениями с клиентами, методики проведения переговоров.</w:t>
            </w:r>
          </w:p>
          <w:p w14:paraId="00F750A2" w14:textId="02D4F24F" w:rsidR="00D91E23" w:rsidRPr="00347FF6" w:rsidRDefault="00E33DB5" w:rsidP="00E33DB5">
            <w:pPr>
              <w:autoSpaceDE w:val="0"/>
              <w:autoSpaceDN w:val="0"/>
              <w:adjustRightInd w:val="0"/>
              <w:spacing w:line="256" w:lineRule="auto"/>
              <w:jc w:val="both"/>
              <w:rPr>
                <w:bCs/>
                <w:iCs/>
                <w:sz w:val="20"/>
                <w:szCs w:val="20"/>
                <w:lang w:eastAsia="en-US"/>
              </w:rPr>
            </w:pPr>
            <w:r w:rsidRPr="00347FF6">
              <w:rPr>
                <w:b/>
                <w:i/>
                <w:sz w:val="20"/>
                <w:szCs w:val="20"/>
                <w:lang w:eastAsia="en-US"/>
              </w:rPr>
              <w:t>Уметь</w:t>
            </w:r>
            <w:r w:rsidRPr="00347FF6">
              <w:rPr>
                <w:bCs/>
                <w:iCs/>
                <w:sz w:val="20"/>
                <w:szCs w:val="20"/>
                <w:lang w:eastAsia="en-US"/>
              </w:rPr>
              <w:t xml:space="preserve"> использовать пакеты приложений по системе управления взаимоотношений с </w:t>
            </w:r>
            <w:r w:rsidRPr="00347FF6">
              <w:rPr>
                <w:bCs/>
                <w:iCs/>
                <w:sz w:val="20"/>
                <w:szCs w:val="20"/>
                <w:lang w:eastAsia="en-US"/>
              </w:rPr>
              <w:lastRenderedPageBreak/>
              <w:t>клиентами, базой данных, пользоваться специализированным программным обеспечением, организовывать переговоры, устанавливать и поддерживать деловые отношения с основными и миноритарными участниками рынка углеводородного сырья.</w:t>
            </w:r>
          </w:p>
        </w:tc>
        <w:tc>
          <w:tcPr>
            <w:tcW w:w="2862" w:type="dxa"/>
            <w:tcBorders>
              <w:top w:val="single" w:sz="4" w:space="0" w:color="auto"/>
              <w:left w:val="single" w:sz="4" w:space="0" w:color="auto"/>
              <w:bottom w:val="single" w:sz="4" w:space="0" w:color="auto"/>
              <w:right w:val="single" w:sz="4" w:space="0" w:color="auto"/>
            </w:tcBorders>
          </w:tcPr>
          <w:p w14:paraId="622164EB" w14:textId="77777777" w:rsidR="00054CB2" w:rsidRPr="00347FF6" w:rsidRDefault="00054CB2" w:rsidP="00054CB2">
            <w:pPr>
              <w:autoSpaceDE w:val="0"/>
              <w:autoSpaceDN w:val="0"/>
              <w:adjustRightInd w:val="0"/>
              <w:spacing w:line="256" w:lineRule="auto"/>
              <w:jc w:val="both"/>
              <w:rPr>
                <w:b/>
                <w:i/>
                <w:sz w:val="20"/>
                <w:szCs w:val="20"/>
                <w:lang w:eastAsia="en-US"/>
              </w:rPr>
            </w:pPr>
            <w:r w:rsidRPr="00347FF6">
              <w:rPr>
                <w:b/>
                <w:i/>
                <w:sz w:val="20"/>
                <w:szCs w:val="20"/>
                <w:lang w:eastAsia="en-US"/>
              </w:rPr>
              <w:lastRenderedPageBreak/>
              <w:t>Задание 1.</w:t>
            </w:r>
          </w:p>
          <w:p w14:paraId="362980EF" w14:textId="4D9E96EB" w:rsidR="00054CB2" w:rsidRPr="00347FF6" w:rsidRDefault="007B60D0" w:rsidP="00054CB2">
            <w:pPr>
              <w:autoSpaceDE w:val="0"/>
              <w:autoSpaceDN w:val="0"/>
              <w:adjustRightInd w:val="0"/>
              <w:spacing w:line="256" w:lineRule="auto"/>
              <w:jc w:val="both"/>
              <w:rPr>
                <w:bCs/>
                <w:iCs/>
                <w:sz w:val="20"/>
                <w:szCs w:val="20"/>
                <w:lang w:eastAsia="en-US"/>
              </w:rPr>
            </w:pPr>
            <w:r w:rsidRPr="00347FF6">
              <w:rPr>
                <w:bCs/>
                <w:iCs/>
                <w:sz w:val="20"/>
                <w:szCs w:val="20"/>
                <w:lang w:eastAsia="en-US"/>
              </w:rPr>
              <w:t>Разработать модель построения взаимоотношений с клиентами при торговле нефтью на мировом рынке нефти с использованием прикладных программ, связанных с системой управления взаимоотношениями с клиентами.</w:t>
            </w:r>
          </w:p>
          <w:p w14:paraId="0CD48D7E" w14:textId="77777777" w:rsidR="00D91E23" w:rsidRPr="00347FF6" w:rsidRDefault="00054CB2" w:rsidP="00054CB2">
            <w:pPr>
              <w:autoSpaceDE w:val="0"/>
              <w:autoSpaceDN w:val="0"/>
              <w:adjustRightInd w:val="0"/>
              <w:spacing w:line="256" w:lineRule="auto"/>
              <w:jc w:val="both"/>
              <w:rPr>
                <w:b/>
                <w:i/>
                <w:sz w:val="20"/>
                <w:szCs w:val="20"/>
                <w:lang w:eastAsia="en-US"/>
              </w:rPr>
            </w:pPr>
            <w:r w:rsidRPr="00347FF6">
              <w:rPr>
                <w:b/>
                <w:i/>
                <w:sz w:val="20"/>
                <w:szCs w:val="20"/>
                <w:lang w:eastAsia="en-US"/>
              </w:rPr>
              <w:t>Задание 2.</w:t>
            </w:r>
          </w:p>
          <w:p w14:paraId="47FEF079" w14:textId="2668CE5D" w:rsidR="007B60D0" w:rsidRPr="00347FF6" w:rsidRDefault="007B60D0" w:rsidP="00054CB2">
            <w:pPr>
              <w:autoSpaceDE w:val="0"/>
              <w:autoSpaceDN w:val="0"/>
              <w:adjustRightInd w:val="0"/>
              <w:spacing w:line="256" w:lineRule="auto"/>
              <w:jc w:val="both"/>
              <w:rPr>
                <w:bCs/>
                <w:iCs/>
                <w:sz w:val="20"/>
                <w:szCs w:val="20"/>
                <w:lang w:eastAsia="en-US"/>
              </w:rPr>
            </w:pPr>
            <w:r w:rsidRPr="00347FF6">
              <w:rPr>
                <w:bCs/>
                <w:iCs/>
                <w:sz w:val="20"/>
                <w:szCs w:val="20"/>
                <w:lang w:eastAsia="en-US"/>
              </w:rPr>
              <w:t xml:space="preserve">Разработать модель построения взаимоотношений с клиентами с использованием </w:t>
            </w:r>
            <w:r w:rsidRPr="00347FF6">
              <w:rPr>
                <w:bCs/>
                <w:iCs/>
                <w:sz w:val="20"/>
                <w:szCs w:val="20"/>
                <w:lang w:eastAsia="en-US"/>
              </w:rPr>
              <w:lastRenderedPageBreak/>
              <w:t>специализированного программного  обеспечения (биржевого и внебиржевого).</w:t>
            </w:r>
          </w:p>
        </w:tc>
      </w:tr>
      <w:tr w:rsidR="00D91E23" w:rsidRPr="00054CB2" w14:paraId="1CEA54E8" w14:textId="1A5C3D4B" w:rsidTr="00366DE1">
        <w:trPr>
          <w:trHeight w:val="105"/>
        </w:trPr>
        <w:tc>
          <w:tcPr>
            <w:tcW w:w="1616" w:type="dxa"/>
            <w:vMerge/>
            <w:tcBorders>
              <w:top w:val="single" w:sz="4" w:space="0" w:color="auto"/>
              <w:left w:val="single" w:sz="4" w:space="0" w:color="auto"/>
              <w:bottom w:val="single" w:sz="4" w:space="0" w:color="auto"/>
              <w:right w:val="single" w:sz="4" w:space="0" w:color="auto"/>
            </w:tcBorders>
            <w:vAlign w:val="center"/>
            <w:hideMark/>
          </w:tcPr>
          <w:p w14:paraId="246C385C" w14:textId="77777777" w:rsidR="00D91E23" w:rsidRPr="00347FF6" w:rsidRDefault="00D91E23">
            <w:pPr>
              <w:spacing w:line="256" w:lineRule="auto"/>
              <w:rPr>
                <w:rFonts w:eastAsia="TimesNewRomanPSMT"/>
                <w:color w:val="000000" w:themeColor="text1"/>
                <w:sz w:val="20"/>
                <w:szCs w:val="20"/>
                <w:lang w:eastAsia="en-US"/>
              </w:rPr>
            </w:pPr>
          </w:p>
        </w:tc>
        <w:tc>
          <w:tcPr>
            <w:tcW w:w="2207" w:type="dxa"/>
            <w:tcBorders>
              <w:top w:val="single" w:sz="4" w:space="0" w:color="auto"/>
              <w:left w:val="single" w:sz="4" w:space="0" w:color="auto"/>
              <w:bottom w:val="single" w:sz="4" w:space="0" w:color="auto"/>
              <w:right w:val="single" w:sz="4" w:space="0" w:color="auto"/>
            </w:tcBorders>
            <w:hideMark/>
          </w:tcPr>
          <w:p w14:paraId="66BAD532" w14:textId="77777777" w:rsidR="00D91E23" w:rsidRPr="00347FF6" w:rsidRDefault="00D91E23">
            <w:pPr>
              <w:pStyle w:val="a5"/>
              <w:tabs>
                <w:tab w:val="left" w:pos="540"/>
              </w:tabs>
              <w:spacing w:line="256" w:lineRule="auto"/>
              <w:ind w:left="0"/>
              <w:jc w:val="both"/>
              <w:rPr>
                <w:sz w:val="20"/>
                <w:szCs w:val="20"/>
                <w:lang w:eastAsia="en-US"/>
              </w:rPr>
            </w:pPr>
            <w:r w:rsidRPr="00347FF6">
              <w:rPr>
                <w:sz w:val="20"/>
                <w:szCs w:val="20"/>
                <w:lang w:eastAsia="en-US"/>
              </w:rPr>
              <w:t>2. Оценивает последствия и эффективность принимаемых решений с точки зрения роста стоимости организации.</w:t>
            </w:r>
          </w:p>
        </w:tc>
        <w:tc>
          <w:tcPr>
            <w:tcW w:w="2666" w:type="dxa"/>
            <w:tcBorders>
              <w:top w:val="single" w:sz="4" w:space="0" w:color="auto"/>
              <w:left w:val="single" w:sz="4" w:space="0" w:color="auto"/>
              <w:bottom w:val="single" w:sz="4" w:space="0" w:color="auto"/>
              <w:right w:val="single" w:sz="4" w:space="0" w:color="auto"/>
            </w:tcBorders>
            <w:hideMark/>
          </w:tcPr>
          <w:p w14:paraId="406D26B0" w14:textId="77777777" w:rsidR="00E33DB5" w:rsidRPr="00347FF6" w:rsidRDefault="00E33DB5" w:rsidP="00E33DB5">
            <w:pPr>
              <w:autoSpaceDE w:val="0"/>
              <w:autoSpaceDN w:val="0"/>
              <w:adjustRightInd w:val="0"/>
              <w:spacing w:line="256" w:lineRule="auto"/>
              <w:jc w:val="both"/>
              <w:rPr>
                <w:bCs/>
                <w:iCs/>
                <w:sz w:val="20"/>
                <w:szCs w:val="20"/>
                <w:lang w:eastAsia="en-US"/>
              </w:rPr>
            </w:pPr>
            <w:r w:rsidRPr="00347FF6">
              <w:rPr>
                <w:b/>
                <w:bCs/>
                <w:i/>
                <w:iCs/>
                <w:sz w:val="20"/>
                <w:szCs w:val="20"/>
                <w:lang w:eastAsia="en-US"/>
              </w:rPr>
              <w:t xml:space="preserve">Знать </w:t>
            </w:r>
            <w:r w:rsidRPr="00347FF6">
              <w:rPr>
                <w:b/>
                <w:bCs/>
                <w:iCs/>
                <w:sz w:val="20"/>
                <w:szCs w:val="20"/>
                <w:lang w:eastAsia="en-US"/>
              </w:rPr>
              <w:t>с</w:t>
            </w:r>
            <w:r w:rsidRPr="00347FF6">
              <w:rPr>
                <w:bCs/>
                <w:iCs/>
                <w:sz w:val="20"/>
                <w:szCs w:val="20"/>
                <w:lang w:eastAsia="en-US"/>
              </w:rPr>
              <w:t xml:space="preserve">труктуру товарного рынка нефти, ее участников: вертикально интегрированных нефтегазовых международных организаций, национальных нефтяных организаций, </w:t>
            </w:r>
            <w:proofErr w:type="spellStart"/>
            <w:r w:rsidRPr="00347FF6">
              <w:rPr>
                <w:bCs/>
                <w:iCs/>
                <w:sz w:val="20"/>
                <w:szCs w:val="20"/>
                <w:lang w:eastAsia="en-US"/>
              </w:rPr>
              <w:t>нефтетрейдинговых</w:t>
            </w:r>
            <w:proofErr w:type="spellEnd"/>
            <w:r w:rsidRPr="00347FF6">
              <w:rPr>
                <w:bCs/>
                <w:iCs/>
                <w:sz w:val="20"/>
                <w:szCs w:val="20"/>
                <w:lang w:eastAsia="en-US"/>
              </w:rPr>
              <w:t xml:space="preserve"> и </w:t>
            </w:r>
            <w:proofErr w:type="spellStart"/>
            <w:r w:rsidRPr="00347FF6">
              <w:rPr>
                <w:bCs/>
                <w:iCs/>
                <w:sz w:val="20"/>
                <w:szCs w:val="20"/>
                <w:lang w:eastAsia="en-US"/>
              </w:rPr>
              <w:t>нефтесервисных</w:t>
            </w:r>
            <w:proofErr w:type="spellEnd"/>
            <w:r w:rsidRPr="00347FF6">
              <w:rPr>
                <w:bCs/>
                <w:iCs/>
                <w:sz w:val="20"/>
                <w:szCs w:val="20"/>
                <w:lang w:eastAsia="en-US"/>
              </w:rPr>
              <w:t xml:space="preserve"> организаций, методики проведения переговоров, нормы этики делового общения, условия и правила заключения договоров</w:t>
            </w:r>
          </w:p>
          <w:p w14:paraId="7C672B05" w14:textId="581529E0" w:rsidR="00A16B34" w:rsidRPr="00347FF6" w:rsidRDefault="00E33DB5" w:rsidP="00366DE1">
            <w:pPr>
              <w:autoSpaceDE w:val="0"/>
              <w:autoSpaceDN w:val="0"/>
              <w:adjustRightInd w:val="0"/>
              <w:spacing w:line="256" w:lineRule="auto"/>
              <w:jc w:val="both"/>
              <w:rPr>
                <w:bCs/>
                <w:iCs/>
                <w:sz w:val="20"/>
                <w:szCs w:val="20"/>
                <w:lang w:eastAsia="en-US"/>
              </w:rPr>
            </w:pPr>
            <w:r w:rsidRPr="00347FF6">
              <w:rPr>
                <w:b/>
                <w:bCs/>
                <w:i/>
                <w:iCs/>
                <w:sz w:val="20"/>
                <w:szCs w:val="20"/>
                <w:lang w:eastAsia="en-US"/>
              </w:rPr>
              <w:t>Уметь</w:t>
            </w:r>
            <w:r w:rsidRPr="00347FF6">
              <w:rPr>
                <w:bCs/>
                <w:iCs/>
                <w:sz w:val="20"/>
                <w:szCs w:val="20"/>
                <w:lang w:eastAsia="en-US"/>
              </w:rPr>
              <w:t xml:space="preserve"> устанавливать и поддерживать деловые отношения с партнерами, организовывать деловые встречи и проводить переговоры о перспективных планах </w:t>
            </w:r>
            <w:proofErr w:type="spellStart"/>
            <w:r w:rsidRPr="00347FF6">
              <w:rPr>
                <w:bCs/>
                <w:iCs/>
                <w:sz w:val="20"/>
                <w:szCs w:val="20"/>
                <w:lang w:eastAsia="en-US"/>
              </w:rPr>
              <w:t>трейдерской</w:t>
            </w:r>
            <w:proofErr w:type="spellEnd"/>
            <w:r w:rsidRPr="00347FF6">
              <w:rPr>
                <w:bCs/>
                <w:iCs/>
                <w:sz w:val="20"/>
                <w:szCs w:val="20"/>
                <w:lang w:eastAsia="en-US"/>
              </w:rPr>
              <w:t xml:space="preserve"> деятельности, обрабатывать документацию и заключать договоры в области торговли углеводородным сырьем и продуктами его переработки.</w:t>
            </w:r>
          </w:p>
        </w:tc>
        <w:tc>
          <w:tcPr>
            <w:tcW w:w="2862" w:type="dxa"/>
            <w:tcBorders>
              <w:top w:val="single" w:sz="4" w:space="0" w:color="auto"/>
              <w:left w:val="single" w:sz="4" w:space="0" w:color="auto"/>
              <w:bottom w:val="single" w:sz="4" w:space="0" w:color="auto"/>
              <w:right w:val="single" w:sz="4" w:space="0" w:color="auto"/>
            </w:tcBorders>
          </w:tcPr>
          <w:p w14:paraId="5F1CEDD1" w14:textId="77777777" w:rsidR="00054CB2" w:rsidRPr="00347FF6" w:rsidRDefault="00054CB2" w:rsidP="00054CB2">
            <w:pPr>
              <w:autoSpaceDE w:val="0"/>
              <w:autoSpaceDN w:val="0"/>
              <w:adjustRightInd w:val="0"/>
              <w:spacing w:line="256" w:lineRule="auto"/>
              <w:jc w:val="both"/>
              <w:rPr>
                <w:b/>
                <w:i/>
                <w:sz w:val="20"/>
                <w:szCs w:val="20"/>
                <w:lang w:eastAsia="en-US"/>
              </w:rPr>
            </w:pPr>
            <w:r w:rsidRPr="00347FF6">
              <w:rPr>
                <w:b/>
                <w:i/>
                <w:sz w:val="20"/>
                <w:szCs w:val="20"/>
                <w:lang w:eastAsia="en-US"/>
              </w:rPr>
              <w:t>Задание 1.</w:t>
            </w:r>
          </w:p>
          <w:p w14:paraId="73DC50C0" w14:textId="5FBA707D" w:rsidR="00054CB2" w:rsidRPr="00347FF6" w:rsidRDefault="007B60D0" w:rsidP="00054CB2">
            <w:pPr>
              <w:autoSpaceDE w:val="0"/>
              <w:autoSpaceDN w:val="0"/>
              <w:adjustRightInd w:val="0"/>
              <w:spacing w:line="256" w:lineRule="auto"/>
              <w:jc w:val="both"/>
              <w:rPr>
                <w:bCs/>
                <w:iCs/>
                <w:sz w:val="20"/>
                <w:szCs w:val="20"/>
                <w:lang w:eastAsia="en-US"/>
              </w:rPr>
            </w:pPr>
            <w:r w:rsidRPr="00347FF6">
              <w:rPr>
                <w:bCs/>
                <w:iCs/>
                <w:sz w:val="20"/>
                <w:szCs w:val="20"/>
                <w:lang w:eastAsia="en-US"/>
              </w:rPr>
              <w:t xml:space="preserve">Показать структуру ценообразования на нефть российской вертикально-интегрированной нефтяной компании </w:t>
            </w:r>
          </w:p>
          <w:p w14:paraId="57DD4F10" w14:textId="77777777" w:rsidR="00D91E23" w:rsidRPr="00347FF6" w:rsidRDefault="00054CB2" w:rsidP="00054CB2">
            <w:pPr>
              <w:autoSpaceDE w:val="0"/>
              <w:autoSpaceDN w:val="0"/>
              <w:adjustRightInd w:val="0"/>
              <w:spacing w:line="256" w:lineRule="auto"/>
              <w:jc w:val="both"/>
              <w:rPr>
                <w:b/>
                <w:i/>
                <w:sz w:val="20"/>
                <w:szCs w:val="20"/>
                <w:lang w:eastAsia="en-US"/>
              </w:rPr>
            </w:pPr>
            <w:r w:rsidRPr="00347FF6">
              <w:rPr>
                <w:b/>
                <w:i/>
                <w:sz w:val="20"/>
                <w:szCs w:val="20"/>
                <w:lang w:eastAsia="en-US"/>
              </w:rPr>
              <w:t>Задание 2.</w:t>
            </w:r>
          </w:p>
          <w:p w14:paraId="05F5C073" w14:textId="010DC363" w:rsidR="007B60D0" w:rsidRPr="00347FF6" w:rsidRDefault="007B60D0" w:rsidP="007B60D0">
            <w:pPr>
              <w:autoSpaceDE w:val="0"/>
              <w:autoSpaceDN w:val="0"/>
              <w:adjustRightInd w:val="0"/>
              <w:spacing w:line="256" w:lineRule="auto"/>
              <w:jc w:val="both"/>
              <w:rPr>
                <w:bCs/>
                <w:iCs/>
                <w:sz w:val="20"/>
                <w:szCs w:val="20"/>
                <w:lang w:eastAsia="en-US"/>
              </w:rPr>
            </w:pPr>
            <w:r w:rsidRPr="00347FF6">
              <w:rPr>
                <w:bCs/>
                <w:iCs/>
                <w:sz w:val="20"/>
                <w:szCs w:val="20"/>
                <w:lang w:eastAsia="en-US"/>
              </w:rPr>
              <w:t xml:space="preserve">Подготовьте </w:t>
            </w:r>
            <w:proofErr w:type="spellStart"/>
            <w:r w:rsidRPr="00347FF6">
              <w:rPr>
                <w:bCs/>
                <w:iCs/>
                <w:sz w:val="20"/>
                <w:szCs w:val="20"/>
                <w:lang w:eastAsia="en-US"/>
              </w:rPr>
              <w:t>нефтетрейдинговую</w:t>
            </w:r>
            <w:proofErr w:type="spellEnd"/>
            <w:r w:rsidRPr="00347FF6">
              <w:rPr>
                <w:bCs/>
                <w:iCs/>
                <w:sz w:val="20"/>
                <w:szCs w:val="20"/>
                <w:lang w:eastAsia="en-US"/>
              </w:rPr>
              <w:t xml:space="preserve"> модель российской вертикально-интегрированной нефтяной компании с использованием механизмов и инструментов товарного рынка нефти.</w:t>
            </w:r>
          </w:p>
          <w:p w14:paraId="5FA8349F" w14:textId="3FE4A896" w:rsidR="007B60D0" w:rsidRPr="00347FF6" w:rsidRDefault="007B60D0" w:rsidP="00054CB2">
            <w:pPr>
              <w:autoSpaceDE w:val="0"/>
              <w:autoSpaceDN w:val="0"/>
              <w:adjustRightInd w:val="0"/>
              <w:spacing w:line="256" w:lineRule="auto"/>
              <w:jc w:val="both"/>
              <w:rPr>
                <w:bCs/>
                <w:iCs/>
                <w:sz w:val="20"/>
                <w:szCs w:val="20"/>
                <w:lang w:eastAsia="en-US"/>
              </w:rPr>
            </w:pPr>
          </w:p>
        </w:tc>
      </w:tr>
    </w:tbl>
    <w:p w14:paraId="33C2F05D" w14:textId="77777777" w:rsidR="00417E52" w:rsidRDefault="00417E52" w:rsidP="00456658">
      <w:pPr>
        <w:spacing w:line="276" w:lineRule="auto"/>
        <w:jc w:val="center"/>
        <w:rPr>
          <w:b/>
          <w:sz w:val="28"/>
          <w:szCs w:val="28"/>
          <w:lang w:val="kk-KZ"/>
        </w:rPr>
      </w:pPr>
    </w:p>
    <w:p w14:paraId="3E37FB03" w14:textId="199959A2" w:rsidR="00456658" w:rsidRPr="00F13E49" w:rsidRDefault="00456658" w:rsidP="00456658">
      <w:pPr>
        <w:spacing w:line="276" w:lineRule="auto"/>
        <w:jc w:val="center"/>
        <w:rPr>
          <w:b/>
          <w:sz w:val="28"/>
          <w:szCs w:val="28"/>
          <w:lang w:val="kk-KZ"/>
        </w:rPr>
      </w:pPr>
      <w:r w:rsidRPr="00F13E49">
        <w:rPr>
          <w:b/>
          <w:sz w:val="28"/>
          <w:szCs w:val="28"/>
          <w:lang w:val="kk-KZ"/>
        </w:rPr>
        <w:t xml:space="preserve">Типы заданий, выносимых на </w:t>
      </w:r>
      <w:r w:rsidR="003E5BB6" w:rsidRPr="00F13E49">
        <w:rPr>
          <w:b/>
          <w:sz w:val="28"/>
          <w:szCs w:val="28"/>
          <w:lang w:val="kk-KZ"/>
        </w:rPr>
        <w:t>зачет</w:t>
      </w:r>
    </w:p>
    <w:p w14:paraId="5BACE9D7" w14:textId="7E344705" w:rsidR="00456658" w:rsidRPr="00F13E49" w:rsidRDefault="00456658">
      <w:pPr>
        <w:numPr>
          <w:ilvl w:val="1"/>
          <w:numId w:val="1"/>
        </w:numPr>
        <w:suppressAutoHyphens/>
        <w:spacing w:line="276" w:lineRule="auto"/>
        <w:ind w:left="709" w:hanging="567"/>
        <w:contextualSpacing/>
        <w:jc w:val="both"/>
        <w:rPr>
          <w:i/>
          <w:sz w:val="28"/>
          <w:szCs w:val="28"/>
          <w:lang w:val="kk-KZ"/>
        </w:rPr>
      </w:pPr>
      <w:r w:rsidRPr="00F13E49">
        <w:rPr>
          <w:i/>
          <w:sz w:val="28"/>
          <w:szCs w:val="28"/>
          <w:lang w:val="kk-KZ"/>
        </w:rPr>
        <w:t>Теоретический вопрос (</w:t>
      </w:r>
      <w:r w:rsidR="003E5BB6" w:rsidRPr="00F13E49">
        <w:rPr>
          <w:i/>
          <w:sz w:val="28"/>
          <w:szCs w:val="28"/>
          <w:lang w:val="kk-KZ"/>
        </w:rPr>
        <w:t>24</w:t>
      </w:r>
      <w:r w:rsidRPr="00F13E49">
        <w:rPr>
          <w:i/>
          <w:sz w:val="28"/>
          <w:szCs w:val="28"/>
          <w:lang w:val="kk-KZ"/>
        </w:rPr>
        <w:t xml:space="preserve"> баллов)</w:t>
      </w:r>
    </w:p>
    <w:p w14:paraId="1393B3A7" w14:textId="21FA0828" w:rsidR="00456658" w:rsidRPr="00F13E49" w:rsidRDefault="00456658">
      <w:pPr>
        <w:numPr>
          <w:ilvl w:val="1"/>
          <w:numId w:val="1"/>
        </w:numPr>
        <w:suppressAutoHyphens/>
        <w:spacing w:line="276" w:lineRule="auto"/>
        <w:ind w:left="709" w:hanging="567"/>
        <w:contextualSpacing/>
        <w:jc w:val="both"/>
        <w:rPr>
          <w:i/>
          <w:sz w:val="28"/>
          <w:szCs w:val="28"/>
          <w:lang w:val="kk-KZ"/>
        </w:rPr>
      </w:pPr>
      <w:r w:rsidRPr="00F13E49">
        <w:rPr>
          <w:i/>
          <w:sz w:val="28"/>
          <w:szCs w:val="28"/>
          <w:lang w:val="kk-KZ"/>
        </w:rPr>
        <w:t>Тестовые задания –</w:t>
      </w:r>
      <w:r w:rsidR="00FD4883" w:rsidRPr="00F13E49">
        <w:rPr>
          <w:i/>
          <w:sz w:val="28"/>
          <w:szCs w:val="28"/>
          <w:lang w:val="kk-KZ"/>
        </w:rPr>
        <w:t xml:space="preserve"> </w:t>
      </w:r>
      <w:r w:rsidR="003E5BB6" w:rsidRPr="00F13E49">
        <w:rPr>
          <w:i/>
          <w:sz w:val="28"/>
          <w:szCs w:val="28"/>
          <w:lang w:val="kk-KZ"/>
        </w:rPr>
        <w:t>3</w:t>
      </w:r>
      <w:r w:rsidRPr="00F13E49">
        <w:rPr>
          <w:i/>
          <w:sz w:val="28"/>
          <w:szCs w:val="28"/>
          <w:lang w:val="kk-KZ"/>
        </w:rPr>
        <w:t xml:space="preserve"> (</w:t>
      </w:r>
      <w:r w:rsidR="003E5BB6" w:rsidRPr="00F13E49">
        <w:rPr>
          <w:i/>
          <w:sz w:val="28"/>
          <w:szCs w:val="28"/>
          <w:lang w:val="kk-KZ"/>
        </w:rPr>
        <w:t>6</w:t>
      </w:r>
      <w:r w:rsidRPr="00F13E49">
        <w:rPr>
          <w:i/>
          <w:sz w:val="28"/>
          <w:szCs w:val="28"/>
          <w:lang w:val="kk-KZ"/>
        </w:rPr>
        <w:t xml:space="preserve"> баллов)</w:t>
      </w:r>
    </w:p>
    <w:p w14:paraId="0753A7B2" w14:textId="240B45A9" w:rsidR="00456658" w:rsidRPr="00F13E49" w:rsidRDefault="00456658">
      <w:pPr>
        <w:numPr>
          <w:ilvl w:val="1"/>
          <w:numId w:val="1"/>
        </w:numPr>
        <w:suppressAutoHyphens/>
        <w:spacing w:line="276" w:lineRule="auto"/>
        <w:ind w:left="709" w:hanging="567"/>
        <w:contextualSpacing/>
        <w:jc w:val="both"/>
        <w:rPr>
          <w:i/>
          <w:sz w:val="28"/>
          <w:szCs w:val="28"/>
          <w:lang w:val="kk-KZ"/>
        </w:rPr>
      </w:pPr>
      <w:r w:rsidRPr="00F13E49">
        <w:rPr>
          <w:i/>
          <w:sz w:val="28"/>
          <w:szCs w:val="28"/>
          <w:lang w:val="kk-KZ"/>
        </w:rPr>
        <w:t>Практикоориентированн</w:t>
      </w:r>
      <w:r w:rsidR="00FD4883" w:rsidRPr="00F13E49">
        <w:rPr>
          <w:i/>
          <w:sz w:val="28"/>
          <w:szCs w:val="28"/>
          <w:lang w:val="kk-KZ"/>
        </w:rPr>
        <w:t xml:space="preserve">ое </w:t>
      </w:r>
      <w:r w:rsidR="003E5BB6" w:rsidRPr="00F13E49">
        <w:rPr>
          <w:i/>
          <w:sz w:val="28"/>
          <w:szCs w:val="28"/>
          <w:lang w:val="kk-KZ"/>
        </w:rPr>
        <w:t>/ с</w:t>
      </w:r>
      <w:r w:rsidRPr="00F13E49">
        <w:rPr>
          <w:i/>
          <w:sz w:val="28"/>
          <w:szCs w:val="28"/>
          <w:lang w:val="kk-KZ"/>
        </w:rPr>
        <w:t>итуационн</w:t>
      </w:r>
      <w:r w:rsidR="00FD4883" w:rsidRPr="00F13E49">
        <w:rPr>
          <w:i/>
          <w:sz w:val="28"/>
          <w:szCs w:val="28"/>
          <w:lang w:val="kk-KZ"/>
        </w:rPr>
        <w:t>ое задание</w:t>
      </w:r>
      <w:r w:rsidRPr="00F13E49">
        <w:rPr>
          <w:i/>
          <w:sz w:val="28"/>
          <w:szCs w:val="28"/>
          <w:lang w:val="kk-KZ"/>
        </w:rPr>
        <w:t xml:space="preserve"> (</w:t>
      </w:r>
      <w:r w:rsidR="003E5BB6" w:rsidRPr="00F13E49">
        <w:rPr>
          <w:i/>
          <w:sz w:val="28"/>
          <w:szCs w:val="28"/>
          <w:lang w:val="kk-KZ"/>
        </w:rPr>
        <w:t>3</w:t>
      </w:r>
      <w:r w:rsidRPr="00F13E49">
        <w:rPr>
          <w:i/>
          <w:sz w:val="28"/>
          <w:szCs w:val="28"/>
          <w:lang w:val="kk-KZ"/>
        </w:rPr>
        <w:t>0 баллов)</w:t>
      </w:r>
    </w:p>
    <w:p w14:paraId="4B803D97" w14:textId="77777777" w:rsidR="00F13E49" w:rsidRDefault="00F13E49" w:rsidP="00215941">
      <w:pPr>
        <w:jc w:val="center"/>
        <w:rPr>
          <w:b/>
          <w:sz w:val="28"/>
          <w:szCs w:val="28"/>
          <w:lang w:val="kk-KZ"/>
        </w:rPr>
      </w:pPr>
    </w:p>
    <w:p w14:paraId="4A0565B3" w14:textId="28833BB3" w:rsidR="00347FF6" w:rsidRDefault="00347FF6" w:rsidP="00215941">
      <w:pPr>
        <w:jc w:val="center"/>
        <w:rPr>
          <w:b/>
          <w:sz w:val="28"/>
          <w:szCs w:val="28"/>
          <w:lang w:val="kk-KZ"/>
        </w:rPr>
      </w:pPr>
    </w:p>
    <w:p w14:paraId="4D960ADB" w14:textId="50FB0855" w:rsidR="00366DE1" w:rsidRDefault="00366DE1" w:rsidP="00215941">
      <w:pPr>
        <w:jc w:val="center"/>
        <w:rPr>
          <w:b/>
          <w:sz w:val="28"/>
          <w:szCs w:val="28"/>
          <w:lang w:val="kk-KZ"/>
        </w:rPr>
      </w:pPr>
    </w:p>
    <w:p w14:paraId="497B7F3E" w14:textId="42208BC2" w:rsidR="00366DE1" w:rsidRDefault="00366DE1" w:rsidP="00215941">
      <w:pPr>
        <w:jc w:val="center"/>
        <w:rPr>
          <w:b/>
          <w:sz w:val="28"/>
          <w:szCs w:val="28"/>
          <w:lang w:val="kk-KZ"/>
        </w:rPr>
      </w:pPr>
    </w:p>
    <w:p w14:paraId="759E7354" w14:textId="4D0AE4CD" w:rsidR="00366DE1" w:rsidRDefault="00366DE1" w:rsidP="00215941">
      <w:pPr>
        <w:jc w:val="center"/>
        <w:rPr>
          <w:b/>
          <w:sz w:val="28"/>
          <w:szCs w:val="28"/>
          <w:lang w:val="kk-KZ"/>
        </w:rPr>
      </w:pPr>
    </w:p>
    <w:p w14:paraId="35F86257" w14:textId="77777777" w:rsidR="00366DE1" w:rsidRDefault="00366DE1" w:rsidP="00215941">
      <w:pPr>
        <w:jc w:val="center"/>
        <w:rPr>
          <w:b/>
          <w:sz w:val="28"/>
          <w:szCs w:val="28"/>
          <w:lang w:val="kk-KZ"/>
        </w:rPr>
      </w:pPr>
    </w:p>
    <w:p w14:paraId="504346F3" w14:textId="77777777" w:rsidR="00347FF6" w:rsidRDefault="00347FF6" w:rsidP="00215941">
      <w:pPr>
        <w:jc w:val="center"/>
        <w:rPr>
          <w:b/>
          <w:sz w:val="28"/>
          <w:szCs w:val="28"/>
          <w:lang w:val="kk-KZ"/>
        </w:rPr>
      </w:pPr>
    </w:p>
    <w:p w14:paraId="6E230408" w14:textId="4C1B5972" w:rsidR="00456658" w:rsidRPr="001E527B" w:rsidRDefault="00456658" w:rsidP="00347FF6">
      <w:pPr>
        <w:jc w:val="center"/>
        <w:rPr>
          <w:b/>
          <w:sz w:val="28"/>
          <w:szCs w:val="28"/>
        </w:rPr>
      </w:pPr>
      <w:r w:rsidRPr="001E527B">
        <w:rPr>
          <w:b/>
          <w:sz w:val="28"/>
          <w:szCs w:val="28"/>
          <w:lang w:val="kk-KZ"/>
        </w:rPr>
        <w:lastRenderedPageBreak/>
        <w:t xml:space="preserve">Примерный перечень вопросов для подготовки к </w:t>
      </w:r>
      <w:r w:rsidR="003E5BB6" w:rsidRPr="001E527B">
        <w:rPr>
          <w:b/>
          <w:sz w:val="28"/>
          <w:szCs w:val="28"/>
        </w:rPr>
        <w:t>зачету</w:t>
      </w:r>
    </w:p>
    <w:p w14:paraId="6A2476F3" w14:textId="77777777" w:rsidR="001E527B" w:rsidRPr="001E527B" w:rsidRDefault="001E527B" w:rsidP="00347FF6">
      <w:pPr>
        <w:rPr>
          <w:b/>
          <w:sz w:val="28"/>
          <w:szCs w:val="28"/>
        </w:rPr>
      </w:pPr>
    </w:p>
    <w:p w14:paraId="3BC78EA4" w14:textId="77777777" w:rsidR="001E527B" w:rsidRPr="001E527B" w:rsidRDefault="001E527B" w:rsidP="00347FF6">
      <w:pPr>
        <w:jc w:val="both"/>
        <w:rPr>
          <w:rFonts w:eastAsiaTheme="majorEastAsia" w:cstheme="majorBidi"/>
          <w:bCs/>
          <w:color w:val="000000" w:themeColor="text1"/>
          <w:sz w:val="28"/>
          <w:szCs w:val="28"/>
        </w:rPr>
      </w:pPr>
      <w:r w:rsidRPr="001E527B">
        <w:rPr>
          <w:rFonts w:eastAsiaTheme="majorEastAsia" w:cstheme="majorBidi"/>
          <w:bCs/>
          <w:color w:val="000000" w:themeColor="text1"/>
          <w:sz w:val="28"/>
          <w:szCs w:val="28"/>
        </w:rPr>
        <w:t>1. Из каких сегментов состоит структура нефтяного рынка?</w:t>
      </w:r>
    </w:p>
    <w:p w14:paraId="71B7FADF" w14:textId="3671DB75" w:rsidR="001E527B" w:rsidRPr="001E527B" w:rsidRDefault="001E527B" w:rsidP="00347FF6">
      <w:pPr>
        <w:jc w:val="both"/>
        <w:rPr>
          <w:rFonts w:eastAsiaTheme="majorEastAsia" w:cstheme="majorBidi"/>
          <w:bCs/>
          <w:color w:val="000000" w:themeColor="text1"/>
          <w:sz w:val="28"/>
          <w:szCs w:val="28"/>
        </w:rPr>
      </w:pPr>
      <w:r w:rsidRPr="001E527B">
        <w:rPr>
          <w:rFonts w:eastAsiaTheme="majorEastAsia" w:cstheme="majorBidi"/>
          <w:bCs/>
          <w:color w:val="000000" w:themeColor="text1"/>
          <w:sz w:val="28"/>
          <w:szCs w:val="28"/>
        </w:rPr>
        <w:t>2. Назовите основных участников мирового нефтегазового комплекса?</w:t>
      </w:r>
    </w:p>
    <w:p w14:paraId="3A204049" w14:textId="77777777" w:rsidR="001E527B" w:rsidRPr="001E527B" w:rsidRDefault="001E527B" w:rsidP="00347FF6">
      <w:pPr>
        <w:jc w:val="both"/>
        <w:rPr>
          <w:rFonts w:eastAsiaTheme="majorEastAsia" w:cstheme="majorBidi"/>
          <w:bCs/>
          <w:color w:val="000000" w:themeColor="text1"/>
          <w:sz w:val="28"/>
          <w:szCs w:val="28"/>
        </w:rPr>
      </w:pPr>
      <w:r w:rsidRPr="001E527B">
        <w:rPr>
          <w:rFonts w:eastAsiaTheme="majorEastAsia" w:cstheme="majorBidi"/>
          <w:bCs/>
          <w:color w:val="000000" w:themeColor="text1"/>
          <w:sz w:val="28"/>
          <w:szCs w:val="28"/>
        </w:rPr>
        <w:t>3. Какие факторы влияют на нефтяной рынок?</w:t>
      </w:r>
    </w:p>
    <w:p w14:paraId="024F135B" w14:textId="77777777" w:rsidR="001E527B" w:rsidRPr="001E527B" w:rsidRDefault="001E527B" w:rsidP="00347FF6">
      <w:pPr>
        <w:jc w:val="both"/>
        <w:rPr>
          <w:rFonts w:eastAsiaTheme="majorEastAsia" w:cstheme="majorBidi"/>
          <w:bCs/>
          <w:color w:val="000000" w:themeColor="text1"/>
          <w:sz w:val="28"/>
          <w:szCs w:val="28"/>
        </w:rPr>
      </w:pPr>
      <w:r w:rsidRPr="001E527B">
        <w:rPr>
          <w:rFonts w:eastAsiaTheme="majorEastAsia" w:cstheme="majorBidi"/>
          <w:bCs/>
          <w:color w:val="000000" w:themeColor="text1"/>
          <w:sz w:val="28"/>
          <w:szCs w:val="28"/>
        </w:rPr>
        <w:t>4. Какие движущие силы нефтяного рынка вы знаете?</w:t>
      </w:r>
    </w:p>
    <w:p w14:paraId="592AB4EA" w14:textId="2AFFEBED" w:rsidR="005F33DD" w:rsidRDefault="001E527B" w:rsidP="00347FF6">
      <w:pPr>
        <w:jc w:val="both"/>
        <w:rPr>
          <w:rFonts w:eastAsiaTheme="majorEastAsia" w:cstheme="majorBidi"/>
          <w:bCs/>
          <w:color w:val="000000" w:themeColor="text1"/>
          <w:sz w:val="28"/>
          <w:szCs w:val="28"/>
        </w:rPr>
      </w:pPr>
      <w:r w:rsidRPr="001E527B">
        <w:rPr>
          <w:rFonts w:eastAsiaTheme="majorEastAsia" w:cstheme="majorBidi"/>
          <w:bCs/>
          <w:color w:val="000000" w:themeColor="text1"/>
          <w:sz w:val="28"/>
          <w:szCs w:val="28"/>
        </w:rPr>
        <w:t>5. Назовите основные центры мировой торговли нефтью и нефтепродуктами</w:t>
      </w:r>
      <w:r>
        <w:rPr>
          <w:rFonts w:eastAsiaTheme="majorEastAsia" w:cstheme="majorBidi"/>
          <w:bCs/>
          <w:color w:val="000000" w:themeColor="text1"/>
          <w:sz w:val="28"/>
          <w:szCs w:val="28"/>
        </w:rPr>
        <w:t>?</w:t>
      </w:r>
    </w:p>
    <w:p w14:paraId="0D46DC4F" w14:textId="5DF8AC9F" w:rsidR="001E527B" w:rsidRPr="001E527B" w:rsidRDefault="001E527B" w:rsidP="00347FF6">
      <w:pPr>
        <w:jc w:val="both"/>
        <w:rPr>
          <w:rFonts w:eastAsiaTheme="majorEastAsia" w:cstheme="majorBidi"/>
          <w:bCs/>
          <w:color w:val="000000" w:themeColor="text1"/>
          <w:sz w:val="28"/>
          <w:szCs w:val="28"/>
        </w:rPr>
      </w:pPr>
      <w:r>
        <w:rPr>
          <w:rFonts w:eastAsiaTheme="majorEastAsia" w:cstheme="majorBidi"/>
          <w:bCs/>
          <w:color w:val="000000" w:themeColor="text1"/>
          <w:sz w:val="28"/>
          <w:szCs w:val="28"/>
        </w:rPr>
        <w:t>6</w:t>
      </w:r>
      <w:r w:rsidRPr="001E527B">
        <w:rPr>
          <w:rFonts w:eastAsiaTheme="majorEastAsia" w:cstheme="majorBidi"/>
          <w:bCs/>
          <w:color w:val="000000" w:themeColor="text1"/>
          <w:sz w:val="28"/>
          <w:szCs w:val="28"/>
        </w:rPr>
        <w:t>. Назовите основные мировые сорта нефти.</w:t>
      </w:r>
    </w:p>
    <w:p w14:paraId="727E84DC" w14:textId="1FB86415" w:rsidR="001E527B" w:rsidRPr="001E527B" w:rsidRDefault="001E527B" w:rsidP="00347FF6">
      <w:pPr>
        <w:jc w:val="both"/>
        <w:rPr>
          <w:rFonts w:eastAsiaTheme="majorEastAsia" w:cstheme="majorBidi"/>
          <w:bCs/>
          <w:color w:val="000000" w:themeColor="text1"/>
          <w:sz w:val="28"/>
          <w:szCs w:val="28"/>
        </w:rPr>
      </w:pPr>
      <w:r>
        <w:rPr>
          <w:rFonts w:eastAsiaTheme="majorEastAsia" w:cstheme="majorBidi"/>
          <w:bCs/>
          <w:color w:val="000000" w:themeColor="text1"/>
          <w:sz w:val="28"/>
          <w:szCs w:val="28"/>
        </w:rPr>
        <w:t>7</w:t>
      </w:r>
      <w:r w:rsidRPr="001E527B">
        <w:rPr>
          <w:rFonts w:eastAsiaTheme="majorEastAsia" w:cstheme="majorBidi"/>
          <w:bCs/>
          <w:color w:val="000000" w:themeColor="text1"/>
          <w:sz w:val="28"/>
          <w:szCs w:val="28"/>
        </w:rPr>
        <w:t>. От каких основных параметров зависит цена нефти?</w:t>
      </w:r>
    </w:p>
    <w:p w14:paraId="7ABBD4AB" w14:textId="6F80B808" w:rsidR="001E527B" w:rsidRPr="001E527B" w:rsidRDefault="001E527B" w:rsidP="00347FF6">
      <w:pPr>
        <w:jc w:val="both"/>
        <w:rPr>
          <w:rFonts w:eastAsiaTheme="majorEastAsia" w:cstheme="majorBidi"/>
          <w:bCs/>
          <w:color w:val="000000" w:themeColor="text1"/>
          <w:sz w:val="28"/>
          <w:szCs w:val="28"/>
        </w:rPr>
      </w:pPr>
      <w:r>
        <w:rPr>
          <w:rFonts w:eastAsiaTheme="majorEastAsia" w:cstheme="majorBidi"/>
          <w:bCs/>
          <w:color w:val="000000" w:themeColor="text1"/>
          <w:sz w:val="28"/>
          <w:szCs w:val="28"/>
        </w:rPr>
        <w:t>8</w:t>
      </w:r>
      <w:r w:rsidRPr="001E527B">
        <w:rPr>
          <w:rFonts w:eastAsiaTheme="majorEastAsia" w:cstheme="majorBidi"/>
          <w:bCs/>
          <w:color w:val="000000" w:themeColor="text1"/>
          <w:sz w:val="28"/>
          <w:szCs w:val="28"/>
        </w:rPr>
        <w:t>. Какие основные маркерные сорта нефти?</w:t>
      </w:r>
    </w:p>
    <w:p w14:paraId="12DAA1EE" w14:textId="62923282" w:rsidR="001E527B" w:rsidRPr="001E527B" w:rsidRDefault="001E527B" w:rsidP="00347FF6">
      <w:pPr>
        <w:jc w:val="both"/>
        <w:rPr>
          <w:rFonts w:eastAsiaTheme="majorEastAsia" w:cstheme="majorBidi"/>
          <w:bCs/>
          <w:color w:val="000000" w:themeColor="text1"/>
          <w:sz w:val="28"/>
          <w:szCs w:val="28"/>
        </w:rPr>
      </w:pPr>
      <w:r>
        <w:rPr>
          <w:rFonts w:eastAsiaTheme="majorEastAsia" w:cstheme="majorBidi"/>
          <w:bCs/>
          <w:color w:val="000000" w:themeColor="text1"/>
          <w:sz w:val="28"/>
          <w:szCs w:val="28"/>
        </w:rPr>
        <w:t>9</w:t>
      </w:r>
      <w:r w:rsidRPr="001E527B">
        <w:rPr>
          <w:rFonts w:eastAsiaTheme="majorEastAsia" w:cstheme="majorBidi"/>
          <w:bCs/>
          <w:color w:val="000000" w:themeColor="text1"/>
          <w:sz w:val="28"/>
          <w:szCs w:val="28"/>
        </w:rPr>
        <w:t>. В чем измеряется нефть?</w:t>
      </w:r>
    </w:p>
    <w:p w14:paraId="30754694" w14:textId="34C477BA" w:rsidR="001E527B" w:rsidRDefault="001E527B" w:rsidP="00347FF6">
      <w:pPr>
        <w:jc w:val="both"/>
        <w:rPr>
          <w:rFonts w:eastAsiaTheme="majorEastAsia" w:cstheme="majorBidi"/>
          <w:bCs/>
          <w:color w:val="000000" w:themeColor="text1"/>
          <w:sz w:val="28"/>
          <w:szCs w:val="28"/>
        </w:rPr>
      </w:pPr>
      <w:r>
        <w:rPr>
          <w:rFonts w:eastAsiaTheme="majorEastAsia" w:cstheme="majorBidi"/>
          <w:bCs/>
          <w:color w:val="000000" w:themeColor="text1"/>
          <w:sz w:val="28"/>
          <w:szCs w:val="28"/>
        </w:rPr>
        <w:t>10</w:t>
      </w:r>
      <w:r w:rsidRPr="001E527B">
        <w:rPr>
          <w:rFonts w:eastAsiaTheme="majorEastAsia" w:cstheme="majorBidi"/>
          <w:bCs/>
          <w:color w:val="000000" w:themeColor="text1"/>
          <w:sz w:val="28"/>
          <w:szCs w:val="28"/>
        </w:rPr>
        <w:t>. К услугам каких основных независимых инспекторов прибегают ведущие нефтегазовые компании?</w:t>
      </w:r>
    </w:p>
    <w:p w14:paraId="5EE04260" w14:textId="4CFEB541" w:rsidR="001E527B" w:rsidRPr="001E527B" w:rsidRDefault="001E527B" w:rsidP="00347FF6">
      <w:pPr>
        <w:jc w:val="both"/>
        <w:rPr>
          <w:rFonts w:eastAsiaTheme="majorEastAsia" w:cstheme="majorBidi"/>
          <w:bCs/>
          <w:color w:val="000000" w:themeColor="text1"/>
          <w:sz w:val="28"/>
          <w:szCs w:val="28"/>
        </w:rPr>
      </w:pPr>
      <w:r>
        <w:rPr>
          <w:rFonts w:eastAsiaTheme="majorEastAsia" w:cstheme="majorBidi"/>
          <w:bCs/>
          <w:color w:val="000000" w:themeColor="text1"/>
          <w:sz w:val="28"/>
          <w:szCs w:val="28"/>
        </w:rPr>
        <w:t xml:space="preserve">11. </w:t>
      </w:r>
      <w:r w:rsidRPr="001E527B">
        <w:rPr>
          <w:rFonts w:eastAsiaTheme="majorEastAsia" w:cstheme="majorBidi"/>
          <w:bCs/>
          <w:color w:val="000000" w:themeColor="text1"/>
          <w:sz w:val="28"/>
          <w:szCs w:val="28"/>
        </w:rPr>
        <w:t>Какие основные факторы, влияющие на цены сегодня?</w:t>
      </w:r>
    </w:p>
    <w:p w14:paraId="5C5F57AE" w14:textId="627C5E12" w:rsidR="001E527B" w:rsidRPr="001E527B" w:rsidRDefault="001E527B" w:rsidP="00347FF6">
      <w:pPr>
        <w:jc w:val="both"/>
        <w:rPr>
          <w:rFonts w:eastAsiaTheme="majorEastAsia" w:cstheme="majorBidi"/>
          <w:bCs/>
          <w:color w:val="000000" w:themeColor="text1"/>
          <w:sz w:val="28"/>
          <w:szCs w:val="28"/>
        </w:rPr>
      </w:pPr>
      <w:r>
        <w:rPr>
          <w:rFonts w:eastAsiaTheme="majorEastAsia" w:cstheme="majorBidi"/>
          <w:bCs/>
          <w:color w:val="000000" w:themeColor="text1"/>
          <w:sz w:val="28"/>
          <w:szCs w:val="28"/>
        </w:rPr>
        <w:t>1</w:t>
      </w:r>
      <w:r w:rsidRPr="001E527B">
        <w:rPr>
          <w:rFonts w:eastAsiaTheme="majorEastAsia" w:cstheme="majorBidi"/>
          <w:bCs/>
          <w:color w:val="000000" w:themeColor="text1"/>
          <w:sz w:val="28"/>
          <w:szCs w:val="28"/>
        </w:rPr>
        <w:t>2. Какие факторы влияют на снижение и повышение цены?</w:t>
      </w:r>
    </w:p>
    <w:p w14:paraId="50B3A340" w14:textId="5831C21D" w:rsidR="001E527B" w:rsidRPr="001E527B" w:rsidRDefault="001E527B" w:rsidP="00347FF6">
      <w:pPr>
        <w:jc w:val="both"/>
        <w:rPr>
          <w:rFonts w:eastAsiaTheme="majorEastAsia" w:cstheme="majorBidi"/>
          <w:bCs/>
          <w:color w:val="000000" w:themeColor="text1"/>
          <w:sz w:val="28"/>
          <w:szCs w:val="28"/>
        </w:rPr>
      </w:pPr>
      <w:r>
        <w:rPr>
          <w:rFonts w:eastAsiaTheme="majorEastAsia" w:cstheme="majorBidi"/>
          <w:bCs/>
          <w:color w:val="000000" w:themeColor="text1"/>
          <w:sz w:val="28"/>
          <w:szCs w:val="28"/>
        </w:rPr>
        <w:t>1</w:t>
      </w:r>
      <w:r w:rsidRPr="001E527B">
        <w:rPr>
          <w:rFonts w:eastAsiaTheme="majorEastAsia" w:cstheme="majorBidi"/>
          <w:bCs/>
          <w:color w:val="000000" w:themeColor="text1"/>
          <w:sz w:val="28"/>
          <w:szCs w:val="28"/>
        </w:rPr>
        <w:t>3. Какие механизмы ценообразования вы знаете?</w:t>
      </w:r>
    </w:p>
    <w:p w14:paraId="168A9D74" w14:textId="07F0A9C1" w:rsidR="001E527B" w:rsidRPr="001E527B" w:rsidRDefault="001E527B" w:rsidP="00347FF6">
      <w:pPr>
        <w:jc w:val="both"/>
        <w:rPr>
          <w:rFonts w:eastAsiaTheme="majorEastAsia" w:cstheme="majorBidi"/>
          <w:bCs/>
          <w:color w:val="000000" w:themeColor="text1"/>
          <w:sz w:val="28"/>
          <w:szCs w:val="28"/>
        </w:rPr>
      </w:pPr>
      <w:r>
        <w:rPr>
          <w:rFonts w:eastAsiaTheme="majorEastAsia" w:cstheme="majorBidi"/>
          <w:bCs/>
          <w:color w:val="000000" w:themeColor="text1"/>
          <w:sz w:val="28"/>
          <w:szCs w:val="28"/>
        </w:rPr>
        <w:t>1</w:t>
      </w:r>
      <w:r w:rsidRPr="001E527B">
        <w:rPr>
          <w:rFonts w:eastAsiaTheme="majorEastAsia" w:cstheme="majorBidi"/>
          <w:bCs/>
          <w:color w:val="000000" w:themeColor="text1"/>
          <w:sz w:val="28"/>
          <w:szCs w:val="28"/>
        </w:rPr>
        <w:t>4. Что такое ценообразование методом обратной очистки?</w:t>
      </w:r>
    </w:p>
    <w:p w14:paraId="459FE728" w14:textId="1E0E8AEA" w:rsidR="001E527B" w:rsidRDefault="001E527B" w:rsidP="00347FF6">
      <w:pPr>
        <w:jc w:val="both"/>
        <w:rPr>
          <w:rFonts w:eastAsiaTheme="majorEastAsia" w:cstheme="majorBidi"/>
          <w:bCs/>
          <w:color w:val="000000" w:themeColor="text1"/>
          <w:sz w:val="28"/>
          <w:szCs w:val="28"/>
        </w:rPr>
      </w:pPr>
      <w:r>
        <w:rPr>
          <w:rFonts w:eastAsiaTheme="majorEastAsia" w:cstheme="majorBidi"/>
          <w:bCs/>
          <w:color w:val="000000" w:themeColor="text1"/>
          <w:sz w:val="28"/>
          <w:szCs w:val="28"/>
        </w:rPr>
        <w:t>1</w:t>
      </w:r>
      <w:r w:rsidRPr="001E527B">
        <w:rPr>
          <w:rFonts w:eastAsiaTheme="majorEastAsia" w:cstheme="majorBidi"/>
          <w:bCs/>
          <w:color w:val="000000" w:themeColor="text1"/>
          <w:sz w:val="28"/>
          <w:szCs w:val="28"/>
        </w:rPr>
        <w:t xml:space="preserve">5. Какие основные </w:t>
      </w:r>
      <w:r>
        <w:rPr>
          <w:rFonts w:eastAsiaTheme="majorEastAsia" w:cstheme="majorBidi"/>
          <w:bCs/>
          <w:color w:val="000000" w:themeColor="text1"/>
          <w:sz w:val="28"/>
          <w:szCs w:val="28"/>
        </w:rPr>
        <w:t xml:space="preserve">мировые </w:t>
      </w:r>
      <w:r w:rsidRPr="001E527B">
        <w:rPr>
          <w:rFonts w:eastAsiaTheme="majorEastAsia" w:cstheme="majorBidi"/>
          <w:bCs/>
          <w:color w:val="000000" w:themeColor="text1"/>
          <w:sz w:val="28"/>
          <w:szCs w:val="28"/>
        </w:rPr>
        <w:t>источники исчисления цены?</w:t>
      </w:r>
    </w:p>
    <w:p w14:paraId="2E44D716" w14:textId="3CBFD846" w:rsidR="001E527B" w:rsidRPr="001E527B" w:rsidRDefault="001E527B" w:rsidP="00347FF6">
      <w:pPr>
        <w:jc w:val="both"/>
        <w:rPr>
          <w:rFonts w:eastAsiaTheme="majorEastAsia" w:cstheme="majorBidi"/>
          <w:bCs/>
          <w:color w:val="000000" w:themeColor="text1"/>
          <w:sz w:val="28"/>
          <w:szCs w:val="28"/>
        </w:rPr>
      </w:pPr>
      <w:r>
        <w:rPr>
          <w:rFonts w:eastAsiaTheme="majorEastAsia" w:cstheme="majorBidi"/>
          <w:bCs/>
          <w:color w:val="000000" w:themeColor="text1"/>
          <w:sz w:val="28"/>
          <w:szCs w:val="28"/>
        </w:rPr>
        <w:t xml:space="preserve">16. </w:t>
      </w:r>
      <w:r w:rsidRPr="001E527B">
        <w:rPr>
          <w:rFonts w:eastAsiaTheme="majorEastAsia" w:cstheme="majorBidi"/>
          <w:bCs/>
          <w:color w:val="000000" w:themeColor="text1"/>
          <w:sz w:val="28"/>
          <w:szCs w:val="28"/>
        </w:rPr>
        <w:t>Какие характерные черты любой товарной биржи?</w:t>
      </w:r>
    </w:p>
    <w:p w14:paraId="21FC2C14" w14:textId="2CFB4050" w:rsidR="001E527B" w:rsidRPr="001E527B" w:rsidRDefault="001E527B" w:rsidP="00347FF6">
      <w:pPr>
        <w:jc w:val="both"/>
        <w:rPr>
          <w:rFonts w:eastAsiaTheme="majorEastAsia" w:cstheme="majorBidi"/>
          <w:bCs/>
          <w:color w:val="000000" w:themeColor="text1"/>
          <w:sz w:val="28"/>
          <w:szCs w:val="28"/>
        </w:rPr>
      </w:pPr>
      <w:r>
        <w:rPr>
          <w:rFonts w:eastAsiaTheme="majorEastAsia" w:cstheme="majorBidi"/>
          <w:bCs/>
          <w:color w:val="000000" w:themeColor="text1"/>
          <w:sz w:val="28"/>
          <w:szCs w:val="28"/>
        </w:rPr>
        <w:t>17.</w:t>
      </w:r>
      <w:r w:rsidRPr="001E527B">
        <w:rPr>
          <w:rFonts w:eastAsiaTheme="majorEastAsia" w:cstheme="majorBidi"/>
          <w:bCs/>
          <w:color w:val="000000" w:themeColor="text1"/>
          <w:sz w:val="28"/>
          <w:szCs w:val="28"/>
        </w:rPr>
        <w:t xml:space="preserve"> Какое основное предназначение и функции биржи?</w:t>
      </w:r>
    </w:p>
    <w:p w14:paraId="6233C0DF" w14:textId="5AF079AD" w:rsidR="001E527B" w:rsidRPr="001E527B" w:rsidRDefault="001E527B" w:rsidP="00347FF6">
      <w:pPr>
        <w:jc w:val="both"/>
        <w:rPr>
          <w:rFonts w:eastAsiaTheme="majorEastAsia" w:cstheme="majorBidi"/>
          <w:bCs/>
          <w:color w:val="000000" w:themeColor="text1"/>
          <w:sz w:val="28"/>
          <w:szCs w:val="28"/>
        </w:rPr>
      </w:pPr>
      <w:r>
        <w:rPr>
          <w:rFonts w:eastAsiaTheme="majorEastAsia" w:cstheme="majorBidi"/>
          <w:bCs/>
          <w:color w:val="000000" w:themeColor="text1"/>
          <w:sz w:val="28"/>
          <w:szCs w:val="28"/>
        </w:rPr>
        <w:t>18</w:t>
      </w:r>
      <w:r w:rsidRPr="001E527B">
        <w:rPr>
          <w:rFonts w:eastAsiaTheme="majorEastAsia" w:cstheme="majorBidi"/>
          <w:bCs/>
          <w:color w:val="000000" w:themeColor="text1"/>
          <w:sz w:val="28"/>
          <w:szCs w:val="28"/>
        </w:rPr>
        <w:t>. Какие отличительные черты биржи?</w:t>
      </w:r>
    </w:p>
    <w:p w14:paraId="767B2165" w14:textId="352E23F8" w:rsidR="001E527B" w:rsidRPr="001E527B" w:rsidRDefault="001E527B" w:rsidP="00347FF6">
      <w:pPr>
        <w:jc w:val="both"/>
        <w:rPr>
          <w:rFonts w:eastAsiaTheme="majorEastAsia" w:cstheme="majorBidi"/>
          <w:bCs/>
          <w:color w:val="000000" w:themeColor="text1"/>
          <w:sz w:val="28"/>
          <w:szCs w:val="28"/>
        </w:rPr>
      </w:pPr>
      <w:r>
        <w:rPr>
          <w:rFonts w:eastAsiaTheme="majorEastAsia" w:cstheme="majorBidi"/>
          <w:bCs/>
          <w:color w:val="000000" w:themeColor="text1"/>
          <w:sz w:val="28"/>
          <w:szCs w:val="28"/>
        </w:rPr>
        <w:t>19</w:t>
      </w:r>
      <w:r w:rsidRPr="001E527B">
        <w:rPr>
          <w:rFonts w:eastAsiaTheme="majorEastAsia" w:cstheme="majorBidi"/>
          <w:bCs/>
          <w:color w:val="000000" w:themeColor="text1"/>
          <w:sz w:val="28"/>
          <w:szCs w:val="28"/>
        </w:rPr>
        <w:t>. Что общего и какие различия между сделками спот и форвард?</w:t>
      </w:r>
    </w:p>
    <w:p w14:paraId="6CBD1F97" w14:textId="4EA06A52" w:rsidR="001E527B" w:rsidRPr="001E527B" w:rsidRDefault="001E527B" w:rsidP="00347FF6">
      <w:pPr>
        <w:jc w:val="both"/>
        <w:rPr>
          <w:rFonts w:eastAsiaTheme="majorEastAsia" w:cstheme="majorBidi"/>
          <w:bCs/>
          <w:color w:val="000000" w:themeColor="text1"/>
          <w:sz w:val="28"/>
          <w:szCs w:val="28"/>
        </w:rPr>
      </w:pPr>
      <w:r>
        <w:rPr>
          <w:rFonts w:eastAsiaTheme="majorEastAsia" w:cstheme="majorBidi"/>
          <w:bCs/>
          <w:color w:val="000000" w:themeColor="text1"/>
          <w:sz w:val="28"/>
          <w:szCs w:val="28"/>
        </w:rPr>
        <w:t>20</w:t>
      </w:r>
      <w:r w:rsidRPr="001E527B">
        <w:rPr>
          <w:rFonts w:eastAsiaTheme="majorEastAsia" w:cstheme="majorBidi"/>
          <w:bCs/>
          <w:color w:val="000000" w:themeColor="text1"/>
          <w:sz w:val="28"/>
          <w:szCs w:val="28"/>
        </w:rPr>
        <w:t xml:space="preserve">. Что такое международная товарная биржа? </w:t>
      </w:r>
    </w:p>
    <w:p w14:paraId="5FBDFF1F" w14:textId="7B34D722" w:rsidR="001E527B" w:rsidRDefault="001E527B" w:rsidP="00347FF6">
      <w:pPr>
        <w:jc w:val="both"/>
        <w:rPr>
          <w:rFonts w:eastAsiaTheme="majorEastAsia" w:cstheme="majorBidi"/>
          <w:bCs/>
          <w:color w:val="000000" w:themeColor="text1"/>
          <w:sz w:val="28"/>
          <w:szCs w:val="28"/>
        </w:rPr>
      </w:pPr>
      <w:r>
        <w:rPr>
          <w:rFonts w:eastAsiaTheme="majorEastAsia" w:cstheme="majorBidi"/>
          <w:bCs/>
          <w:color w:val="000000" w:themeColor="text1"/>
          <w:sz w:val="28"/>
          <w:szCs w:val="28"/>
        </w:rPr>
        <w:t>21</w:t>
      </w:r>
      <w:r w:rsidRPr="001E527B">
        <w:rPr>
          <w:rFonts w:eastAsiaTheme="majorEastAsia" w:cstheme="majorBidi"/>
          <w:bCs/>
          <w:color w:val="000000" w:themeColor="text1"/>
          <w:sz w:val="28"/>
          <w:szCs w:val="28"/>
        </w:rPr>
        <w:t>. Какие условия необходимы для успешной работы российских нефтяных бирж?</w:t>
      </w:r>
    </w:p>
    <w:p w14:paraId="25B0342E" w14:textId="36274E6A" w:rsidR="001E527B" w:rsidRPr="001E527B" w:rsidRDefault="001E527B" w:rsidP="00347FF6">
      <w:pPr>
        <w:jc w:val="both"/>
        <w:rPr>
          <w:rFonts w:eastAsiaTheme="majorEastAsia" w:cstheme="majorBidi"/>
          <w:bCs/>
          <w:color w:val="000000" w:themeColor="text1"/>
          <w:sz w:val="28"/>
          <w:szCs w:val="28"/>
        </w:rPr>
      </w:pPr>
      <w:r>
        <w:rPr>
          <w:rFonts w:eastAsiaTheme="majorEastAsia" w:cstheme="majorBidi"/>
          <w:bCs/>
          <w:color w:val="000000" w:themeColor="text1"/>
          <w:sz w:val="28"/>
          <w:szCs w:val="28"/>
        </w:rPr>
        <w:t xml:space="preserve">22. </w:t>
      </w:r>
      <w:r w:rsidRPr="001E527B">
        <w:rPr>
          <w:rFonts w:eastAsiaTheme="majorEastAsia" w:cstheme="majorBidi"/>
          <w:bCs/>
          <w:color w:val="000000" w:themeColor="text1"/>
          <w:sz w:val="28"/>
          <w:szCs w:val="28"/>
        </w:rPr>
        <w:t>Назовите участников фьючерсных рынков.</w:t>
      </w:r>
    </w:p>
    <w:p w14:paraId="73CE9A3B" w14:textId="702FF773" w:rsidR="001E527B" w:rsidRPr="001E527B" w:rsidRDefault="001E527B" w:rsidP="00347FF6">
      <w:pPr>
        <w:jc w:val="both"/>
        <w:rPr>
          <w:rFonts w:eastAsiaTheme="majorEastAsia" w:cstheme="majorBidi"/>
          <w:bCs/>
          <w:color w:val="000000" w:themeColor="text1"/>
          <w:sz w:val="28"/>
          <w:szCs w:val="28"/>
        </w:rPr>
      </w:pPr>
      <w:r w:rsidRPr="001E527B">
        <w:rPr>
          <w:rFonts w:eastAsiaTheme="majorEastAsia" w:cstheme="majorBidi"/>
          <w:bCs/>
          <w:color w:val="000000" w:themeColor="text1"/>
          <w:sz w:val="28"/>
          <w:szCs w:val="28"/>
        </w:rPr>
        <w:t>2</w:t>
      </w:r>
      <w:r>
        <w:rPr>
          <w:rFonts w:eastAsiaTheme="majorEastAsia" w:cstheme="majorBidi"/>
          <w:bCs/>
          <w:color w:val="000000" w:themeColor="text1"/>
          <w:sz w:val="28"/>
          <w:szCs w:val="28"/>
        </w:rPr>
        <w:t>3</w:t>
      </w:r>
      <w:r w:rsidRPr="001E527B">
        <w:rPr>
          <w:rFonts w:eastAsiaTheme="majorEastAsia" w:cstheme="majorBidi"/>
          <w:bCs/>
          <w:color w:val="000000" w:themeColor="text1"/>
          <w:sz w:val="28"/>
          <w:szCs w:val="28"/>
        </w:rPr>
        <w:t>. В чем причина и необходимость развития фьючерсной торговли?</w:t>
      </w:r>
    </w:p>
    <w:p w14:paraId="57FFBB40" w14:textId="3C13C310" w:rsidR="001E527B" w:rsidRPr="001E527B" w:rsidRDefault="001E527B" w:rsidP="00347FF6">
      <w:pPr>
        <w:jc w:val="both"/>
        <w:rPr>
          <w:rFonts w:eastAsiaTheme="majorEastAsia" w:cstheme="majorBidi"/>
          <w:bCs/>
          <w:color w:val="000000" w:themeColor="text1"/>
          <w:sz w:val="28"/>
          <w:szCs w:val="28"/>
        </w:rPr>
      </w:pPr>
      <w:r>
        <w:rPr>
          <w:rFonts w:eastAsiaTheme="majorEastAsia" w:cstheme="majorBidi"/>
          <w:bCs/>
          <w:color w:val="000000" w:themeColor="text1"/>
          <w:sz w:val="28"/>
          <w:szCs w:val="28"/>
        </w:rPr>
        <w:t>24</w:t>
      </w:r>
      <w:r w:rsidRPr="001E527B">
        <w:rPr>
          <w:rFonts w:eastAsiaTheme="majorEastAsia" w:cstheme="majorBidi"/>
          <w:bCs/>
          <w:color w:val="000000" w:themeColor="text1"/>
          <w:sz w:val="28"/>
          <w:szCs w:val="28"/>
        </w:rPr>
        <w:t xml:space="preserve">. В чем сходство и различие фьючерсных и форвардных </w:t>
      </w:r>
    </w:p>
    <w:p w14:paraId="08BF5CCC" w14:textId="77777777" w:rsidR="001E527B" w:rsidRPr="001E527B" w:rsidRDefault="001E527B" w:rsidP="00347FF6">
      <w:pPr>
        <w:jc w:val="both"/>
        <w:rPr>
          <w:rFonts w:eastAsiaTheme="majorEastAsia" w:cstheme="majorBidi"/>
          <w:bCs/>
          <w:color w:val="000000" w:themeColor="text1"/>
          <w:sz w:val="28"/>
          <w:szCs w:val="28"/>
        </w:rPr>
      </w:pPr>
      <w:r w:rsidRPr="001E527B">
        <w:rPr>
          <w:rFonts w:eastAsiaTheme="majorEastAsia" w:cstheme="majorBidi"/>
          <w:bCs/>
          <w:color w:val="000000" w:themeColor="text1"/>
          <w:sz w:val="28"/>
          <w:szCs w:val="28"/>
        </w:rPr>
        <w:t>контрактов?</w:t>
      </w:r>
    </w:p>
    <w:p w14:paraId="3057A9B8" w14:textId="2DF3F5EC" w:rsidR="001E527B" w:rsidRPr="001E527B" w:rsidRDefault="001E527B" w:rsidP="00347FF6">
      <w:pPr>
        <w:jc w:val="both"/>
        <w:rPr>
          <w:rFonts w:eastAsiaTheme="majorEastAsia" w:cstheme="majorBidi"/>
          <w:bCs/>
          <w:color w:val="000000" w:themeColor="text1"/>
          <w:sz w:val="28"/>
          <w:szCs w:val="28"/>
        </w:rPr>
      </w:pPr>
      <w:r>
        <w:rPr>
          <w:rFonts w:eastAsiaTheme="majorEastAsia" w:cstheme="majorBidi"/>
          <w:bCs/>
          <w:color w:val="000000" w:themeColor="text1"/>
          <w:sz w:val="28"/>
          <w:szCs w:val="28"/>
        </w:rPr>
        <w:t>25</w:t>
      </w:r>
      <w:r w:rsidRPr="001E527B">
        <w:rPr>
          <w:rFonts w:eastAsiaTheme="majorEastAsia" w:cstheme="majorBidi"/>
          <w:bCs/>
          <w:color w:val="000000" w:themeColor="text1"/>
          <w:sz w:val="28"/>
          <w:szCs w:val="28"/>
        </w:rPr>
        <w:t xml:space="preserve">. Условия успешного исполнения фьючерсного контракта? </w:t>
      </w:r>
    </w:p>
    <w:p w14:paraId="44F129BA" w14:textId="48515260" w:rsidR="001E527B" w:rsidRDefault="001E527B" w:rsidP="00347FF6">
      <w:pPr>
        <w:jc w:val="both"/>
        <w:rPr>
          <w:rFonts w:eastAsiaTheme="majorEastAsia" w:cstheme="majorBidi"/>
          <w:bCs/>
          <w:color w:val="000000" w:themeColor="text1"/>
          <w:sz w:val="28"/>
          <w:szCs w:val="28"/>
        </w:rPr>
      </w:pPr>
      <w:r>
        <w:rPr>
          <w:rFonts w:eastAsiaTheme="majorEastAsia" w:cstheme="majorBidi"/>
          <w:bCs/>
          <w:color w:val="000000" w:themeColor="text1"/>
          <w:sz w:val="28"/>
          <w:szCs w:val="28"/>
        </w:rPr>
        <w:t>26</w:t>
      </w:r>
      <w:r w:rsidRPr="001E527B">
        <w:rPr>
          <w:rFonts w:eastAsiaTheme="majorEastAsia" w:cstheme="majorBidi"/>
          <w:bCs/>
          <w:color w:val="000000" w:themeColor="text1"/>
          <w:sz w:val="28"/>
          <w:szCs w:val="28"/>
        </w:rPr>
        <w:t>. Каковы условия успешного функционирования фьючерсного контракта?</w:t>
      </w:r>
    </w:p>
    <w:p w14:paraId="65B97927" w14:textId="3EC7541F" w:rsidR="001E527B" w:rsidRPr="001E527B" w:rsidRDefault="001E527B" w:rsidP="00347FF6">
      <w:pPr>
        <w:jc w:val="both"/>
        <w:rPr>
          <w:rFonts w:eastAsiaTheme="majorEastAsia" w:cstheme="majorBidi"/>
          <w:bCs/>
          <w:color w:val="000000" w:themeColor="text1"/>
          <w:sz w:val="28"/>
          <w:szCs w:val="28"/>
        </w:rPr>
      </w:pPr>
      <w:r>
        <w:rPr>
          <w:rFonts w:eastAsiaTheme="majorEastAsia" w:cstheme="majorBidi"/>
          <w:bCs/>
          <w:color w:val="000000" w:themeColor="text1"/>
          <w:sz w:val="28"/>
          <w:szCs w:val="28"/>
        </w:rPr>
        <w:t xml:space="preserve">27. </w:t>
      </w:r>
      <w:r w:rsidRPr="001E527B">
        <w:rPr>
          <w:rFonts w:eastAsiaTheme="majorEastAsia" w:cstheme="majorBidi"/>
          <w:bCs/>
          <w:color w:val="000000" w:themeColor="text1"/>
          <w:sz w:val="28"/>
          <w:szCs w:val="28"/>
        </w:rPr>
        <w:t xml:space="preserve">Чем отличается хеджирование от спекуляции на биржевом </w:t>
      </w:r>
    </w:p>
    <w:p w14:paraId="1769C79B" w14:textId="77777777" w:rsidR="001E527B" w:rsidRPr="001E527B" w:rsidRDefault="001E527B" w:rsidP="00347FF6">
      <w:pPr>
        <w:jc w:val="both"/>
        <w:rPr>
          <w:rFonts w:eastAsiaTheme="majorEastAsia" w:cstheme="majorBidi"/>
          <w:bCs/>
          <w:color w:val="000000" w:themeColor="text1"/>
          <w:sz w:val="28"/>
          <w:szCs w:val="28"/>
        </w:rPr>
      </w:pPr>
      <w:r w:rsidRPr="001E527B">
        <w:rPr>
          <w:rFonts w:eastAsiaTheme="majorEastAsia" w:cstheme="majorBidi"/>
          <w:bCs/>
          <w:color w:val="000000" w:themeColor="text1"/>
          <w:sz w:val="28"/>
          <w:szCs w:val="28"/>
        </w:rPr>
        <w:t>рынке?</w:t>
      </w:r>
    </w:p>
    <w:p w14:paraId="501B3124" w14:textId="7FF2F6BC" w:rsidR="001E527B" w:rsidRPr="001E527B" w:rsidRDefault="001E527B" w:rsidP="00347FF6">
      <w:pPr>
        <w:jc w:val="both"/>
        <w:rPr>
          <w:rFonts w:eastAsiaTheme="majorEastAsia" w:cstheme="majorBidi"/>
          <w:bCs/>
          <w:color w:val="000000" w:themeColor="text1"/>
          <w:sz w:val="28"/>
          <w:szCs w:val="28"/>
        </w:rPr>
      </w:pPr>
      <w:r w:rsidRPr="001E527B">
        <w:rPr>
          <w:rFonts w:eastAsiaTheme="majorEastAsia" w:cstheme="majorBidi"/>
          <w:bCs/>
          <w:color w:val="000000" w:themeColor="text1"/>
          <w:sz w:val="28"/>
          <w:szCs w:val="28"/>
        </w:rPr>
        <w:t>2</w:t>
      </w:r>
      <w:r>
        <w:rPr>
          <w:rFonts w:eastAsiaTheme="majorEastAsia" w:cstheme="majorBidi"/>
          <w:bCs/>
          <w:color w:val="000000" w:themeColor="text1"/>
          <w:sz w:val="28"/>
          <w:szCs w:val="28"/>
        </w:rPr>
        <w:t>8</w:t>
      </w:r>
      <w:r w:rsidRPr="001E527B">
        <w:rPr>
          <w:rFonts w:eastAsiaTheme="majorEastAsia" w:cstheme="majorBidi"/>
          <w:bCs/>
          <w:color w:val="000000" w:themeColor="text1"/>
          <w:sz w:val="28"/>
          <w:szCs w:val="28"/>
        </w:rPr>
        <w:t>. Что такое длинная и короткая позиции на фьючерсном рынке?</w:t>
      </w:r>
    </w:p>
    <w:p w14:paraId="3E3915E2" w14:textId="5699C985" w:rsidR="001E527B" w:rsidRPr="001E527B" w:rsidRDefault="001E527B" w:rsidP="00347FF6">
      <w:pPr>
        <w:jc w:val="both"/>
        <w:rPr>
          <w:rFonts w:eastAsiaTheme="majorEastAsia" w:cstheme="majorBidi"/>
          <w:bCs/>
          <w:color w:val="000000" w:themeColor="text1"/>
          <w:sz w:val="28"/>
          <w:szCs w:val="28"/>
        </w:rPr>
      </w:pPr>
      <w:r>
        <w:rPr>
          <w:rFonts w:eastAsiaTheme="majorEastAsia" w:cstheme="majorBidi"/>
          <w:bCs/>
          <w:color w:val="000000" w:themeColor="text1"/>
          <w:sz w:val="28"/>
          <w:szCs w:val="28"/>
        </w:rPr>
        <w:t>29</w:t>
      </w:r>
      <w:r w:rsidRPr="001E527B">
        <w:rPr>
          <w:rFonts w:eastAsiaTheme="majorEastAsia" w:cstheme="majorBidi"/>
          <w:bCs/>
          <w:color w:val="000000" w:themeColor="text1"/>
          <w:sz w:val="28"/>
          <w:szCs w:val="28"/>
        </w:rPr>
        <w:t>. Что такое базис?</w:t>
      </w:r>
    </w:p>
    <w:p w14:paraId="2F0956D8" w14:textId="44F8A63B" w:rsidR="001E527B" w:rsidRPr="001E527B" w:rsidRDefault="001E527B" w:rsidP="00347FF6">
      <w:pPr>
        <w:jc w:val="both"/>
        <w:rPr>
          <w:rFonts w:eastAsiaTheme="majorEastAsia" w:cstheme="majorBidi"/>
          <w:bCs/>
          <w:color w:val="000000" w:themeColor="text1"/>
          <w:sz w:val="28"/>
          <w:szCs w:val="28"/>
        </w:rPr>
      </w:pPr>
      <w:r>
        <w:rPr>
          <w:rFonts w:eastAsiaTheme="majorEastAsia" w:cstheme="majorBidi"/>
          <w:bCs/>
          <w:color w:val="000000" w:themeColor="text1"/>
          <w:sz w:val="28"/>
          <w:szCs w:val="28"/>
        </w:rPr>
        <w:t>30</w:t>
      </w:r>
      <w:r w:rsidRPr="001E527B">
        <w:rPr>
          <w:rFonts w:eastAsiaTheme="majorEastAsia" w:cstheme="majorBidi"/>
          <w:bCs/>
          <w:color w:val="000000" w:themeColor="text1"/>
          <w:sz w:val="28"/>
          <w:szCs w:val="28"/>
        </w:rPr>
        <w:t xml:space="preserve">. Что такое покупка опциона типа «колл» или продажа опциона типа «пут»? </w:t>
      </w:r>
    </w:p>
    <w:p w14:paraId="016648FB" w14:textId="5FA12AED" w:rsidR="001E527B" w:rsidRDefault="001E527B" w:rsidP="00347FF6">
      <w:pPr>
        <w:jc w:val="both"/>
        <w:rPr>
          <w:rFonts w:eastAsiaTheme="majorEastAsia" w:cstheme="majorBidi"/>
          <w:bCs/>
          <w:color w:val="000000" w:themeColor="text1"/>
          <w:sz w:val="28"/>
          <w:szCs w:val="28"/>
        </w:rPr>
      </w:pPr>
      <w:r>
        <w:rPr>
          <w:rFonts w:eastAsiaTheme="majorEastAsia" w:cstheme="majorBidi"/>
          <w:bCs/>
          <w:color w:val="000000" w:themeColor="text1"/>
          <w:sz w:val="28"/>
          <w:szCs w:val="28"/>
        </w:rPr>
        <w:t>31</w:t>
      </w:r>
      <w:r w:rsidRPr="001E527B">
        <w:rPr>
          <w:rFonts w:eastAsiaTheme="majorEastAsia" w:cstheme="majorBidi"/>
          <w:bCs/>
          <w:color w:val="000000" w:themeColor="text1"/>
          <w:sz w:val="28"/>
          <w:szCs w:val="28"/>
        </w:rPr>
        <w:t>. В чем преимущества и недостатки хеджирования</w:t>
      </w:r>
    </w:p>
    <w:p w14:paraId="71D63D07" w14:textId="0DE8A491" w:rsidR="001E527B" w:rsidRPr="001E527B" w:rsidRDefault="001E527B" w:rsidP="00347FF6">
      <w:pPr>
        <w:jc w:val="both"/>
        <w:rPr>
          <w:rFonts w:eastAsiaTheme="majorEastAsia" w:cstheme="majorBidi"/>
          <w:bCs/>
          <w:color w:val="000000" w:themeColor="text1"/>
          <w:sz w:val="28"/>
          <w:szCs w:val="28"/>
        </w:rPr>
      </w:pPr>
      <w:r>
        <w:rPr>
          <w:rFonts w:eastAsiaTheme="majorEastAsia" w:cstheme="majorBidi"/>
          <w:bCs/>
          <w:color w:val="000000" w:themeColor="text1"/>
          <w:sz w:val="28"/>
          <w:szCs w:val="28"/>
        </w:rPr>
        <w:t xml:space="preserve">32. </w:t>
      </w:r>
      <w:r w:rsidRPr="001E527B">
        <w:rPr>
          <w:rFonts w:eastAsiaTheme="majorEastAsia" w:cstheme="majorBidi"/>
          <w:bCs/>
          <w:color w:val="000000" w:themeColor="text1"/>
          <w:sz w:val="28"/>
          <w:szCs w:val="28"/>
        </w:rPr>
        <w:t>Какие модели развития нефтяного рынка вы знаете?</w:t>
      </w:r>
    </w:p>
    <w:p w14:paraId="42F02AF5" w14:textId="51637944" w:rsidR="001E527B" w:rsidRPr="001E527B" w:rsidRDefault="001E527B" w:rsidP="00347FF6">
      <w:pPr>
        <w:jc w:val="both"/>
        <w:rPr>
          <w:rFonts w:eastAsiaTheme="majorEastAsia" w:cstheme="majorBidi"/>
          <w:bCs/>
          <w:color w:val="000000" w:themeColor="text1"/>
          <w:sz w:val="28"/>
          <w:szCs w:val="28"/>
        </w:rPr>
      </w:pPr>
      <w:r>
        <w:rPr>
          <w:rFonts w:eastAsiaTheme="majorEastAsia" w:cstheme="majorBidi"/>
          <w:bCs/>
          <w:color w:val="000000" w:themeColor="text1"/>
          <w:sz w:val="28"/>
          <w:szCs w:val="28"/>
        </w:rPr>
        <w:t>33</w:t>
      </w:r>
      <w:r w:rsidRPr="001E527B">
        <w:rPr>
          <w:rFonts w:eastAsiaTheme="majorEastAsia" w:cstheme="majorBidi"/>
          <w:bCs/>
          <w:color w:val="000000" w:themeColor="text1"/>
          <w:sz w:val="28"/>
          <w:szCs w:val="28"/>
        </w:rPr>
        <w:t>. Чем отличается нормальный рынок (контанго) от перевернутого (бэквардейшн)?</w:t>
      </w:r>
    </w:p>
    <w:p w14:paraId="12ACC4C2" w14:textId="5D8F5EC4" w:rsidR="001E527B" w:rsidRPr="001E527B" w:rsidRDefault="001E527B" w:rsidP="00347FF6">
      <w:pPr>
        <w:jc w:val="both"/>
        <w:rPr>
          <w:rFonts w:eastAsiaTheme="majorEastAsia" w:cstheme="majorBidi"/>
          <w:bCs/>
          <w:color w:val="000000" w:themeColor="text1"/>
          <w:sz w:val="28"/>
          <w:szCs w:val="28"/>
        </w:rPr>
      </w:pPr>
      <w:r w:rsidRPr="001E527B">
        <w:rPr>
          <w:rFonts w:eastAsiaTheme="majorEastAsia" w:cstheme="majorBidi"/>
          <w:bCs/>
          <w:color w:val="000000" w:themeColor="text1"/>
          <w:sz w:val="28"/>
          <w:szCs w:val="28"/>
        </w:rPr>
        <w:t>3</w:t>
      </w:r>
      <w:r>
        <w:rPr>
          <w:rFonts w:eastAsiaTheme="majorEastAsia" w:cstheme="majorBidi"/>
          <w:bCs/>
          <w:color w:val="000000" w:themeColor="text1"/>
          <w:sz w:val="28"/>
          <w:szCs w:val="28"/>
        </w:rPr>
        <w:t>4</w:t>
      </w:r>
      <w:r w:rsidRPr="001E527B">
        <w:rPr>
          <w:rFonts w:eastAsiaTheme="majorEastAsia" w:cstheme="majorBidi"/>
          <w:bCs/>
          <w:color w:val="000000" w:themeColor="text1"/>
          <w:sz w:val="28"/>
          <w:szCs w:val="28"/>
        </w:rPr>
        <w:t>. Для чего и когда применяются спреды?</w:t>
      </w:r>
    </w:p>
    <w:p w14:paraId="09051275" w14:textId="7ECD6E5C" w:rsidR="001E527B" w:rsidRPr="001E527B" w:rsidRDefault="001E527B" w:rsidP="00347FF6">
      <w:pPr>
        <w:jc w:val="both"/>
        <w:rPr>
          <w:rFonts w:eastAsiaTheme="majorEastAsia" w:cstheme="majorBidi"/>
          <w:bCs/>
          <w:color w:val="000000" w:themeColor="text1"/>
          <w:sz w:val="28"/>
          <w:szCs w:val="28"/>
        </w:rPr>
      </w:pPr>
      <w:r>
        <w:rPr>
          <w:rFonts w:eastAsiaTheme="majorEastAsia" w:cstheme="majorBidi"/>
          <w:bCs/>
          <w:color w:val="000000" w:themeColor="text1"/>
          <w:sz w:val="28"/>
          <w:szCs w:val="28"/>
        </w:rPr>
        <w:t>35</w:t>
      </w:r>
      <w:r w:rsidRPr="001E527B">
        <w:rPr>
          <w:rFonts w:eastAsiaTheme="majorEastAsia" w:cstheme="majorBidi"/>
          <w:bCs/>
          <w:color w:val="000000" w:themeColor="text1"/>
          <w:sz w:val="28"/>
          <w:szCs w:val="28"/>
        </w:rPr>
        <w:t>. В каких случаях трейдеры используют арбитраж?</w:t>
      </w:r>
    </w:p>
    <w:p w14:paraId="3E490F21" w14:textId="1716E26A" w:rsidR="001E527B" w:rsidRDefault="001E527B" w:rsidP="00347FF6">
      <w:pPr>
        <w:jc w:val="both"/>
        <w:rPr>
          <w:rFonts w:eastAsiaTheme="majorEastAsia" w:cstheme="majorBidi"/>
          <w:bCs/>
          <w:color w:val="000000" w:themeColor="text1"/>
          <w:sz w:val="28"/>
          <w:szCs w:val="28"/>
        </w:rPr>
      </w:pPr>
      <w:r>
        <w:rPr>
          <w:rFonts w:eastAsiaTheme="majorEastAsia" w:cstheme="majorBidi"/>
          <w:bCs/>
          <w:color w:val="000000" w:themeColor="text1"/>
          <w:sz w:val="28"/>
          <w:szCs w:val="28"/>
        </w:rPr>
        <w:t>36</w:t>
      </w:r>
      <w:r w:rsidRPr="001E527B">
        <w:rPr>
          <w:rFonts w:eastAsiaTheme="majorEastAsia" w:cstheme="majorBidi"/>
          <w:bCs/>
          <w:color w:val="000000" w:themeColor="text1"/>
          <w:sz w:val="28"/>
          <w:szCs w:val="28"/>
        </w:rPr>
        <w:t>. Чем различаются «бычьи» и «медвежьи» стратегии</w:t>
      </w:r>
    </w:p>
    <w:p w14:paraId="751B1AE0" w14:textId="4D2AD79B" w:rsidR="001E527B" w:rsidRPr="001E527B" w:rsidRDefault="001E527B" w:rsidP="00347FF6">
      <w:pPr>
        <w:jc w:val="both"/>
        <w:rPr>
          <w:rFonts w:eastAsiaTheme="majorEastAsia" w:cstheme="majorBidi"/>
          <w:bCs/>
          <w:color w:val="000000" w:themeColor="text1"/>
          <w:sz w:val="28"/>
          <w:szCs w:val="28"/>
        </w:rPr>
      </w:pPr>
      <w:r>
        <w:rPr>
          <w:rFonts w:eastAsiaTheme="majorEastAsia" w:cstheme="majorBidi"/>
          <w:bCs/>
          <w:color w:val="000000" w:themeColor="text1"/>
          <w:sz w:val="28"/>
          <w:szCs w:val="28"/>
        </w:rPr>
        <w:t xml:space="preserve">37. </w:t>
      </w:r>
      <w:r w:rsidRPr="001E527B">
        <w:rPr>
          <w:rFonts w:eastAsiaTheme="majorEastAsia" w:cstheme="majorBidi"/>
          <w:bCs/>
          <w:color w:val="000000" w:themeColor="text1"/>
          <w:sz w:val="28"/>
          <w:szCs w:val="28"/>
        </w:rPr>
        <w:t>Какие деривативы вы знаете и для чего они применяются?</w:t>
      </w:r>
    </w:p>
    <w:p w14:paraId="2BE307ED" w14:textId="617E9D40" w:rsidR="001E527B" w:rsidRPr="001E527B" w:rsidRDefault="001E527B" w:rsidP="00347FF6">
      <w:pPr>
        <w:jc w:val="both"/>
        <w:rPr>
          <w:rFonts w:eastAsiaTheme="majorEastAsia" w:cstheme="majorBidi"/>
          <w:bCs/>
          <w:color w:val="000000" w:themeColor="text1"/>
          <w:sz w:val="28"/>
          <w:szCs w:val="28"/>
        </w:rPr>
      </w:pPr>
      <w:r>
        <w:rPr>
          <w:rFonts w:eastAsiaTheme="majorEastAsia" w:cstheme="majorBidi"/>
          <w:bCs/>
          <w:color w:val="000000" w:themeColor="text1"/>
          <w:sz w:val="28"/>
          <w:szCs w:val="28"/>
        </w:rPr>
        <w:lastRenderedPageBreak/>
        <w:t>38</w:t>
      </w:r>
      <w:r w:rsidRPr="001E527B">
        <w:rPr>
          <w:rFonts w:eastAsiaTheme="majorEastAsia" w:cstheme="majorBidi"/>
          <w:bCs/>
          <w:color w:val="000000" w:themeColor="text1"/>
          <w:sz w:val="28"/>
          <w:szCs w:val="28"/>
        </w:rPr>
        <w:t>. Чем отличается биржевой рынок деривативов от внебиржевого?</w:t>
      </w:r>
    </w:p>
    <w:p w14:paraId="3FB3CF03" w14:textId="52DC8435" w:rsidR="001E527B" w:rsidRPr="001E527B" w:rsidRDefault="001E527B" w:rsidP="00347FF6">
      <w:pPr>
        <w:jc w:val="both"/>
        <w:rPr>
          <w:rFonts w:eastAsiaTheme="majorEastAsia" w:cstheme="majorBidi"/>
          <w:bCs/>
          <w:color w:val="000000" w:themeColor="text1"/>
          <w:sz w:val="28"/>
          <w:szCs w:val="28"/>
        </w:rPr>
      </w:pPr>
      <w:r w:rsidRPr="001E527B">
        <w:rPr>
          <w:rFonts w:eastAsiaTheme="majorEastAsia" w:cstheme="majorBidi"/>
          <w:bCs/>
          <w:color w:val="000000" w:themeColor="text1"/>
          <w:sz w:val="28"/>
          <w:szCs w:val="28"/>
        </w:rPr>
        <w:t>3</w:t>
      </w:r>
      <w:r>
        <w:rPr>
          <w:rFonts w:eastAsiaTheme="majorEastAsia" w:cstheme="majorBidi"/>
          <w:bCs/>
          <w:color w:val="000000" w:themeColor="text1"/>
          <w:sz w:val="28"/>
          <w:szCs w:val="28"/>
        </w:rPr>
        <w:t>9</w:t>
      </w:r>
      <w:r w:rsidRPr="001E527B">
        <w:rPr>
          <w:rFonts w:eastAsiaTheme="majorEastAsia" w:cstheme="majorBidi"/>
          <w:bCs/>
          <w:color w:val="000000" w:themeColor="text1"/>
          <w:sz w:val="28"/>
          <w:szCs w:val="28"/>
        </w:rPr>
        <w:t xml:space="preserve">. Почему выплачивается премия по опциону? </w:t>
      </w:r>
    </w:p>
    <w:p w14:paraId="70197D9A" w14:textId="70C8D5A5" w:rsidR="001E527B" w:rsidRPr="001E527B" w:rsidRDefault="001E527B" w:rsidP="00347FF6">
      <w:pPr>
        <w:jc w:val="both"/>
        <w:rPr>
          <w:rFonts w:eastAsiaTheme="majorEastAsia" w:cstheme="majorBidi"/>
          <w:bCs/>
          <w:color w:val="000000" w:themeColor="text1"/>
          <w:sz w:val="28"/>
          <w:szCs w:val="28"/>
        </w:rPr>
      </w:pPr>
      <w:r w:rsidRPr="001E527B">
        <w:rPr>
          <w:rFonts w:eastAsiaTheme="majorEastAsia" w:cstheme="majorBidi"/>
          <w:bCs/>
          <w:color w:val="000000" w:themeColor="text1"/>
          <w:sz w:val="28"/>
          <w:szCs w:val="28"/>
        </w:rPr>
        <w:t>4</w:t>
      </w:r>
      <w:r>
        <w:rPr>
          <w:rFonts w:eastAsiaTheme="majorEastAsia" w:cstheme="majorBidi"/>
          <w:bCs/>
          <w:color w:val="000000" w:themeColor="text1"/>
          <w:sz w:val="28"/>
          <w:szCs w:val="28"/>
        </w:rPr>
        <w:t>0</w:t>
      </w:r>
      <w:r w:rsidRPr="001E527B">
        <w:rPr>
          <w:rFonts w:eastAsiaTheme="majorEastAsia" w:cstheme="majorBidi"/>
          <w:bCs/>
          <w:color w:val="000000" w:themeColor="text1"/>
          <w:sz w:val="28"/>
          <w:szCs w:val="28"/>
        </w:rPr>
        <w:t>. Что такое своп-опцион?</w:t>
      </w:r>
    </w:p>
    <w:p w14:paraId="57A95B07" w14:textId="60E8E3F8" w:rsidR="001E527B" w:rsidRPr="001E527B" w:rsidRDefault="001E527B" w:rsidP="00347FF6">
      <w:pPr>
        <w:jc w:val="both"/>
        <w:rPr>
          <w:rFonts w:eastAsiaTheme="majorEastAsia" w:cstheme="majorBidi"/>
          <w:bCs/>
          <w:color w:val="000000" w:themeColor="text1"/>
          <w:sz w:val="28"/>
          <w:szCs w:val="28"/>
          <w:highlight w:val="yellow"/>
        </w:rPr>
      </w:pPr>
      <w:r>
        <w:rPr>
          <w:rFonts w:eastAsiaTheme="majorEastAsia" w:cstheme="majorBidi"/>
          <w:bCs/>
          <w:color w:val="000000" w:themeColor="text1"/>
          <w:sz w:val="28"/>
          <w:szCs w:val="28"/>
        </w:rPr>
        <w:t>41</w:t>
      </w:r>
      <w:r w:rsidRPr="001E527B">
        <w:rPr>
          <w:rFonts w:eastAsiaTheme="majorEastAsia" w:cstheme="majorBidi"/>
          <w:bCs/>
          <w:color w:val="000000" w:themeColor="text1"/>
          <w:sz w:val="28"/>
          <w:szCs w:val="28"/>
        </w:rPr>
        <w:t>. Чем различаются опционы типа «колл» и «пут»?</w:t>
      </w:r>
    </w:p>
    <w:p w14:paraId="3098DA07" w14:textId="77777777" w:rsidR="00347FF6" w:rsidRDefault="00347FF6" w:rsidP="00347FF6">
      <w:pPr>
        <w:jc w:val="both"/>
        <w:rPr>
          <w:rFonts w:eastAsiaTheme="majorEastAsia" w:cstheme="majorBidi"/>
          <w:b/>
          <w:color w:val="000000" w:themeColor="text1"/>
          <w:sz w:val="28"/>
          <w:szCs w:val="28"/>
        </w:rPr>
      </w:pPr>
    </w:p>
    <w:p w14:paraId="15F7A2CA" w14:textId="493926F8" w:rsidR="009A77F3" w:rsidRPr="001E527B" w:rsidRDefault="009A77F3" w:rsidP="00347FF6">
      <w:pPr>
        <w:jc w:val="both"/>
        <w:rPr>
          <w:rFonts w:eastAsiaTheme="majorEastAsia" w:cstheme="majorBidi"/>
          <w:b/>
          <w:color w:val="000000" w:themeColor="text1"/>
          <w:sz w:val="28"/>
          <w:szCs w:val="28"/>
        </w:rPr>
      </w:pPr>
      <w:r w:rsidRPr="001E527B">
        <w:rPr>
          <w:rFonts w:eastAsiaTheme="majorEastAsia" w:cstheme="majorBidi"/>
          <w:b/>
          <w:color w:val="000000" w:themeColor="text1"/>
          <w:sz w:val="28"/>
          <w:szCs w:val="28"/>
        </w:rPr>
        <w:t xml:space="preserve">Пример </w:t>
      </w:r>
      <w:r w:rsidR="00EE49D9" w:rsidRPr="001E527B">
        <w:rPr>
          <w:rFonts w:eastAsiaTheme="majorEastAsia" w:cstheme="majorBidi"/>
          <w:b/>
          <w:color w:val="000000" w:themeColor="text1"/>
          <w:sz w:val="28"/>
          <w:szCs w:val="28"/>
        </w:rPr>
        <w:t>варианта к зачету</w:t>
      </w:r>
    </w:p>
    <w:p w14:paraId="582CE870" w14:textId="77777777" w:rsidR="009A77F3" w:rsidRPr="008239B5" w:rsidRDefault="009A77F3" w:rsidP="00347FF6">
      <w:pPr>
        <w:jc w:val="both"/>
        <w:rPr>
          <w:rFonts w:eastAsiaTheme="majorEastAsia" w:cstheme="majorBidi"/>
          <w:b/>
          <w:color w:val="FF0000"/>
          <w:sz w:val="28"/>
          <w:szCs w:val="28"/>
          <w:highlight w:val="yellow"/>
        </w:rPr>
      </w:pPr>
    </w:p>
    <w:p w14:paraId="4DDDEE59" w14:textId="7D7A400B" w:rsidR="009A77F3" w:rsidRPr="001E527B" w:rsidRDefault="009A77F3" w:rsidP="00347FF6">
      <w:pPr>
        <w:jc w:val="both"/>
        <w:rPr>
          <w:rFonts w:eastAsiaTheme="majorEastAsia" w:cstheme="majorBidi"/>
          <w:b/>
          <w:color w:val="FF0000"/>
          <w:sz w:val="32"/>
          <w:szCs w:val="32"/>
        </w:rPr>
      </w:pPr>
      <w:r w:rsidRPr="001E527B">
        <w:rPr>
          <w:b/>
          <w:sz w:val="28"/>
          <w:szCs w:val="28"/>
        </w:rPr>
        <w:t>1 вопрос (</w:t>
      </w:r>
      <w:r w:rsidR="00EE49D9" w:rsidRPr="001E527B">
        <w:rPr>
          <w:b/>
          <w:sz w:val="28"/>
          <w:szCs w:val="28"/>
        </w:rPr>
        <w:t>24</w:t>
      </w:r>
      <w:r w:rsidRPr="001E527B">
        <w:rPr>
          <w:b/>
          <w:sz w:val="28"/>
          <w:szCs w:val="28"/>
        </w:rPr>
        <w:t xml:space="preserve"> балл</w:t>
      </w:r>
      <w:r w:rsidR="00EE49D9" w:rsidRPr="001E527B">
        <w:rPr>
          <w:b/>
          <w:sz w:val="28"/>
          <w:szCs w:val="28"/>
        </w:rPr>
        <w:t>а</w:t>
      </w:r>
      <w:r w:rsidRPr="001E527B">
        <w:rPr>
          <w:b/>
          <w:sz w:val="28"/>
          <w:szCs w:val="28"/>
        </w:rPr>
        <w:t>)</w:t>
      </w:r>
      <w:r w:rsidRPr="001E527B">
        <w:rPr>
          <w:sz w:val="28"/>
          <w:szCs w:val="28"/>
        </w:rPr>
        <w:t xml:space="preserve">. </w:t>
      </w:r>
    </w:p>
    <w:p w14:paraId="196B4227" w14:textId="77777777" w:rsidR="001E527B" w:rsidRPr="001E527B" w:rsidRDefault="001E527B" w:rsidP="00347FF6">
      <w:pPr>
        <w:jc w:val="both"/>
        <w:rPr>
          <w:bCs/>
          <w:i/>
          <w:sz w:val="28"/>
          <w:szCs w:val="28"/>
        </w:rPr>
      </w:pPr>
      <w:r w:rsidRPr="001E527B">
        <w:rPr>
          <w:bCs/>
          <w:i/>
          <w:sz w:val="28"/>
          <w:szCs w:val="28"/>
        </w:rPr>
        <w:t>Дайте развернутый ответ</w:t>
      </w:r>
    </w:p>
    <w:p w14:paraId="42D589B1" w14:textId="77777777" w:rsidR="001E527B" w:rsidRPr="001E527B" w:rsidRDefault="001E527B" w:rsidP="00347FF6">
      <w:pPr>
        <w:jc w:val="both"/>
        <w:rPr>
          <w:bCs/>
          <w:sz w:val="28"/>
          <w:szCs w:val="28"/>
        </w:rPr>
      </w:pPr>
      <w:r w:rsidRPr="001E527B">
        <w:rPr>
          <w:bCs/>
          <w:sz w:val="28"/>
          <w:szCs w:val="28"/>
        </w:rPr>
        <w:t>Дайте определение срочного рынка. Чем он отличается от спотового, фьючерсного и форвардного рынков? Показать на примерах.</w:t>
      </w:r>
    </w:p>
    <w:p w14:paraId="04354295" w14:textId="5BECF60F" w:rsidR="009A77F3" w:rsidRPr="001E527B" w:rsidRDefault="009A77F3" w:rsidP="00347FF6">
      <w:pPr>
        <w:rPr>
          <w:sz w:val="28"/>
          <w:szCs w:val="28"/>
        </w:rPr>
      </w:pPr>
      <w:r w:rsidRPr="001E527B">
        <w:rPr>
          <w:b/>
          <w:sz w:val="28"/>
          <w:szCs w:val="28"/>
        </w:rPr>
        <w:t>2 вопрос (</w:t>
      </w:r>
      <w:r w:rsidR="00EE49D9" w:rsidRPr="001E527B">
        <w:rPr>
          <w:b/>
          <w:sz w:val="28"/>
          <w:szCs w:val="28"/>
        </w:rPr>
        <w:t>6</w:t>
      </w:r>
      <w:r w:rsidRPr="001E527B">
        <w:rPr>
          <w:b/>
          <w:sz w:val="28"/>
          <w:szCs w:val="28"/>
        </w:rPr>
        <w:t xml:space="preserve"> баллов)</w:t>
      </w:r>
      <w:r w:rsidRPr="001E527B">
        <w:rPr>
          <w:sz w:val="28"/>
          <w:szCs w:val="28"/>
        </w:rPr>
        <w:t xml:space="preserve">. </w:t>
      </w:r>
    </w:p>
    <w:p w14:paraId="55C37F4E" w14:textId="77777777" w:rsidR="001E527B" w:rsidRDefault="001E527B" w:rsidP="00347FF6">
      <w:pPr>
        <w:rPr>
          <w:i/>
          <w:sz w:val="28"/>
          <w:szCs w:val="28"/>
        </w:rPr>
      </w:pPr>
      <w:r w:rsidRPr="001E527B">
        <w:rPr>
          <w:i/>
          <w:sz w:val="28"/>
          <w:szCs w:val="28"/>
        </w:rPr>
        <w:t>Выберите правильный ответ</w:t>
      </w:r>
    </w:p>
    <w:p w14:paraId="6B135FA7" w14:textId="77777777" w:rsidR="001E527B" w:rsidRPr="001E527B" w:rsidRDefault="001E527B" w:rsidP="00347FF6">
      <w:pPr>
        <w:rPr>
          <w:bCs/>
          <w:iCs/>
          <w:sz w:val="28"/>
          <w:szCs w:val="28"/>
        </w:rPr>
      </w:pPr>
      <w:r w:rsidRPr="001E527B">
        <w:rPr>
          <w:iCs/>
          <w:sz w:val="28"/>
          <w:szCs w:val="28"/>
        </w:rPr>
        <w:t>1. В соответствии с условиями ИНКОТЕРМС-2020 об</w:t>
      </w:r>
      <w:r w:rsidRPr="001E527B">
        <w:rPr>
          <w:bCs/>
          <w:iCs/>
          <w:sz w:val="28"/>
          <w:szCs w:val="28"/>
        </w:rPr>
        <w:t>язанность застраховать груз на покупателя возлагает термин:</w:t>
      </w:r>
    </w:p>
    <w:p w14:paraId="61497F3B" w14:textId="77777777" w:rsidR="001E527B" w:rsidRPr="001E527B" w:rsidRDefault="001E527B" w:rsidP="00347FF6">
      <w:pPr>
        <w:rPr>
          <w:iCs/>
          <w:sz w:val="28"/>
          <w:szCs w:val="28"/>
        </w:rPr>
      </w:pPr>
      <w:r w:rsidRPr="001E527B">
        <w:rPr>
          <w:iCs/>
          <w:sz w:val="28"/>
          <w:szCs w:val="28"/>
        </w:rPr>
        <w:t xml:space="preserve">А) </w:t>
      </w:r>
      <w:r w:rsidRPr="001E527B">
        <w:rPr>
          <w:iCs/>
          <w:sz w:val="28"/>
          <w:szCs w:val="28"/>
          <w:lang w:val="en-US"/>
        </w:rPr>
        <w:t>CIF</w:t>
      </w:r>
    </w:p>
    <w:p w14:paraId="5BA2D41F" w14:textId="77777777" w:rsidR="001E527B" w:rsidRPr="001E527B" w:rsidRDefault="001E527B" w:rsidP="00347FF6">
      <w:pPr>
        <w:rPr>
          <w:iCs/>
          <w:sz w:val="28"/>
          <w:szCs w:val="28"/>
        </w:rPr>
      </w:pPr>
      <w:r w:rsidRPr="001E527B">
        <w:rPr>
          <w:iCs/>
          <w:sz w:val="28"/>
          <w:szCs w:val="28"/>
        </w:rPr>
        <w:t xml:space="preserve">Б) </w:t>
      </w:r>
      <w:r w:rsidRPr="001E527B">
        <w:rPr>
          <w:iCs/>
          <w:sz w:val="28"/>
          <w:szCs w:val="28"/>
          <w:lang w:val="en-US"/>
        </w:rPr>
        <w:t>CIP</w:t>
      </w:r>
    </w:p>
    <w:p w14:paraId="10B0935D" w14:textId="77777777" w:rsidR="001E527B" w:rsidRPr="001E527B" w:rsidRDefault="001E527B" w:rsidP="00347FF6">
      <w:pPr>
        <w:rPr>
          <w:iCs/>
          <w:sz w:val="28"/>
          <w:szCs w:val="28"/>
        </w:rPr>
      </w:pPr>
      <w:r w:rsidRPr="001E527B">
        <w:rPr>
          <w:iCs/>
          <w:sz w:val="28"/>
          <w:szCs w:val="28"/>
        </w:rPr>
        <w:t xml:space="preserve">В) все кроме </w:t>
      </w:r>
      <w:r w:rsidRPr="001E527B">
        <w:rPr>
          <w:iCs/>
          <w:sz w:val="28"/>
          <w:szCs w:val="28"/>
          <w:lang w:val="en-US"/>
        </w:rPr>
        <w:t>CIF</w:t>
      </w:r>
      <w:r w:rsidRPr="001E527B">
        <w:rPr>
          <w:iCs/>
          <w:sz w:val="28"/>
          <w:szCs w:val="28"/>
        </w:rPr>
        <w:t xml:space="preserve"> и </w:t>
      </w:r>
      <w:r w:rsidRPr="001E527B">
        <w:rPr>
          <w:iCs/>
          <w:sz w:val="28"/>
          <w:szCs w:val="28"/>
          <w:lang w:val="en-US"/>
        </w:rPr>
        <w:t>CIP</w:t>
      </w:r>
    </w:p>
    <w:p w14:paraId="6112120D" w14:textId="77777777" w:rsidR="001E527B" w:rsidRPr="001E527B" w:rsidRDefault="001E527B" w:rsidP="00347FF6">
      <w:pPr>
        <w:rPr>
          <w:iCs/>
          <w:sz w:val="28"/>
          <w:szCs w:val="28"/>
        </w:rPr>
      </w:pPr>
      <w:r w:rsidRPr="001E527B">
        <w:rPr>
          <w:iCs/>
          <w:sz w:val="28"/>
          <w:szCs w:val="28"/>
        </w:rPr>
        <w:t xml:space="preserve">Г) </w:t>
      </w:r>
      <w:r w:rsidRPr="001E527B">
        <w:rPr>
          <w:iCs/>
          <w:sz w:val="28"/>
          <w:szCs w:val="28"/>
          <w:lang w:val="en-US"/>
        </w:rPr>
        <w:t>DDP</w:t>
      </w:r>
    </w:p>
    <w:p w14:paraId="0D4B7091" w14:textId="77777777" w:rsidR="001E527B" w:rsidRPr="001E527B" w:rsidRDefault="001E527B" w:rsidP="00347FF6">
      <w:pPr>
        <w:rPr>
          <w:iCs/>
          <w:sz w:val="28"/>
          <w:szCs w:val="28"/>
        </w:rPr>
      </w:pPr>
      <w:r w:rsidRPr="001E527B">
        <w:rPr>
          <w:iCs/>
          <w:sz w:val="28"/>
          <w:szCs w:val="28"/>
        </w:rPr>
        <w:t>Д) ни один из указанных</w:t>
      </w:r>
    </w:p>
    <w:p w14:paraId="726AF861" w14:textId="77777777" w:rsidR="001E527B" w:rsidRPr="001E527B" w:rsidRDefault="001E527B" w:rsidP="00347FF6">
      <w:pPr>
        <w:rPr>
          <w:sz w:val="28"/>
          <w:szCs w:val="28"/>
        </w:rPr>
      </w:pPr>
      <w:r w:rsidRPr="001E527B">
        <w:rPr>
          <w:i/>
          <w:sz w:val="28"/>
          <w:szCs w:val="28"/>
        </w:rPr>
        <w:t>Выберите правильный ответ</w:t>
      </w:r>
    </w:p>
    <w:p w14:paraId="0CC793F5" w14:textId="77777777" w:rsidR="001E527B" w:rsidRPr="001E527B" w:rsidRDefault="001E527B" w:rsidP="00347FF6">
      <w:pPr>
        <w:rPr>
          <w:bCs/>
          <w:sz w:val="28"/>
          <w:szCs w:val="28"/>
        </w:rPr>
      </w:pPr>
      <w:r w:rsidRPr="001E527B">
        <w:rPr>
          <w:sz w:val="28"/>
          <w:szCs w:val="28"/>
        </w:rPr>
        <w:t xml:space="preserve">2. </w:t>
      </w:r>
      <w:r w:rsidRPr="001E527B">
        <w:rPr>
          <w:bCs/>
          <w:sz w:val="28"/>
          <w:szCs w:val="28"/>
        </w:rPr>
        <w:t>Какие производные финансовые инструменты относятся к биржевым:</w:t>
      </w:r>
    </w:p>
    <w:p w14:paraId="5F83D513" w14:textId="77777777" w:rsidR="001E527B" w:rsidRPr="001E527B" w:rsidRDefault="001E527B" w:rsidP="00347FF6">
      <w:pPr>
        <w:rPr>
          <w:sz w:val="28"/>
          <w:szCs w:val="28"/>
        </w:rPr>
      </w:pPr>
      <w:r w:rsidRPr="001E527B">
        <w:rPr>
          <w:sz w:val="28"/>
          <w:szCs w:val="28"/>
        </w:rPr>
        <w:t>А) форварды, свопы</w:t>
      </w:r>
    </w:p>
    <w:p w14:paraId="5F922725" w14:textId="77777777" w:rsidR="001E527B" w:rsidRPr="001E527B" w:rsidRDefault="001E527B" w:rsidP="00347FF6">
      <w:pPr>
        <w:rPr>
          <w:sz w:val="28"/>
          <w:szCs w:val="28"/>
        </w:rPr>
      </w:pPr>
      <w:r w:rsidRPr="001E527B">
        <w:rPr>
          <w:sz w:val="28"/>
          <w:szCs w:val="28"/>
        </w:rPr>
        <w:t>Б) фьючерсы, опционы</w:t>
      </w:r>
    </w:p>
    <w:p w14:paraId="04F4B034" w14:textId="77777777" w:rsidR="001E527B" w:rsidRPr="001E527B" w:rsidRDefault="001E527B" w:rsidP="00347FF6">
      <w:pPr>
        <w:rPr>
          <w:sz w:val="28"/>
          <w:szCs w:val="28"/>
        </w:rPr>
      </w:pPr>
      <w:r w:rsidRPr="001E527B">
        <w:rPr>
          <w:sz w:val="28"/>
          <w:szCs w:val="28"/>
        </w:rPr>
        <w:t>В) фьючерсы, свопы</w:t>
      </w:r>
    </w:p>
    <w:p w14:paraId="3A1874BC" w14:textId="77777777" w:rsidR="001E527B" w:rsidRPr="001E527B" w:rsidRDefault="001E527B" w:rsidP="00347FF6">
      <w:pPr>
        <w:rPr>
          <w:sz w:val="28"/>
          <w:szCs w:val="28"/>
        </w:rPr>
      </w:pPr>
      <w:r w:rsidRPr="001E527B">
        <w:rPr>
          <w:sz w:val="28"/>
          <w:szCs w:val="28"/>
        </w:rPr>
        <w:t>Г) крэк-спрэды, С</w:t>
      </w:r>
      <w:r w:rsidRPr="001E527B">
        <w:rPr>
          <w:sz w:val="28"/>
          <w:szCs w:val="28"/>
          <w:lang w:val="en-US"/>
        </w:rPr>
        <w:t>FD</w:t>
      </w:r>
    </w:p>
    <w:p w14:paraId="574332D4" w14:textId="77777777" w:rsidR="001E527B" w:rsidRPr="001E527B" w:rsidRDefault="001E527B" w:rsidP="00347FF6">
      <w:pPr>
        <w:rPr>
          <w:sz w:val="28"/>
          <w:szCs w:val="28"/>
        </w:rPr>
      </w:pPr>
      <w:r w:rsidRPr="001E527B">
        <w:rPr>
          <w:sz w:val="28"/>
          <w:szCs w:val="28"/>
        </w:rPr>
        <w:t>Д) опционы, свопы</w:t>
      </w:r>
    </w:p>
    <w:p w14:paraId="14351F72" w14:textId="77777777" w:rsidR="001E527B" w:rsidRPr="001E527B" w:rsidRDefault="001E527B" w:rsidP="00347FF6">
      <w:pPr>
        <w:rPr>
          <w:bCs/>
          <w:iCs/>
          <w:sz w:val="28"/>
          <w:szCs w:val="28"/>
        </w:rPr>
      </w:pPr>
      <w:r w:rsidRPr="001E527B">
        <w:rPr>
          <w:bCs/>
          <w:i/>
          <w:iCs/>
          <w:sz w:val="28"/>
          <w:szCs w:val="28"/>
        </w:rPr>
        <w:t>Выберите правильный ответ</w:t>
      </w:r>
    </w:p>
    <w:p w14:paraId="550412EF" w14:textId="2078C554" w:rsidR="001E527B" w:rsidRPr="001E527B" w:rsidRDefault="001E527B" w:rsidP="00347FF6">
      <w:pPr>
        <w:rPr>
          <w:iCs/>
          <w:sz w:val="28"/>
          <w:szCs w:val="28"/>
        </w:rPr>
      </w:pPr>
      <w:r>
        <w:rPr>
          <w:bCs/>
          <w:iCs/>
          <w:sz w:val="28"/>
          <w:szCs w:val="28"/>
        </w:rPr>
        <w:t>3</w:t>
      </w:r>
      <w:r w:rsidRPr="001E527B">
        <w:rPr>
          <w:bCs/>
          <w:iCs/>
          <w:sz w:val="28"/>
          <w:szCs w:val="28"/>
        </w:rPr>
        <w:t xml:space="preserve">. </w:t>
      </w:r>
      <w:r w:rsidRPr="001E527B">
        <w:rPr>
          <w:iCs/>
          <w:sz w:val="28"/>
          <w:szCs w:val="28"/>
        </w:rPr>
        <w:t>Что такое демередж, его место в структуре ценообразования?</w:t>
      </w:r>
    </w:p>
    <w:p w14:paraId="18572F59" w14:textId="77777777" w:rsidR="001E527B" w:rsidRPr="001E527B" w:rsidRDefault="001E527B" w:rsidP="00347FF6">
      <w:pPr>
        <w:rPr>
          <w:bCs/>
          <w:iCs/>
          <w:sz w:val="28"/>
          <w:szCs w:val="28"/>
        </w:rPr>
      </w:pPr>
      <w:r w:rsidRPr="001E527B">
        <w:rPr>
          <w:bCs/>
          <w:iCs/>
          <w:sz w:val="28"/>
          <w:szCs w:val="28"/>
        </w:rPr>
        <w:t>А) установленное договором превышение сталийного времени, оплачиваемое по оговоренной штрафной ставке</w:t>
      </w:r>
    </w:p>
    <w:p w14:paraId="63C0189C" w14:textId="77777777" w:rsidR="001E527B" w:rsidRPr="001E527B" w:rsidRDefault="001E527B" w:rsidP="00347FF6">
      <w:pPr>
        <w:rPr>
          <w:bCs/>
          <w:iCs/>
          <w:sz w:val="28"/>
          <w:szCs w:val="28"/>
        </w:rPr>
      </w:pPr>
      <w:r w:rsidRPr="001E527B">
        <w:rPr>
          <w:bCs/>
          <w:iCs/>
          <w:sz w:val="28"/>
          <w:szCs w:val="28"/>
        </w:rPr>
        <w:t>Б) поставка на борт судна</w:t>
      </w:r>
    </w:p>
    <w:p w14:paraId="5B7D0A1D" w14:textId="77777777" w:rsidR="001E527B" w:rsidRPr="001E527B" w:rsidRDefault="001E527B" w:rsidP="00347FF6">
      <w:pPr>
        <w:rPr>
          <w:bCs/>
          <w:iCs/>
          <w:sz w:val="28"/>
          <w:szCs w:val="28"/>
        </w:rPr>
      </w:pPr>
      <w:r w:rsidRPr="001E527B">
        <w:rPr>
          <w:bCs/>
          <w:iCs/>
          <w:sz w:val="28"/>
          <w:szCs w:val="28"/>
        </w:rPr>
        <w:t xml:space="preserve">В) простой судна </w:t>
      </w:r>
    </w:p>
    <w:p w14:paraId="66F9D486" w14:textId="77777777" w:rsidR="001E527B" w:rsidRPr="001E527B" w:rsidRDefault="001E527B" w:rsidP="00347FF6">
      <w:pPr>
        <w:rPr>
          <w:bCs/>
          <w:iCs/>
          <w:sz w:val="28"/>
          <w:szCs w:val="28"/>
        </w:rPr>
      </w:pPr>
      <w:r w:rsidRPr="001E527B">
        <w:rPr>
          <w:bCs/>
          <w:iCs/>
          <w:sz w:val="28"/>
          <w:szCs w:val="28"/>
        </w:rPr>
        <w:t>Г) емкость внутреннего рынка</w:t>
      </w:r>
    </w:p>
    <w:p w14:paraId="195AF84A" w14:textId="77777777" w:rsidR="001E527B" w:rsidRPr="001E527B" w:rsidRDefault="001E527B" w:rsidP="00347FF6">
      <w:pPr>
        <w:rPr>
          <w:bCs/>
          <w:iCs/>
          <w:sz w:val="28"/>
          <w:szCs w:val="28"/>
        </w:rPr>
      </w:pPr>
      <w:r w:rsidRPr="001E527B">
        <w:rPr>
          <w:bCs/>
          <w:iCs/>
          <w:sz w:val="28"/>
          <w:szCs w:val="28"/>
        </w:rPr>
        <w:t>Д) скидка на «истощение недр»</w:t>
      </w:r>
    </w:p>
    <w:p w14:paraId="2FA9D3B2" w14:textId="386D50F1" w:rsidR="009A77F3" w:rsidRPr="00435EAE" w:rsidRDefault="009A77F3" w:rsidP="00347FF6">
      <w:pPr>
        <w:rPr>
          <w:b/>
          <w:sz w:val="28"/>
          <w:szCs w:val="28"/>
        </w:rPr>
      </w:pPr>
      <w:r w:rsidRPr="00435EAE">
        <w:rPr>
          <w:b/>
          <w:sz w:val="28"/>
          <w:szCs w:val="28"/>
        </w:rPr>
        <w:t>3 вопрос (</w:t>
      </w:r>
      <w:r w:rsidR="00EE49D9" w:rsidRPr="00435EAE">
        <w:rPr>
          <w:b/>
          <w:sz w:val="28"/>
          <w:szCs w:val="28"/>
        </w:rPr>
        <w:t>3</w:t>
      </w:r>
      <w:r w:rsidRPr="00435EAE">
        <w:rPr>
          <w:b/>
          <w:sz w:val="28"/>
          <w:szCs w:val="28"/>
        </w:rPr>
        <w:t>0 баллов)</w:t>
      </w:r>
    </w:p>
    <w:p w14:paraId="212B105C" w14:textId="77777777" w:rsidR="009A77F3" w:rsidRPr="001E527B" w:rsidRDefault="009A77F3" w:rsidP="00347FF6">
      <w:pPr>
        <w:jc w:val="both"/>
        <w:rPr>
          <w:bCs/>
          <w:i/>
          <w:iCs/>
          <w:sz w:val="28"/>
          <w:szCs w:val="28"/>
        </w:rPr>
      </w:pPr>
      <w:r w:rsidRPr="001E527B">
        <w:rPr>
          <w:bCs/>
          <w:i/>
          <w:iCs/>
          <w:sz w:val="28"/>
          <w:szCs w:val="28"/>
        </w:rPr>
        <w:t xml:space="preserve">Решите практико-ориентированное задание. </w:t>
      </w:r>
    </w:p>
    <w:p w14:paraId="077632B7" w14:textId="77777777" w:rsidR="001E527B" w:rsidRPr="001E527B" w:rsidRDefault="001E527B" w:rsidP="00347FF6">
      <w:pPr>
        <w:jc w:val="both"/>
        <w:rPr>
          <w:bCs/>
          <w:iCs/>
          <w:sz w:val="28"/>
          <w:szCs w:val="32"/>
        </w:rPr>
      </w:pPr>
      <w:bookmarkStart w:id="5" w:name="_Hlk131415847"/>
      <w:r w:rsidRPr="001E527B">
        <w:rPr>
          <w:bCs/>
          <w:iCs/>
          <w:sz w:val="28"/>
          <w:szCs w:val="32"/>
        </w:rPr>
        <w:t xml:space="preserve">Компания, владеющая нефтеперерабатывающим заводом (НПЗ), хочет переработать на своем НПЗ 100000 тонн нефти и получить нефтепродукты, которые впоследствии планирует продать на внутреннем или на внешнем рынках. Компания понимает, что через месяц цены на нефтепродукты, которые она планирует произвести и реализовать, могут измениться. </w:t>
      </w:r>
    </w:p>
    <w:p w14:paraId="5C845711" w14:textId="77777777" w:rsidR="001E527B" w:rsidRPr="001E527B" w:rsidRDefault="001E527B" w:rsidP="00347FF6">
      <w:pPr>
        <w:jc w:val="both"/>
        <w:rPr>
          <w:bCs/>
          <w:iCs/>
          <w:sz w:val="28"/>
          <w:szCs w:val="32"/>
        </w:rPr>
      </w:pPr>
      <w:r w:rsidRPr="001E527B">
        <w:rPr>
          <w:bCs/>
          <w:iCs/>
          <w:sz w:val="28"/>
          <w:szCs w:val="32"/>
        </w:rPr>
        <w:lastRenderedPageBreak/>
        <w:t>Какую операцию она должна провести, чтобы ликвидировать риск падения цены на нефтепродукты? Что нужно сделать, если цены на нефтепродукты вырастут?</w:t>
      </w:r>
    </w:p>
    <w:p w14:paraId="5C0D170B" w14:textId="77777777" w:rsidR="001E527B" w:rsidRPr="001E527B" w:rsidRDefault="001E527B" w:rsidP="001E527B">
      <w:pPr>
        <w:spacing w:line="276" w:lineRule="auto"/>
        <w:jc w:val="both"/>
        <w:rPr>
          <w:b/>
          <w:bCs/>
          <w:iCs/>
          <w:sz w:val="28"/>
          <w:szCs w:val="32"/>
          <w:highlight w:val="yellow"/>
        </w:rPr>
      </w:pPr>
    </w:p>
    <w:p w14:paraId="0DABB0F4" w14:textId="77777777" w:rsidR="00A85953" w:rsidRPr="008239B5" w:rsidRDefault="00A85953" w:rsidP="00343E8E">
      <w:pPr>
        <w:spacing w:line="276" w:lineRule="auto"/>
        <w:jc w:val="both"/>
        <w:rPr>
          <w:b/>
          <w:bCs/>
          <w:iCs/>
          <w:sz w:val="28"/>
          <w:szCs w:val="32"/>
          <w:highlight w:val="yellow"/>
        </w:rPr>
      </w:pPr>
    </w:p>
    <w:p w14:paraId="48D31040" w14:textId="5920366A" w:rsidR="00D56B14" w:rsidRPr="00F13E49" w:rsidRDefault="00D56B14" w:rsidP="00343E8E">
      <w:pPr>
        <w:spacing w:line="276" w:lineRule="auto"/>
        <w:jc w:val="both"/>
        <w:rPr>
          <w:b/>
          <w:bCs/>
          <w:iCs/>
          <w:sz w:val="28"/>
          <w:szCs w:val="32"/>
        </w:rPr>
      </w:pPr>
      <w:r w:rsidRPr="00F13E49">
        <w:rPr>
          <w:b/>
          <w:bCs/>
          <w:iCs/>
          <w:sz w:val="28"/>
          <w:szCs w:val="32"/>
        </w:rPr>
        <w:t>8. Перечень основной и дополнительной учебной литературы</w:t>
      </w:r>
      <w:bookmarkEnd w:id="5"/>
      <w:r w:rsidRPr="00F13E49">
        <w:rPr>
          <w:b/>
          <w:bCs/>
          <w:iCs/>
          <w:sz w:val="28"/>
          <w:szCs w:val="32"/>
        </w:rPr>
        <w:t>, необходимой для освоения дисциплины</w:t>
      </w:r>
    </w:p>
    <w:p w14:paraId="28946B8D" w14:textId="77777777" w:rsidR="00F13E49" w:rsidRPr="00272C75" w:rsidRDefault="00F13E49" w:rsidP="00F13E49">
      <w:pPr>
        <w:tabs>
          <w:tab w:val="left" w:pos="1134"/>
        </w:tabs>
        <w:ind w:firstLine="709"/>
        <w:contextualSpacing/>
        <w:jc w:val="both"/>
        <w:rPr>
          <w:b/>
          <w:sz w:val="28"/>
          <w:szCs w:val="28"/>
        </w:rPr>
      </w:pPr>
      <w:bookmarkStart w:id="6" w:name="citation"/>
      <w:r w:rsidRPr="00272C75">
        <w:rPr>
          <w:b/>
          <w:sz w:val="28"/>
          <w:szCs w:val="28"/>
        </w:rPr>
        <w:t>Основная литература:</w:t>
      </w:r>
    </w:p>
    <w:p w14:paraId="281AC8C9" w14:textId="74C5F08B" w:rsidR="00D4445B" w:rsidRPr="00D4445B" w:rsidRDefault="00D4445B">
      <w:pPr>
        <w:pStyle w:val="a5"/>
        <w:widowControl w:val="0"/>
        <w:numPr>
          <w:ilvl w:val="1"/>
          <w:numId w:val="12"/>
        </w:numPr>
        <w:tabs>
          <w:tab w:val="left" w:pos="999"/>
        </w:tabs>
        <w:autoSpaceDE w:val="0"/>
        <w:autoSpaceDN w:val="0"/>
        <w:ind w:left="0" w:firstLine="709"/>
        <w:contextualSpacing w:val="0"/>
        <w:jc w:val="both"/>
        <w:rPr>
          <w:sz w:val="28"/>
          <w:szCs w:val="28"/>
        </w:rPr>
      </w:pPr>
      <w:proofErr w:type="spellStart"/>
      <w:r w:rsidRPr="00D4445B">
        <w:rPr>
          <w:sz w:val="28"/>
          <w:szCs w:val="28"/>
        </w:rPr>
        <w:t>Катюха</w:t>
      </w:r>
      <w:proofErr w:type="spellEnd"/>
      <w:r w:rsidRPr="00D4445B">
        <w:rPr>
          <w:sz w:val="28"/>
          <w:szCs w:val="28"/>
        </w:rPr>
        <w:t xml:space="preserve">, П. Б. Рынок энергоресурсов: учебник для направления бакалавриата "Экономика" / П. Б. </w:t>
      </w:r>
      <w:proofErr w:type="spellStart"/>
      <w:r w:rsidRPr="00D4445B">
        <w:rPr>
          <w:sz w:val="28"/>
          <w:szCs w:val="28"/>
        </w:rPr>
        <w:t>Катюха</w:t>
      </w:r>
      <w:proofErr w:type="spellEnd"/>
      <w:r w:rsidRPr="00D4445B">
        <w:rPr>
          <w:sz w:val="28"/>
          <w:szCs w:val="28"/>
        </w:rPr>
        <w:t xml:space="preserve">; </w:t>
      </w:r>
      <w:proofErr w:type="spellStart"/>
      <w:r w:rsidRPr="00D4445B">
        <w:rPr>
          <w:sz w:val="28"/>
          <w:szCs w:val="28"/>
        </w:rPr>
        <w:t>Финуниверситет</w:t>
      </w:r>
      <w:proofErr w:type="spellEnd"/>
      <w:r w:rsidRPr="00D4445B">
        <w:rPr>
          <w:sz w:val="28"/>
          <w:szCs w:val="28"/>
        </w:rPr>
        <w:t xml:space="preserve">. - Москва: </w:t>
      </w:r>
      <w:proofErr w:type="spellStart"/>
      <w:r w:rsidRPr="00D4445B">
        <w:rPr>
          <w:sz w:val="28"/>
          <w:szCs w:val="28"/>
        </w:rPr>
        <w:t>Кнорус</w:t>
      </w:r>
      <w:proofErr w:type="spellEnd"/>
      <w:r w:rsidRPr="00D4445B">
        <w:rPr>
          <w:sz w:val="28"/>
          <w:szCs w:val="28"/>
        </w:rPr>
        <w:t xml:space="preserve">, 2021. - 300 с. - Бакалавриат. – </w:t>
      </w:r>
      <w:proofErr w:type="gramStart"/>
      <w:r w:rsidRPr="00D4445B">
        <w:rPr>
          <w:sz w:val="28"/>
          <w:szCs w:val="28"/>
        </w:rPr>
        <w:t>Текст :</w:t>
      </w:r>
      <w:proofErr w:type="gramEnd"/>
      <w:r w:rsidRPr="00D4445B">
        <w:rPr>
          <w:sz w:val="28"/>
          <w:szCs w:val="28"/>
        </w:rPr>
        <w:t xml:space="preserve"> непосредственный. – То же. – 2022. –  ЭБС BOOK.ru. - URL: https://book.ru/book/943227 (дата </w:t>
      </w:r>
      <w:proofErr w:type="gramStart"/>
      <w:r w:rsidRPr="00D4445B">
        <w:rPr>
          <w:sz w:val="28"/>
          <w:szCs w:val="28"/>
        </w:rPr>
        <w:t>обращения:  31.05.2023</w:t>
      </w:r>
      <w:proofErr w:type="gramEnd"/>
      <w:r w:rsidRPr="00D4445B">
        <w:rPr>
          <w:sz w:val="28"/>
          <w:szCs w:val="28"/>
        </w:rPr>
        <w:t xml:space="preserve">). — </w:t>
      </w:r>
      <w:proofErr w:type="gramStart"/>
      <w:r w:rsidRPr="00D4445B">
        <w:rPr>
          <w:sz w:val="28"/>
          <w:szCs w:val="28"/>
        </w:rPr>
        <w:t>Текст :</w:t>
      </w:r>
      <w:proofErr w:type="gramEnd"/>
      <w:r w:rsidRPr="00D4445B">
        <w:rPr>
          <w:sz w:val="28"/>
          <w:szCs w:val="28"/>
        </w:rPr>
        <w:t xml:space="preserve"> электронный.</w:t>
      </w:r>
      <w:r w:rsidRPr="00D4445B">
        <w:rPr>
          <w:rFonts w:eastAsiaTheme="minorHAnsi"/>
          <w:sz w:val="28"/>
          <w:szCs w:val="28"/>
        </w:rPr>
        <w:t xml:space="preserve"> </w:t>
      </w:r>
    </w:p>
    <w:p w14:paraId="5B5D7AFB" w14:textId="546D54AD" w:rsidR="00D4445B" w:rsidRDefault="0083446D" w:rsidP="00F13E49">
      <w:pPr>
        <w:tabs>
          <w:tab w:val="left" w:pos="1134"/>
        </w:tabs>
        <w:ind w:firstLine="709"/>
        <w:contextualSpacing/>
        <w:jc w:val="both"/>
        <w:rPr>
          <w:sz w:val="28"/>
          <w:szCs w:val="28"/>
        </w:rPr>
      </w:pPr>
      <w:r>
        <w:rPr>
          <w:sz w:val="28"/>
          <w:szCs w:val="28"/>
        </w:rPr>
        <w:t xml:space="preserve">2. </w:t>
      </w:r>
      <w:r w:rsidR="00D4445B" w:rsidRPr="00D4445B">
        <w:rPr>
          <w:sz w:val="28"/>
          <w:szCs w:val="28"/>
        </w:rPr>
        <w:t xml:space="preserve">Международный нефтегазовый </w:t>
      </w:r>
      <w:proofErr w:type="gramStart"/>
      <w:r w:rsidR="00D4445B" w:rsidRPr="00D4445B">
        <w:rPr>
          <w:sz w:val="28"/>
          <w:szCs w:val="28"/>
        </w:rPr>
        <w:t>бизнес :</w:t>
      </w:r>
      <w:proofErr w:type="gramEnd"/>
      <w:r w:rsidR="00D4445B" w:rsidRPr="00D4445B">
        <w:rPr>
          <w:sz w:val="28"/>
          <w:szCs w:val="28"/>
        </w:rPr>
        <w:t xml:space="preserve"> учебник / Ю .Н. Линник, В. Ю. Линник, О. В. Байкова, Д. А. </w:t>
      </w:r>
      <w:proofErr w:type="spellStart"/>
      <w:r w:rsidR="00D4445B" w:rsidRPr="00D4445B">
        <w:rPr>
          <w:sz w:val="28"/>
          <w:szCs w:val="28"/>
        </w:rPr>
        <w:t>Cозаева</w:t>
      </w:r>
      <w:proofErr w:type="spellEnd"/>
      <w:r w:rsidR="00D4445B" w:rsidRPr="00D4445B">
        <w:rPr>
          <w:sz w:val="28"/>
          <w:szCs w:val="28"/>
        </w:rPr>
        <w:t xml:space="preserve"> ; под ред. Ю. Н. Линника. - </w:t>
      </w:r>
      <w:proofErr w:type="gramStart"/>
      <w:r w:rsidR="00D4445B" w:rsidRPr="00D4445B">
        <w:rPr>
          <w:sz w:val="28"/>
          <w:szCs w:val="28"/>
        </w:rPr>
        <w:t>Москва :</w:t>
      </w:r>
      <w:proofErr w:type="gramEnd"/>
      <w:r w:rsidR="00D4445B" w:rsidRPr="00D4445B">
        <w:rPr>
          <w:sz w:val="28"/>
          <w:szCs w:val="28"/>
        </w:rPr>
        <w:t xml:space="preserve"> ИНФРА-М, 2020. — 232 с. — (Высшее образование: Бакалавриат). —ISBN 978-5-16-015208-0. -  ЭБС ZNANIUM.com. - URL: https://znanium.com/catalog/product/1019997 (дата обращения: </w:t>
      </w:r>
      <w:r w:rsidR="00D4445B">
        <w:rPr>
          <w:sz w:val="28"/>
          <w:szCs w:val="28"/>
        </w:rPr>
        <w:t>31</w:t>
      </w:r>
      <w:r w:rsidR="00D4445B" w:rsidRPr="00D4445B">
        <w:rPr>
          <w:sz w:val="28"/>
          <w:szCs w:val="28"/>
        </w:rPr>
        <w:t xml:space="preserve">.05.2023). – </w:t>
      </w:r>
      <w:proofErr w:type="gramStart"/>
      <w:r w:rsidR="00D4445B" w:rsidRPr="00D4445B">
        <w:rPr>
          <w:sz w:val="28"/>
          <w:szCs w:val="28"/>
        </w:rPr>
        <w:t>Текст :</w:t>
      </w:r>
      <w:proofErr w:type="gramEnd"/>
      <w:r w:rsidR="00D4445B" w:rsidRPr="00D4445B">
        <w:rPr>
          <w:sz w:val="28"/>
          <w:szCs w:val="28"/>
        </w:rPr>
        <w:t xml:space="preserve"> электронный. </w:t>
      </w:r>
    </w:p>
    <w:p w14:paraId="1BAD490D" w14:textId="33EB0CF9" w:rsidR="00F13E49" w:rsidRPr="00272C75" w:rsidRDefault="00F13E49" w:rsidP="00F13E49">
      <w:pPr>
        <w:tabs>
          <w:tab w:val="left" w:pos="1134"/>
        </w:tabs>
        <w:ind w:firstLine="709"/>
        <w:contextualSpacing/>
        <w:jc w:val="both"/>
        <w:rPr>
          <w:b/>
          <w:bCs/>
          <w:sz w:val="28"/>
          <w:szCs w:val="28"/>
        </w:rPr>
      </w:pPr>
      <w:r w:rsidRPr="00272C75">
        <w:rPr>
          <w:b/>
          <w:bCs/>
          <w:sz w:val="28"/>
          <w:szCs w:val="28"/>
        </w:rPr>
        <w:t>Дополнительная литература</w:t>
      </w:r>
    </w:p>
    <w:p w14:paraId="347E1A99" w14:textId="37710C13" w:rsidR="00D4445B" w:rsidRPr="0083446D" w:rsidRDefault="0083446D" w:rsidP="0083446D">
      <w:pPr>
        <w:widowControl w:val="0"/>
        <w:tabs>
          <w:tab w:val="left" w:pos="999"/>
        </w:tabs>
        <w:autoSpaceDE w:val="0"/>
        <w:autoSpaceDN w:val="0"/>
        <w:ind w:firstLine="709"/>
        <w:jc w:val="both"/>
        <w:rPr>
          <w:sz w:val="28"/>
          <w:szCs w:val="28"/>
        </w:rPr>
      </w:pPr>
      <w:r>
        <w:rPr>
          <w:sz w:val="28"/>
          <w:szCs w:val="28"/>
        </w:rPr>
        <w:t xml:space="preserve">3. </w:t>
      </w:r>
      <w:proofErr w:type="spellStart"/>
      <w:r w:rsidR="00D4445B" w:rsidRPr="0083446D">
        <w:rPr>
          <w:sz w:val="28"/>
          <w:szCs w:val="28"/>
        </w:rPr>
        <w:t>Козеняшева</w:t>
      </w:r>
      <w:proofErr w:type="spellEnd"/>
      <w:r w:rsidR="00D4445B" w:rsidRPr="0083446D">
        <w:rPr>
          <w:sz w:val="28"/>
          <w:szCs w:val="28"/>
        </w:rPr>
        <w:t xml:space="preserve">, М. М.  Современные проблемы развития мирового рынка энергоресурсов. Позиции России в мировом </w:t>
      </w:r>
      <w:proofErr w:type="gramStart"/>
      <w:r w:rsidR="00D4445B" w:rsidRPr="0083446D">
        <w:rPr>
          <w:sz w:val="28"/>
          <w:szCs w:val="28"/>
        </w:rPr>
        <w:t>ТЭК :</w:t>
      </w:r>
      <w:proofErr w:type="gramEnd"/>
      <w:r w:rsidR="00D4445B" w:rsidRPr="0083446D">
        <w:rPr>
          <w:sz w:val="28"/>
          <w:szCs w:val="28"/>
        </w:rPr>
        <w:t xml:space="preserve"> учебное пособие / М. М. </w:t>
      </w:r>
      <w:proofErr w:type="spellStart"/>
      <w:r w:rsidR="00D4445B" w:rsidRPr="0083446D">
        <w:rPr>
          <w:sz w:val="28"/>
          <w:szCs w:val="28"/>
        </w:rPr>
        <w:t>Козеняшева</w:t>
      </w:r>
      <w:proofErr w:type="spellEnd"/>
      <w:r w:rsidR="00D4445B" w:rsidRPr="0083446D">
        <w:rPr>
          <w:sz w:val="28"/>
          <w:szCs w:val="28"/>
        </w:rPr>
        <w:t xml:space="preserve">. — </w:t>
      </w:r>
      <w:proofErr w:type="gramStart"/>
      <w:r w:rsidR="00D4445B" w:rsidRPr="0083446D">
        <w:rPr>
          <w:sz w:val="28"/>
          <w:szCs w:val="28"/>
        </w:rPr>
        <w:t>Москва :</w:t>
      </w:r>
      <w:proofErr w:type="gramEnd"/>
      <w:r w:rsidR="00D4445B" w:rsidRPr="0083446D">
        <w:rPr>
          <w:sz w:val="28"/>
          <w:szCs w:val="28"/>
        </w:rPr>
        <w:t xml:space="preserve"> </w:t>
      </w:r>
      <w:proofErr w:type="spellStart"/>
      <w:r w:rsidR="00D4445B" w:rsidRPr="0083446D">
        <w:rPr>
          <w:sz w:val="28"/>
          <w:szCs w:val="28"/>
        </w:rPr>
        <w:t>Русайнс</w:t>
      </w:r>
      <w:proofErr w:type="spellEnd"/>
      <w:r w:rsidR="00D4445B" w:rsidRPr="0083446D">
        <w:rPr>
          <w:sz w:val="28"/>
          <w:szCs w:val="28"/>
        </w:rPr>
        <w:t xml:space="preserve">, 2022. — 51 с. — ISBN 978-5-4365-8411-9. — ЭБС BOOK.ru. — URL: https://book.ru/book/942884 (дата обращения: 31.05.2023). — </w:t>
      </w:r>
      <w:proofErr w:type="gramStart"/>
      <w:r w:rsidR="00D4445B" w:rsidRPr="0083446D">
        <w:rPr>
          <w:sz w:val="28"/>
          <w:szCs w:val="28"/>
        </w:rPr>
        <w:t>Текст :</w:t>
      </w:r>
      <w:proofErr w:type="gramEnd"/>
      <w:r w:rsidR="00D4445B" w:rsidRPr="0083446D">
        <w:rPr>
          <w:sz w:val="28"/>
          <w:szCs w:val="28"/>
        </w:rPr>
        <w:t xml:space="preserve"> электронный. </w:t>
      </w:r>
    </w:p>
    <w:p w14:paraId="3EEF5ED4" w14:textId="0DF56A11" w:rsidR="00F13E49" w:rsidRPr="0083446D" w:rsidRDefault="0083446D" w:rsidP="0083446D">
      <w:pPr>
        <w:widowControl w:val="0"/>
        <w:tabs>
          <w:tab w:val="left" w:pos="999"/>
        </w:tabs>
        <w:autoSpaceDE w:val="0"/>
        <w:autoSpaceDN w:val="0"/>
        <w:ind w:firstLine="709"/>
        <w:jc w:val="both"/>
        <w:rPr>
          <w:sz w:val="28"/>
          <w:szCs w:val="28"/>
        </w:rPr>
      </w:pPr>
      <w:r>
        <w:rPr>
          <w:sz w:val="28"/>
          <w:szCs w:val="28"/>
        </w:rPr>
        <w:t xml:space="preserve">4. </w:t>
      </w:r>
      <w:r w:rsidR="00F13E49" w:rsidRPr="0083446D">
        <w:rPr>
          <w:sz w:val="28"/>
          <w:szCs w:val="28"/>
        </w:rPr>
        <w:t xml:space="preserve">Экономика и финансы топливно-энергетического комплекса: учебник для направления бакалавриата "Экономика" / Л. Г. Ахметшина [и др.]; Финуниверситет; под ред. М. А. </w:t>
      </w:r>
      <w:proofErr w:type="spellStart"/>
      <w:r w:rsidR="00F13E49" w:rsidRPr="0083446D">
        <w:rPr>
          <w:sz w:val="28"/>
          <w:szCs w:val="28"/>
        </w:rPr>
        <w:t>Эскиндарова</w:t>
      </w:r>
      <w:proofErr w:type="spellEnd"/>
      <w:r w:rsidR="00F13E49" w:rsidRPr="0083446D">
        <w:rPr>
          <w:sz w:val="28"/>
          <w:szCs w:val="28"/>
        </w:rPr>
        <w:t xml:space="preserve">, А. В. Шарковой, И. А. </w:t>
      </w:r>
      <w:proofErr w:type="spellStart"/>
      <w:r w:rsidR="00F13E49" w:rsidRPr="0083446D">
        <w:rPr>
          <w:sz w:val="28"/>
          <w:szCs w:val="28"/>
        </w:rPr>
        <w:t>Меркулиной</w:t>
      </w:r>
      <w:proofErr w:type="spellEnd"/>
      <w:r w:rsidR="00F13E49" w:rsidRPr="0083446D">
        <w:rPr>
          <w:sz w:val="28"/>
          <w:szCs w:val="28"/>
        </w:rPr>
        <w:t xml:space="preserve">. - Москва: </w:t>
      </w:r>
      <w:proofErr w:type="spellStart"/>
      <w:r w:rsidR="00F13E49" w:rsidRPr="0083446D">
        <w:rPr>
          <w:sz w:val="28"/>
          <w:szCs w:val="28"/>
        </w:rPr>
        <w:t>Кнорус</w:t>
      </w:r>
      <w:proofErr w:type="spellEnd"/>
      <w:r w:rsidR="00F13E49" w:rsidRPr="0083446D">
        <w:rPr>
          <w:sz w:val="28"/>
          <w:szCs w:val="28"/>
        </w:rPr>
        <w:t xml:space="preserve">, 2019. - 447 с. – (Бакалавриат). - </w:t>
      </w:r>
      <w:proofErr w:type="gramStart"/>
      <w:r w:rsidR="00F13E49" w:rsidRPr="0083446D">
        <w:rPr>
          <w:sz w:val="28"/>
          <w:szCs w:val="28"/>
        </w:rPr>
        <w:t>Текст :</w:t>
      </w:r>
      <w:proofErr w:type="gramEnd"/>
      <w:r w:rsidR="00F13E49" w:rsidRPr="0083446D">
        <w:rPr>
          <w:sz w:val="28"/>
          <w:szCs w:val="28"/>
        </w:rPr>
        <w:t xml:space="preserve"> непосредственный. – То же. – 2022. - ЭБС BOOK.ru. – URL: https://book.ru/book/943878 (дата обращения: </w:t>
      </w:r>
      <w:r w:rsidRPr="0083446D">
        <w:rPr>
          <w:sz w:val="28"/>
          <w:szCs w:val="28"/>
        </w:rPr>
        <w:t>31</w:t>
      </w:r>
      <w:r w:rsidR="00F13E49" w:rsidRPr="0083446D">
        <w:rPr>
          <w:sz w:val="28"/>
          <w:szCs w:val="28"/>
        </w:rPr>
        <w:t xml:space="preserve">.05.2023). – </w:t>
      </w:r>
      <w:proofErr w:type="gramStart"/>
      <w:r w:rsidR="00F13E49" w:rsidRPr="0083446D">
        <w:rPr>
          <w:sz w:val="28"/>
          <w:szCs w:val="28"/>
        </w:rPr>
        <w:t>Текст :</w:t>
      </w:r>
      <w:proofErr w:type="gramEnd"/>
      <w:r w:rsidR="00F13E49" w:rsidRPr="0083446D">
        <w:rPr>
          <w:sz w:val="28"/>
          <w:szCs w:val="28"/>
        </w:rPr>
        <w:t xml:space="preserve"> электронный. </w:t>
      </w:r>
    </w:p>
    <w:p w14:paraId="0015AE01" w14:textId="71D714BF" w:rsidR="00F13E49" w:rsidRDefault="0083446D" w:rsidP="0083446D">
      <w:pPr>
        <w:pStyle w:val="a5"/>
        <w:widowControl w:val="0"/>
        <w:tabs>
          <w:tab w:val="left" w:pos="999"/>
        </w:tabs>
        <w:autoSpaceDE w:val="0"/>
        <w:autoSpaceDN w:val="0"/>
        <w:ind w:left="0" w:firstLine="709"/>
        <w:contextualSpacing w:val="0"/>
        <w:jc w:val="both"/>
        <w:rPr>
          <w:sz w:val="28"/>
          <w:szCs w:val="28"/>
        </w:rPr>
      </w:pPr>
      <w:r>
        <w:rPr>
          <w:sz w:val="28"/>
          <w:szCs w:val="28"/>
        </w:rPr>
        <w:t xml:space="preserve">5. </w:t>
      </w:r>
      <w:r w:rsidR="00F13E49">
        <w:rPr>
          <w:sz w:val="28"/>
          <w:szCs w:val="28"/>
        </w:rPr>
        <w:t>О</w:t>
      </w:r>
      <w:r w:rsidR="00F13E49" w:rsidRPr="001578CA">
        <w:rPr>
          <w:sz w:val="28"/>
          <w:szCs w:val="28"/>
        </w:rPr>
        <w:t xml:space="preserve">рганизационно-правовые основы функционирования ТЭК: учебное пособие для направлений бакалавриата "Экономика" / Л. Г. Ахметшина, Н. В. Бондарчук, Т. Ф. </w:t>
      </w:r>
      <w:proofErr w:type="spellStart"/>
      <w:r w:rsidR="00F13E49" w:rsidRPr="001578CA">
        <w:rPr>
          <w:sz w:val="28"/>
          <w:szCs w:val="28"/>
        </w:rPr>
        <w:t>Крейденко</w:t>
      </w:r>
      <w:proofErr w:type="spellEnd"/>
      <w:r w:rsidR="00F13E49" w:rsidRPr="001578CA">
        <w:rPr>
          <w:sz w:val="28"/>
          <w:szCs w:val="28"/>
        </w:rPr>
        <w:t xml:space="preserve"> [и др.]; под ред. Т. Ф. </w:t>
      </w:r>
      <w:proofErr w:type="spellStart"/>
      <w:r w:rsidR="00F13E49" w:rsidRPr="001578CA">
        <w:rPr>
          <w:sz w:val="28"/>
          <w:szCs w:val="28"/>
        </w:rPr>
        <w:t>Крейденко</w:t>
      </w:r>
      <w:proofErr w:type="spellEnd"/>
      <w:r w:rsidR="00F13E49" w:rsidRPr="001578CA">
        <w:rPr>
          <w:sz w:val="28"/>
          <w:szCs w:val="28"/>
        </w:rPr>
        <w:t xml:space="preserve">; </w:t>
      </w:r>
      <w:proofErr w:type="spellStart"/>
      <w:r w:rsidR="00F13E49" w:rsidRPr="001578CA">
        <w:rPr>
          <w:sz w:val="28"/>
          <w:szCs w:val="28"/>
        </w:rPr>
        <w:t>Финуниверситет</w:t>
      </w:r>
      <w:proofErr w:type="spellEnd"/>
      <w:r w:rsidR="00F13E49" w:rsidRPr="001578CA">
        <w:rPr>
          <w:sz w:val="28"/>
          <w:szCs w:val="28"/>
        </w:rPr>
        <w:t xml:space="preserve">. — Москва: </w:t>
      </w:r>
      <w:proofErr w:type="spellStart"/>
      <w:r w:rsidR="00F13E49" w:rsidRPr="001578CA">
        <w:rPr>
          <w:sz w:val="28"/>
          <w:szCs w:val="28"/>
        </w:rPr>
        <w:t>Кнорус</w:t>
      </w:r>
      <w:proofErr w:type="spellEnd"/>
      <w:r w:rsidR="00F13E49" w:rsidRPr="001578CA">
        <w:rPr>
          <w:sz w:val="28"/>
          <w:szCs w:val="28"/>
        </w:rPr>
        <w:t xml:space="preserve">, 2023. — 240 с. — ISBN 978-5-406-10531-3. — (Бакалавриат и магистратура). — </w:t>
      </w:r>
      <w:proofErr w:type="gramStart"/>
      <w:r w:rsidR="00F13E49" w:rsidRPr="001578CA">
        <w:rPr>
          <w:sz w:val="28"/>
          <w:szCs w:val="28"/>
        </w:rPr>
        <w:t>Текст :</w:t>
      </w:r>
      <w:proofErr w:type="gramEnd"/>
      <w:r w:rsidR="00F13E49" w:rsidRPr="001578CA">
        <w:rPr>
          <w:sz w:val="28"/>
          <w:szCs w:val="28"/>
        </w:rPr>
        <w:t xml:space="preserve"> непосредственный. - То же. -  ЭБС BOOK.ru. - URL: https://book.ru/book/946786 (дата обращения: </w:t>
      </w:r>
      <w:r>
        <w:rPr>
          <w:sz w:val="28"/>
          <w:szCs w:val="28"/>
        </w:rPr>
        <w:t>31</w:t>
      </w:r>
      <w:r w:rsidR="00F13E49" w:rsidRPr="001578CA">
        <w:rPr>
          <w:sz w:val="28"/>
          <w:szCs w:val="28"/>
        </w:rPr>
        <w:t xml:space="preserve">.05.2023). — </w:t>
      </w:r>
      <w:proofErr w:type="gramStart"/>
      <w:r w:rsidR="00F13E49" w:rsidRPr="001578CA">
        <w:rPr>
          <w:sz w:val="28"/>
          <w:szCs w:val="28"/>
        </w:rPr>
        <w:t>Текст :</w:t>
      </w:r>
      <w:proofErr w:type="gramEnd"/>
      <w:r w:rsidR="00F13E49" w:rsidRPr="001578CA">
        <w:rPr>
          <w:sz w:val="28"/>
          <w:szCs w:val="28"/>
        </w:rPr>
        <w:t xml:space="preserve"> электронный.</w:t>
      </w:r>
    </w:p>
    <w:p w14:paraId="5AC11EAC" w14:textId="727B210F" w:rsidR="00F13E49" w:rsidRPr="00D628EA" w:rsidRDefault="0083446D" w:rsidP="0083446D">
      <w:pPr>
        <w:pStyle w:val="a5"/>
        <w:widowControl w:val="0"/>
        <w:tabs>
          <w:tab w:val="left" w:pos="999"/>
        </w:tabs>
        <w:autoSpaceDE w:val="0"/>
        <w:autoSpaceDN w:val="0"/>
        <w:ind w:left="0" w:firstLine="720"/>
        <w:contextualSpacing w:val="0"/>
        <w:jc w:val="both"/>
        <w:rPr>
          <w:sz w:val="28"/>
          <w:szCs w:val="28"/>
        </w:rPr>
      </w:pPr>
      <w:r>
        <w:rPr>
          <w:sz w:val="28"/>
          <w:szCs w:val="28"/>
        </w:rPr>
        <w:t xml:space="preserve">6. </w:t>
      </w:r>
      <w:r w:rsidR="00F13E49" w:rsidRPr="00D628EA">
        <w:rPr>
          <w:sz w:val="28"/>
          <w:szCs w:val="28"/>
        </w:rPr>
        <w:t xml:space="preserve">Экономика организаций топливно-энергетического </w:t>
      </w:r>
      <w:proofErr w:type="gramStart"/>
      <w:r w:rsidR="00F13E49" w:rsidRPr="00D628EA">
        <w:rPr>
          <w:sz w:val="28"/>
          <w:szCs w:val="28"/>
        </w:rPr>
        <w:t>комплекса :</w:t>
      </w:r>
      <w:proofErr w:type="gramEnd"/>
      <w:r w:rsidR="00F13E49" w:rsidRPr="00D628EA">
        <w:rPr>
          <w:sz w:val="28"/>
          <w:szCs w:val="28"/>
        </w:rPr>
        <w:t xml:space="preserve"> учебник / А. В. Шаркова, И. Ю. Новоселова, О. С. Кириченко [и др.]. –  </w:t>
      </w:r>
      <w:proofErr w:type="gramStart"/>
      <w:r w:rsidR="00F13E49" w:rsidRPr="00D628EA">
        <w:rPr>
          <w:sz w:val="28"/>
          <w:szCs w:val="28"/>
        </w:rPr>
        <w:t>Москва :</w:t>
      </w:r>
      <w:proofErr w:type="gramEnd"/>
      <w:r w:rsidR="00F13E49" w:rsidRPr="00D628EA">
        <w:rPr>
          <w:sz w:val="28"/>
          <w:szCs w:val="28"/>
        </w:rPr>
        <w:t xml:space="preserve"> Дашков и К, 2020. – 578 с. – </w:t>
      </w:r>
      <w:proofErr w:type="gramStart"/>
      <w:r w:rsidR="00F13E49" w:rsidRPr="00D628EA">
        <w:rPr>
          <w:sz w:val="28"/>
          <w:szCs w:val="28"/>
        </w:rPr>
        <w:t>Текст :</w:t>
      </w:r>
      <w:proofErr w:type="gramEnd"/>
      <w:r w:rsidR="00F13E49" w:rsidRPr="00D628EA">
        <w:rPr>
          <w:sz w:val="28"/>
          <w:szCs w:val="28"/>
        </w:rPr>
        <w:t xml:space="preserve"> непосредственный. – То же. – 2021. - ЭБС ZNANIUM.com. – URL: https://znanium.com/catalog/product/1232783 (дата обращения: </w:t>
      </w:r>
      <w:r>
        <w:rPr>
          <w:sz w:val="28"/>
          <w:szCs w:val="28"/>
        </w:rPr>
        <w:t>31</w:t>
      </w:r>
      <w:r w:rsidR="00F13E49" w:rsidRPr="00D628EA">
        <w:rPr>
          <w:sz w:val="28"/>
          <w:szCs w:val="28"/>
        </w:rPr>
        <w:t xml:space="preserve">.05.2023).  –  </w:t>
      </w:r>
      <w:proofErr w:type="gramStart"/>
      <w:r w:rsidR="00F13E49" w:rsidRPr="00D628EA">
        <w:rPr>
          <w:sz w:val="28"/>
          <w:szCs w:val="28"/>
        </w:rPr>
        <w:t>Текст :</w:t>
      </w:r>
      <w:proofErr w:type="gramEnd"/>
      <w:r w:rsidR="00F13E49" w:rsidRPr="00D628EA">
        <w:rPr>
          <w:sz w:val="28"/>
          <w:szCs w:val="28"/>
        </w:rPr>
        <w:t xml:space="preserve"> электронный.</w:t>
      </w:r>
    </w:p>
    <w:p w14:paraId="6EFAABAB" w14:textId="3F760EAE" w:rsidR="00F13E49" w:rsidRPr="00F12271" w:rsidRDefault="00F13E49" w:rsidP="00F13E49">
      <w:pPr>
        <w:pStyle w:val="1"/>
        <w:spacing w:before="0"/>
        <w:ind w:firstLine="709"/>
        <w:jc w:val="both"/>
        <w:rPr>
          <w:rFonts w:ascii="Times New Roman" w:hAnsi="Times New Roman" w:cs="Times New Roman"/>
          <w:b w:val="0"/>
          <w:bCs w:val="0"/>
          <w:color w:val="000000" w:themeColor="text1"/>
        </w:rPr>
      </w:pPr>
      <w:bookmarkStart w:id="7" w:name="_Toc118705334"/>
      <w:bookmarkEnd w:id="6"/>
      <w:r w:rsidRPr="00F12271">
        <w:rPr>
          <w:rFonts w:ascii="Times New Roman" w:hAnsi="Times New Roman" w:cs="Times New Roman"/>
          <w:color w:val="000000" w:themeColor="text1"/>
        </w:rPr>
        <w:lastRenderedPageBreak/>
        <w:t>9. Перечень ресурсов информационно-телекоммуникационной сети «Интернет», необходимых для освоения дисциплины</w:t>
      </w:r>
      <w:bookmarkEnd w:id="7"/>
    </w:p>
    <w:p w14:paraId="2198B369" w14:textId="77777777" w:rsidR="00F13E49" w:rsidRPr="00F12271" w:rsidRDefault="00F13E49">
      <w:pPr>
        <w:pStyle w:val="a5"/>
        <w:widowControl w:val="0"/>
        <w:numPr>
          <w:ilvl w:val="0"/>
          <w:numId w:val="11"/>
        </w:numPr>
        <w:tabs>
          <w:tab w:val="left" w:pos="1134"/>
        </w:tabs>
        <w:autoSpaceDE w:val="0"/>
        <w:autoSpaceDN w:val="0"/>
        <w:adjustRightInd w:val="0"/>
        <w:ind w:left="0" w:firstLine="709"/>
        <w:contextualSpacing w:val="0"/>
        <w:jc w:val="both"/>
        <w:rPr>
          <w:sz w:val="28"/>
          <w:szCs w:val="28"/>
        </w:rPr>
      </w:pPr>
      <w:r w:rsidRPr="00F12271">
        <w:rPr>
          <w:sz w:val="28"/>
          <w:szCs w:val="28"/>
        </w:rPr>
        <w:t xml:space="preserve">www.economy.gov.ru (сайт Министерства экономического развития Российской Федерации </w:t>
      </w:r>
    </w:p>
    <w:p w14:paraId="7A279962" w14:textId="77777777" w:rsidR="00F13E49" w:rsidRPr="00F12271" w:rsidRDefault="00A5147D">
      <w:pPr>
        <w:pStyle w:val="a5"/>
        <w:widowControl w:val="0"/>
        <w:numPr>
          <w:ilvl w:val="0"/>
          <w:numId w:val="11"/>
        </w:numPr>
        <w:tabs>
          <w:tab w:val="left" w:pos="1134"/>
        </w:tabs>
        <w:autoSpaceDE w:val="0"/>
        <w:autoSpaceDN w:val="0"/>
        <w:adjustRightInd w:val="0"/>
        <w:ind w:left="0" w:firstLine="709"/>
        <w:contextualSpacing w:val="0"/>
        <w:jc w:val="both"/>
        <w:rPr>
          <w:sz w:val="28"/>
          <w:szCs w:val="28"/>
        </w:rPr>
      </w:pPr>
      <w:hyperlink r:id="rId8" w:history="1">
        <w:r w:rsidR="00F13E49" w:rsidRPr="00F12271">
          <w:rPr>
            <w:rStyle w:val="a9"/>
            <w:sz w:val="28"/>
            <w:szCs w:val="28"/>
          </w:rPr>
          <w:t>https://minenergo.gov.ru/</w:t>
        </w:r>
      </w:hyperlink>
      <w:r w:rsidR="00F13E49" w:rsidRPr="00F12271">
        <w:rPr>
          <w:sz w:val="28"/>
          <w:szCs w:val="28"/>
        </w:rPr>
        <w:t xml:space="preserve"> (сайт Министерства энергетики Российской Федерации) </w:t>
      </w:r>
    </w:p>
    <w:p w14:paraId="5C34476D" w14:textId="77777777" w:rsidR="00F13E49" w:rsidRPr="00F12271" w:rsidRDefault="00F13E49">
      <w:pPr>
        <w:pStyle w:val="a5"/>
        <w:widowControl w:val="0"/>
        <w:numPr>
          <w:ilvl w:val="0"/>
          <w:numId w:val="11"/>
        </w:numPr>
        <w:tabs>
          <w:tab w:val="left" w:pos="1134"/>
        </w:tabs>
        <w:autoSpaceDE w:val="0"/>
        <w:autoSpaceDN w:val="0"/>
        <w:adjustRightInd w:val="0"/>
        <w:ind w:left="0" w:firstLine="709"/>
        <w:contextualSpacing w:val="0"/>
        <w:jc w:val="both"/>
        <w:rPr>
          <w:sz w:val="28"/>
          <w:szCs w:val="28"/>
        </w:rPr>
      </w:pPr>
      <w:r w:rsidRPr="00F12271">
        <w:rPr>
          <w:sz w:val="28"/>
          <w:szCs w:val="28"/>
        </w:rPr>
        <w:t>http://www.gks.ru - (сайт Федеральной службы государственной статистики. URL</w:t>
      </w:r>
    </w:p>
    <w:p w14:paraId="5CA50021" w14:textId="77777777" w:rsidR="00F13E49" w:rsidRPr="00F12271" w:rsidRDefault="00F13E49" w:rsidP="00F13E49">
      <w:pPr>
        <w:rPr>
          <w:sz w:val="28"/>
          <w:szCs w:val="28"/>
        </w:rPr>
      </w:pPr>
      <w:r w:rsidRPr="00F12271">
        <w:rPr>
          <w:sz w:val="28"/>
          <w:szCs w:val="28"/>
        </w:rPr>
        <w:t xml:space="preserve">          4. Электронные ресурсы БИК:</w:t>
      </w:r>
    </w:p>
    <w:p w14:paraId="4102E288" w14:textId="77777777" w:rsidR="00F13E49" w:rsidRPr="00F12271" w:rsidRDefault="00F13E49">
      <w:pPr>
        <w:pStyle w:val="a5"/>
        <w:numPr>
          <w:ilvl w:val="0"/>
          <w:numId w:val="5"/>
        </w:numPr>
        <w:ind w:left="0" w:firstLine="0"/>
        <w:jc w:val="both"/>
        <w:rPr>
          <w:sz w:val="28"/>
          <w:szCs w:val="28"/>
        </w:rPr>
      </w:pPr>
      <w:r w:rsidRPr="00F12271">
        <w:rPr>
          <w:sz w:val="28"/>
          <w:szCs w:val="28"/>
        </w:rPr>
        <w:t xml:space="preserve">Электронная библиотека Финансового университета (ЭБ) </w:t>
      </w:r>
      <w:hyperlink r:id="rId9" w:history="1">
        <w:r w:rsidRPr="00F12271">
          <w:rPr>
            <w:sz w:val="28"/>
            <w:szCs w:val="28"/>
          </w:rPr>
          <w:t>http://elib.fa.ru/</w:t>
        </w:r>
      </w:hyperlink>
    </w:p>
    <w:p w14:paraId="26B94E81" w14:textId="77777777" w:rsidR="00F13E49" w:rsidRPr="00F12271" w:rsidRDefault="00F13E49">
      <w:pPr>
        <w:pStyle w:val="a5"/>
        <w:numPr>
          <w:ilvl w:val="0"/>
          <w:numId w:val="5"/>
        </w:numPr>
        <w:ind w:left="0" w:firstLine="0"/>
        <w:jc w:val="both"/>
        <w:rPr>
          <w:sz w:val="28"/>
          <w:szCs w:val="28"/>
        </w:rPr>
      </w:pPr>
      <w:r w:rsidRPr="00F12271">
        <w:rPr>
          <w:sz w:val="28"/>
          <w:szCs w:val="28"/>
        </w:rPr>
        <w:t>Электронно-библиотечная система BOOK.RU http://www.book.ru</w:t>
      </w:r>
    </w:p>
    <w:p w14:paraId="2E056F33" w14:textId="77777777" w:rsidR="00F13E49" w:rsidRPr="00F12271" w:rsidRDefault="00F13E49">
      <w:pPr>
        <w:pStyle w:val="a5"/>
        <w:numPr>
          <w:ilvl w:val="0"/>
          <w:numId w:val="5"/>
        </w:numPr>
        <w:ind w:left="0" w:firstLine="0"/>
        <w:jc w:val="both"/>
        <w:rPr>
          <w:sz w:val="28"/>
          <w:szCs w:val="28"/>
        </w:rPr>
      </w:pPr>
      <w:r w:rsidRPr="00F12271">
        <w:rPr>
          <w:sz w:val="28"/>
          <w:szCs w:val="28"/>
        </w:rPr>
        <w:t>Электронно-библиотечная система «Университетская библиотека ОНЛАЙН» http://biblioclub.ru/</w:t>
      </w:r>
    </w:p>
    <w:p w14:paraId="2187C42E" w14:textId="77777777" w:rsidR="00F13E49" w:rsidRPr="00F12271" w:rsidRDefault="00F13E49">
      <w:pPr>
        <w:pStyle w:val="a5"/>
        <w:numPr>
          <w:ilvl w:val="0"/>
          <w:numId w:val="5"/>
        </w:numPr>
        <w:ind w:left="0" w:firstLine="0"/>
        <w:jc w:val="both"/>
        <w:rPr>
          <w:sz w:val="28"/>
          <w:szCs w:val="28"/>
        </w:rPr>
      </w:pPr>
      <w:r w:rsidRPr="00F12271">
        <w:rPr>
          <w:sz w:val="28"/>
          <w:szCs w:val="28"/>
        </w:rPr>
        <w:t xml:space="preserve">Электронно-библиотечная система </w:t>
      </w:r>
      <w:proofErr w:type="spellStart"/>
      <w:r w:rsidRPr="00F12271">
        <w:rPr>
          <w:sz w:val="28"/>
          <w:szCs w:val="28"/>
        </w:rPr>
        <w:t>Znanium</w:t>
      </w:r>
      <w:proofErr w:type="spellEnd"/>
      <w:r w:rsidRPr="00F12271">
        <w:rPr>
          <w:sz w:val="28"/>
          <w:szCs w:val="28"/>
        </w:rPr>
        <w:t xml:space="preserve"> http://www.znanium.com</w:t>
      </w:r>
    </w:p>
    <w:p w14:paraId="707DEB94" w14:textId="77777777" w:rsidR="00F13E49" w:rsidRPr="00F12271" w:rsidRDefault="00F13E49">
      <w:pPr>
        <w:pStyle w:val="a5"/>
        <w:numPr>
          <w:ilvl w:val="0"/>
          <w:numId w:val="5"/>
        </w:numPr>
        <w:ind w:left="0" w:firstLine="0"/>
        <w:jc w:val="both"/>
        <w:rPr>
          <w:sz w:val="28"/>
          <w:szCs w:val="28"/>
        </w:rPr>
      </w:pPr>
      <w:r w:rsidRPr="00F12271">
        <w:rPr>
          <w:sz w:val="28"/>
          <w:szCs w:val="28"/>
        </w:rPr>
        <w:t>Электронно-библиотечная система издательства «ЮРАЙТ» https://urait.ru/</w:t>
      </w:r>
    </w:p>
    <w:p w14:paraId="29C388EC" w14:textId="77777777" w:rsidR="00F13E49" w:rsidRPr="00F12271" w:rsidRDefault="00F13E49">
      <w:pPr>
        <w:pStyle w:val="a5"/>
        <w:numPr>
          <w:ilvl w:val="0"/>
          <w:numId w:val="5"/>
        </w:numPr>
        <w:ind w:left="0" w:firstLine="0"/>
        <w:jc w:val="both"/>
        <w:rPr>
          <w:sz w:val="28"/>
          <w:szCs w:val="28"/>
        </w:rPr>
      </w:pPr>
      <w:r w:rsidRPr="00F12271">
        <w:rPr>
          <w:sz w:val="28"/>
          <w:szCs w:val="28"/>
        </w:rPr>
        <w:t xml:space="preserve">Электронно-библиотечная система издательства Проспект </w:t>
      </w:r>
      <w:hyperlink r:id="rId10" w:history="1">
        <w:r w:rsidRPr="00F12271">
          <w:rPr>
            <w:sz w:val="28"/>
            <w:szCs w:val="28"/>
          </w:rPr>
          <w:t>http://ebs.prospekt.org/books</w:t>
        </w:r>
      </w:hyperlink>
    </w:p>
    <w:p w14:paraId="4D689ED3" w14:textId="77777777" w:rsidR="00F13E49" w:rsidRPr="00F12271" w:rsidRDefault="00F13E49">
      <w:pPr>
        <w:pStyle w:val="a5"/>
        <w:numPr>
          <w:ilvl w:val="0"/>
          <w:numId w:val="5"/>
        </w:numPr>
        <w:ind w:left="0" w:firstLine="0"/>
        <w:jc w:val="both"/>
        <w:rPr>
          <w:sz w:val="28"/>
          <w:szCs w:val="28"/>
        </w:rPr>
      </w:pPr>
      <w:r w:rsidRPr="00F12271">
        <w:rPr>
          <w:sz w:val="28"/>
          <w:szCs w:val="28"/>
        </w:rPr>
        <w:t xml:space="preserve">Справочно-образовательная система </w:t>
      </w:r>
      <w:proofErr w:type="spellStart"/>
      <w:r w:rsidRPr="00F12271">
        <w:rPr>
          <w:sz w:val="28"/>
          <w:szCs w:val="28"/>
        </w:rPr>
        <w:t>Актион</w:t>
      </w:r>
      <w:proofErr w:type="spellEnd"/>
      <w:r w:rsidRPr="00F12271">
        <w:rPr>
          <w:sz w:val="28"/>
          <w:szCs w:val="28"/>
        </w:rPr>
        <w:t xml:space="preserve"> 360 https://action360.ru/</w:t>
      </w:r>
    </w:p>
    <w:p w14:paraId="41A1DD5E" w14:textId="77777777" w:rsidR="00F13E49" w:rsidRPr="00F12271" w:rsidRDefault="00F13E49">
      <w:pPr>
        <w:pStyle w:val="a5"/>
        <w:numPr>
          <w:ilvl w:val="0"/>
          <w:numId w:val="5"/>
        </w:numPr>
        <w:ind w:left="0" w:firstLine="0"/>
        <w:jc w:val="both"/>
        <w:rPr>
          <w:sz w:val="28"/>
          <w:szCs w:val="28"/>
        </w:rPr>
      </w:pPr>
      <w:r w:rsidRPr="00F12271">
        <w:rPr>
          <w:sz w:val="28"/>
          <w:szCs w:val="28"/>
        </w:rPr>
        <w:t xml:space="preserve">Деловая онлайн-библиотека Alpina Digital </w:t>
      </w:r>
      <w:hyperlink r:id="rId11" w:history="1">
        <w:r w:rsidRPr="00F12271">
          <w:rPr>
            <w:sz w:val="28"/>
            <w:szCs w:val="28"/>
          </w:rPr>
          <w:t>http://lib.alpinadigital.ru/</w:t>
        </w:r>
      </w:hyperlink>
    </w:p>
    <w:p w14:paraId="79B63B62" w14:textId="77777777" w:rsidR="00F13E49" w:rsidRPr="00F12271" w:rsidRDefault="00F13E49">
      <w:pPr>
        <w:pStyle w:val="a5"/>
        <w:numPr>
          <w:ilvl w:val="0"/>
          <w:numId w:val="5"/>
        </w:numPr>
        <w:ind w:left="0" w:firstLine="0"/>
        <w:rPr>
          <w:sz w:val="28"/>
          <w:szCs w:val="28"/>
        </w:rPr>
      </w:pPr>
      <w:r w:rsidRPr="00F12271">
        <w:rPr>
          <w:sz w:val="28"/>
          <w:szCs w:val="28"/>
        </w:rPr>
        <w:t>Электронная библиотека издательства «МИФ» («Манн, Иванов и Фербер») https://fa.miflib.ru/auth/#/registration</w:t>
      </w:r>
    </w:p>
    <w:p w14:paraId="5F110F71" w14:textId="77777777" w:rsidR="00F13E49" w:rsidRPr="00F12271" w:rsidRDefault="00F13E49">
      <w:pPr>
        <w:pStyle w:val="a5"/>
        <w:numPr>
          <w:ilvl w:val="0"/>
          <w:numId w:val="5"/>
        </w:numPr>
        <w:ind w:left="0" w:firstLine="0"/>
        <w:jc w:val="both"/>
        <w:rPr>
          <w:sz w:val="28"/>
          <w:szCs w:val="28"/>
        </w:rPr>
      </w:pPr>
      <w:r w:rsidRPr="00F12271">
        <w:rPr>
          <w:sz w:val="28"/>
          <w:szCs w:val="28"/>
        </w:rPr>
        <w:t>Интернет-библиотека СМИ Public.Ru https://public.ru/</w:t>
      </w:r>
    </w:p>
    <w:p w14:paraId="2C8A512C" w14:textId="77777777" w:rsidR="00F13E49" w:rsidRPr="00F12271" w:rsidRDefault="00F13E49">
      <w:pPr>
        <w:pStyle w:val="a5"/>
        <w:numPr>
          <w:ilvl w:val="0"/>
          <w:numId w:val="5"/>
        </w:numPr>
        <w:ind w:left="0" w:firstLine="0"/>
        <w:jc w:val="both"/>
        <w:rPr>
          <w:sz w:val="28"/>
          <w:szCs w:val="28"/>
        </w:rPr>
      </w:pPr>
      <w:r w:rsidRPr="00F12271">
        <w:rPr>
          <w:sz w:val="28"/>
          <w:szCs w:val="28"/>
        </w:rPr>
        <w:t>Электронная библиотека Издательского дома «Гребенников» https://grebennikon.ru/</w:t>
      </w:r>
    </w:p>
    <w:p w14:paraId="5158C6C5" w14:textId="77777777" w:rsidR="00F13E49" w:rsidRPr="00F12271" w:rsidRDefault="00F13E49">
      <w:pPr>
        <w:pStyle w:val="a5"/>
        <w:numPr>
          <w:ilvl w:val="0"/>
          <w:numId w:val="5"/>
        </w:numPr>
        <w:ind w:left="0" w:firstLine="0"/>
        <w:jc w:val="both"/>
        <w:rPr>
          <w:sz w:val="28"/>
          <w:szCs w:val="28"/>
        </w:rPr>
      </w:pPr>
      <w:r w:rsidRPr="00F12271">
        <w:rPr>
          <w:sz w:val="28"/>
          <w:szCs w:val="28"/>
        </w:rPr>
        <w:t xml:space="preserve">Научная электронная библиотека eLibrary.ru http://elibrary.ru  </w:t>
      </w:r>
    </w:p>
    <w:p w14:paraId="55CE5FD6" w14:textId="77777777" w:rsidR="00F13E49" w:rsidRPr="00F12271" w:rsidRDefault="00F13E49">
      <w:pPr>
        <w:pStyle w:val="a5"/>
        <w:numPr>
          <w:ilvl w:val="0"/>
          <w:numId w:val="5"/>
        </w:numPr>
        <w:ind w:left="0" w:firstLine="0"/>
        <w:jc w:val="both"/>
        <w:rPr>
          <w:sz w:val="28"/>
          <w:szCs w:val="28"/>
        </w:rPr>
      </w:pPr>
      <w:r w:rsidRPr="00F12271">
        <w:rPr>
          <w:sz w:val="28"/>
          <w:szCs w:val="28"/>
        </w:rPr>
        <w:t>Национальная электронная библиотека http://нэб.рф/</w:t>
      </w:r>
    </w:p>
    <w:p w14:paraId="693F80A3" w14:textId="77777777" w:rsidR="00F13E49" w:rsidRPr="00F12271" w:rsidRDefault="00F13E49">
      <w:pPr>
        <w:pStyle w:val="a5"/>
        <w:numPr>
          <w:ilvl w:val="0"/>
          <w:numId w:val="5"/>
        </w:numPr>
        <w:ind w:left="0" w:firstLine="0"/>
        <w:jc w:val="both"/>
        <w:rPr>
          <w:sz w:val="28"/>
          <w:szCs w:val="28"/>
        </w:rPr>
      </w:pPr>
      <w:r w:rsidRPr="00F12271">
        <w:rPr>
          <w:sz w:val="28"/>
          <w:szCs w:val="28"/>
        </w:rPr>
        <w:t>Финансовая справочная система «Финансовый директор» http://www.1fd.ru/</w:t>
      </w:r>
    </w:p>
    <w:p w14:paraId="4436DCA2" w14:textId="77777777" w:rsidR="00F13E49" w:rsidRPr="00F12271" w:rsidRDefault="00F13E49">
      <w:pPr>
        <w:pStyle w:val="a5"/>
        <w:numPr>
          <w:ilvl w:val="0"/>
          <w:numId w:val="5"/>
        </w:numPr>
        <w:ind w:left="0" w:firstLine="0"/>
        <w:jc w:val="both"/>
        <w:rPr>
          <w:sz w:val="28"/>
          <w:szCs w:val="28"/>
        </w:rPr>
      </w:pPr>
      <w:r w:rsidRPr="00F12271">
        <w:rPr>
          <w:sz w:val="28"/>
          <w:szCs w:val="28"/>
        </w:rPr>
        <w:t>Ресурсы информационно-аналитического агентства по финансовым рынкам Cbonds.ru https://cbonds.ru/</w:t>
      </w:r>
    </w:p>
    <w:p w14:paraId="07BB1084" w14:textId="77777777" w:rsidR="00F13E49" w:rsidRPr="00F12271" w:rsidRDefault="00F13E49">
      <w:pPr>
        <w:pStyle w:val="a5"/>
        <w:numPr>
          <w:ilvl w:val="0"/>
          <w:numId w:val="5"/>
        </w:numPr>
        <w:ind w:left="0" w:firstLine="0"/>
        <w:jc w:val="both"/>
        <w:rPr>
          <w:sz w:val="28"/>
          <w:szCs w:val="28"/>
        </w:rPr>
      </w:pPr>
      <w:r w:rsidRPr="00F12271">
        <w:rPr>
          <w:sz w:val="28"/>
          <w:szCs w:val="28"/>
        </w:rPr>
        <w:t xml:space="preserve">СПАРК </w:t>
      </w:r>
      <w:hyperlink r:id="rId12" w:history="1">
        <w:r w:rsidRPr="00F12271">
          <w:rPr>
            <w:sz w:val="28"/>
            <w:szCs w:val="28"/>
          </w:rPr>
          <w:t>https://spark-interfax.ru/</w:t>
        </w:r>
      </w:hyperlink>
    </w:p>
    <w:p w14:paraId="2E754D61" w14:textId="77777777" w:rsidR="00F13E49" w:rsidRPr="00F13A6D" w:rsidRDefault="00F13E49">
      <w:pPr>
        <w:pStyle w:val="a5"/>
        <w:numPr>
          <w:ilvl w:val="0"/>
          <w:numId w:val="5"/>
        </w:numPr>
        <w:ind w:left="0" w:firstLine="0"/>
        <w:jc w:val="both"/>
        <w:rPr>
          <w:sz w:val="28"/>
          <w:szCs w:val="28"/>
          <w:lang w:val="en-US"/>
        </w:rPr>
      </w:pPr>
      <w:r w:rsidRPr="00F13A6D">
        <w:rPr>
          <w:sz w:val="28"/>
          <w:szCs w:val="28"/>
          <w:lang w:val="en-US"/>
        </w:rPr>
        <w:t>STATISTA https://www.statista.com/</w:t>
      </w:r>
    </w:p>
    <w:p w14:paraId="65264945" w14:textId="77777777" w:rsidR="00F13E49" w:rsidRPr="00F13A6D" w:rsidRDefault="00F13E49">
      <w:pPr>
        <w:pStyle w:val="a5"/>
        <w:numPr>
          <w:ilvl w:val="0"/>
          <w:numId w:val="5"/>
        </w:numPr>
        <w:ind w:left="0" w:firstLine="0"/>
        <w:jc w:val="both"/>
        <w:rPr>
          <w:sz w:val="28"/>
          <w:szCs w:val="28"/>
          <w:lang w:val="en-US"/>
        </w:rPr>
      </w:pPr>
      <w:r w:rsidRPr="00F13A6D">
        <w:rPr>
          <w:sz w:val="28"/>
          <w:szCs w:val="28"/>
          <w:lang w:val="en-US"/>
        </w:rPr>
        <w:t>Academic Reference http://ar.cnki.net/ACADREF</w:t>
      </w:r>
    </w:p>
    <w:p w14:paraId="08D5BD67" w14:textId="77777777" w:rsidR="00F13E49" w:rsidRPr="00F12271" w:rsidRDefault="00F13E49">
      <w:pPr>
        <w:pStyle w:val="a5"/>
        <w:numPr>
          <w:ilvl w:val="0"/>
          <w:numId w:val="5"/>
        </w:numPr>
        <w:ind w:left="0" w:firstLine="0"/>
        <w:jc w:val="both"/>
        <w:rPr>
          <w:sz w:val="28"/>
          <w:szCs w:val="28"/>
        </w:rPr>
      </w:pPr>
      <w:r w:rsidRPr="00F12271">
        <w:rPr>
          <w:sz w:val="28"/>
          <w:szCs w:val="28"/>
        </w:rPr>
        <w:t>Пакет баз данных компании EBSCO Publishing, крупнейшего агрегатора научных ресурсов ведущих издательств мира http://search.ebscohost.com</w:t>
      </w:r>
    </w:p>
    <w:p w14:paraId="0ACFCA06" w14:textId="77777777" w:rsidR="00F13E49" w:rsidRPr="00F12271" w:rsidRDefault="00F13E49">
      <w:pPr>
        <w:pStyle w:val="a5"/>
        <w:numPr>
          <w:ilvl w:val="0"/>
          <w:numId w:val="5"/>
        </w:numPr>
        <w:ind w:left="0" w:firstLine="0"/>
        <w:jc w:val="both"/>
        <w:rPr>
          <w:sz w:val="28"/>
          <w:szCs w:val="28"/>
        </w:rPr>
      </w:pPr>
      <w:proofErr w:type="spellStart"/>
      <w:r w:rsidRPr="00F12271">
        <w:rPr>
          <w:sz w:val="28"/>
          <w:szCs w:val="28"/>
        </w:rPr>
        <w:t>Henry</w:t>
      </w:r>
      <w:proofErr w:type="spellEnd"/>
      <w:r w:rsidRPr="00F12271">
        <w:rPr>
          <w:sz w:val="28"/>
          <w:szCs w:val="28"/>
        </w:rPr>
        <w:t xml:space="preserve"> </w:t>
      </w:r>
      <w:proofErr w:type="spellStart"/>
      <w:r w:rsidRPr="00F12271">
        <w:rPr>
          <w:sz w:val="28"/>
          <w:szCs w:val="28"/>
        </w:rPr>
        <w:t>Stewart</w:t>
      </w:r>
      <w:proofErr w:type="spellEnd"/>
      <w:r w:rsidRPr="00F12271">
        <w:rPr>
          <w:sz w:val="28"/>
          <w:szCs w:val="28"/>
        </w:rPr>
        <w:t xml:space="preserve"> </w:t>
      </w:r>
      <w:proofErr w:type="spellStart"/>
      <w:r w:rsidRPr="00F12271">
        <w:rPr>
          <w:sz w:val="28"/>
          <w:szCs w:val="28"/>
        </w:rPr>
        <w:t>Talks</w:t>
      </w:r>
      <w:proofErr w:type="spellEnd"/>
      <w:r w:rsidRPr="00F12271">
        <w:rPr>
          <w:sz w:val="28"/>
          <w:szCs w:val="28"/>
        </w:rPr>
        <w:t>: Библиотека Онлайн Лекций по Бизнесу и Маркетингу https://hstalks.com/business/</w:t>
      </w:r>
    </w:p>
    <w:p w14:paraId="60860518" w14:textId="77777777" w:rsidR="00F13E49" w:rsidRPr="00F12271" w:rsidRDefault="00F13E49">
      <w:pPr>
        <w:pStyle w:val="a5"/>
        <w:numPr>
          <w:ilvl w:val="0"/>
          <w:numId w:val="5"/>
        </w:numPr>
        <w:ind w:left="0" w:firstLine="0"/>
        <w:jc w:val="both"/>
        <w:rPr>
          <w:sz w:val="28"/>
          <w:szCs w:val="28"/>
        </w:rPr>
      </w:pPr>
      <w:r w:rsidRPr="00F12271">
        <w:rPr>
          <w:sz w:val="28"/>
          <w:szCs w:val="28"/>
        </w:rPr>
        <w:t xml:space="preserve">Электронная коллекция книг издательства </w:t>
      </w:r>
      <w:proofErr w:type="spellStart"/>
      <w:r w:rsidRPr="00F12271">
        <w:rPr>
          <w:sz w:val="28"/>
          <w:szCs w:val="28"/>
        </w:rPr>
        <w:t>Springer</w:t>
      </w:r>
      <w:proofErr w:type="spellEnd"/>
      <w:r w:rsidRPr="00F12271">
        <w:rPr>
          <w:sz w:val="28"/>
          <w:szCs w:val="28"/>
        </w:rPr>
        <w:t xml:space="preserve">:  </w:t>
      </w:r>
      <w:proofErr w:type="spellStart"/>
      <w:r w:rsidRPr="00F12271">
        <w:rPr>
          <w:sz w:val="28"/>
          <w:szCs w:val="28"/>
        </w:rPr>
        <w:t>Springer</w:t>
      </w:r>
      <w:proofErr w:type="spellEnd"/>
      <w:r w:rsidRPr="00F12271">
        <w:rPr>
          <w:sz w:val="28"/>
          <w:szCs w:val="28"/>
        </w:rPr>
        <w:t xml:space="preserve"> </w:t>
      </w:r>
      <w:proofErr w:type="spellStart"/>
      <w:r w:rsidRPr="00F12271">
        <w:rPr>
          <w:sz w:val="28"/>
          <w:szCs w:val="28"/>
        </w:rPr>
        <w:t>eBooks</w:t>
      </w:r>
      <w:proofErr w:type="spellEnd"/>
      <w:r w:rsidRPr="00F12271">
        <w:rPr>
          <w:sz w:val="28"/>
          <w:szCs w:val="28"/>
        </w:rPr>
        <w:t xml:space="preserve"> </w:t>
      </w:r>
      <w:hyperlink r:id="rId13" w:history="1">
        <w:r w:rsidRPr="00F12271">
          <w:rPr>
            <w:sz w:val="28"/>
            <w:szCs w:val="28"/>
          </w:rPr>
          <w:t>http://link.springer.com/</w:t>
        </w:r>
      </w:hyperlink>
    </w:p>
    <w:p w14:paraId="107E5D69" w14:textId="77777777" w:rsidR="00F13E49" w:rsidRPr="00F12271" w:rsidRDefault="00F13E49">
      <w:pPr>
        <w:pStyle w:val="a5"/>
        <w:numPr>
          <w:ilvl w:val="0"/>
          <w:numId w:val="5"/>
        </w:numPr>
        <w:ind w:left="0" w:firstLine="0"/>
        <w:jc w:val="both"/>
        <w:rPr>
          <w:sz w:val="28"/>
          <w:szCs w:val="28"/>
        </w:rPr>
      </w:pPr>
      <w:r w:rsidRPr="00F12271">
        <w:rPr>
          <w:sz w:val="28"/>
          <w:szCs w:val="28"/>
        </w:rPr>
        <w:t xml:space="preserve">Электронные продукты издательства Elsevier </w:t>
      </w:r>
      <w:hyperlink r:id="rId14" w:history="1">
        <w:r w:rsidRPr="00F12271">
          <w:rPr>
            <w:sz w:val="28"/>
            <w:szCs w:val="28"/>
          </w:rPr>
          <w:t>http://www.sciencedirect.com</w:t>
        </w:r>
      </w:hyperlink>
    </w:p>
    <w:p w14:paraId="5AD24A01" w14:textId="77777777" w:rsidR="00F13E49" w:rsidRPr="00F13A6D" w:rsidRDefault="00F13E49">
      <w:pPr>
        <w:pStyle w:val="a5"/>
        <w:numPr>
          <w:ilvl w:val="0"/>
          <w:numId w:val="5"/>
        </w:numPr>
        <w:ind w:left="0" w:firstLine="0"/>
        <w:jc w:val="both"/>
        <w:rPr>
          <w:sz w:val="28"/>
          <w:szCs w:val="28"/>
          <w:lang w:val="en-US"/>
        </w:rPr>
      </w:pPr>
      <w:r w:rsidRPr="00F13A6D">
        <w:rPr>
          <w:sz w:val="28"/>
          <w:szCs w:val="28"/>
          <w:lang w:val="en-US"/>
        </w:rPr>
        <w:lastRenderedPageBreak/>
        <w:t xml:space="preserve">Emerald: Management </w:t>
      </w:r>
      <w:proofErr w:type="spellStart"/>
      <w:r w:rsidRPr="00F13A6D">
        <w:rPr>
          <w:sz w:val="28"/>
          <w:szCs w:val="28"/>
          <w:lang w:val="en-US"/>
        </w:rPr>
        <w:t>eJournal</w:t>
      </w:r>
      <w:proofErr w:type="spellEnd"/>
      <w:r w:rsidRPr="00F13A6D">
        <w:rPr>
          <w:sz w:val="28"/>
          <w:szCs w:val="28"/>
          <w:lang w:val="en-US"/>
        </w:rPr>
        <w:t xml:space="preserve"> Portfolio </w:t>
      </w:r>
      <w:r w:rsidR="00A5147D">
        <w:fldChar w:fldCharType="begin"/>
      </w:r>
      <w:r w:rsidR="00A5147D" w:rsidRPr="00E42310">
        <w:rPr>
          <w:lang w:val="en-US"/>
        </w:rPr>
        <w:instrText xml:space="preserve"> HYPERLI</w:instrText>
      </w:r>
      <w:r w:rsidR="00A5147D" w:rsidRPr="00E42310">
        <w:rPr>
          <w:lang w:val="en-US"/>
        </w:rPr>
        <w:instrText xml:space="preserve">NK "https://www.emerald.com/insight/" </w:instrText>
      </w:r>
      <w:r w:rsidR="00A5147D">
        <w:fldChar w:fldCharType="separate"/>
      </w:r>
      <w:r w:rsidRPr="00F13A6D">
        <w:rPr>
          <w:sz w:val="28"/>
          <w:szCs w:val="28"/>
          <w:lang w:val="en-US"/>
        </w:rPr>
        <w:t>https://www.emerald.com/insight/</w:t>
      </w:r>
      <w:r w:rsidR="00A5147D">
        <w:rPr>
          <w:sz w:val="28"/>
          <w:szCs w:val="28"/>
          <w:lang w:val="en-US"/>
        </w:rPr>
        <w:fldChar w:fldCharType="end"/>
      </w:r>
    </w:p>
    <w:p w14:paraId="506DDF6E" w14:textId="77777777" w:rsidR="00F13E49" w:rsidRPr="00F13A6D" w:rsidRDefault="00F13E49">
      <w:pPr>
        <w:pStyle w:val="a3"/>
        <w:numPr>
          <w:ilvl w:val="0"/>
          <w:numId w:val="5"/>
        </w:numPr>
        <w:spacing w:before="0" w:beforeAutospacing="0" w:after="0" w:afterAutospacing="0"/>
        <w:ind w:left="0" w:firstLine="0"/>
        <w:jc w:val="both"/>
        <w:rPr>
          <w:sz w:val="28"/>
          <w:szCs w:val="28"/>
          <w:lang w:val="en-US"/>
        </w:rPr>
      </w:pPr>
      <w:r w:rsidRPr="00F13A6D">
        <w:rPr>
          <w:sz w:val="28"/>
          <w:szCs w:val="28"/>
          <w:lang w:val="en-US"/>
        </w:rPr>
        <w:t xml:space="preserve">JSTOR. Arts &amp; Sciences I Collection </w:t>
      </w:r>
      <w:r w:rsidR="00A5147D">
        <w:fldChar w:fldCharType="begin"/>
      </w:r>
      <w:r w:rsidR="00A5147D" w:rsidRPr="00E42310">
        <w:rPr>
          <w:lang w:val="en-US"/>
        </w:rPr>
        <w:instrText xml:space="preserve"> HYPERLINK "https://www.jstor.org/" </w:instrText>
      </w:r>
      <w:r w:rsidR="00A5147D">
        <w:fldChar w:fldCharType="separate"/>
      </w:r>
      <w:r w:rsidRPr="00F13A6D">
        <w:rPr>
          <w:sz w:val="28"/>
          <w:szCs w:val="28"/>
          <w:lang w:val="en-US"/>
        </w:rPr>
        <w:t>https://www.jstor.org/</w:t>
      </w:r>
      <w:r w:rsidR="00A5147D">
        <w:rPr>
          <w:sz w:val="28"/>
          <w:szCs w:val="28"/>
          <w:lang w:val="en-US"/>
        </w:rPr>
        <w:fldChar w:fldCharType="end"/>
      </w:r>
    </w:p>
    <w:p w14:paraId="22215B5A" w14:textId="77777777" w:rsidR="00F13E49" w:rsidRPr="00F12271" w:rsidRDefault="00F13E49">
      <w:pPr>
        <w:pStyle w:val="a5"/>
        <w:numPr>
          <w:ilvl w:val="0"/>
          <w:numId w:val="5"/>
        </w:numPr>
        <w:ind w:left="0" w:firstLine="0"/>
        <w:rPr>
          <w:sz w:val="28"/>
          <w:szCs w:val="28"/>
        </w:rPr>
      </w:pPr>
      <w:r w:rsidRPr="00F12271">
        <w:rPr>
          <w:sz w:val="28"/>
          <w:szCs w:val="28"/>
        </w:rPr>
        <w:t xml:space="preserve">Библиотека электронных публикаций Организации экономического сотрудничества и развития OECD </w:t>
      </w:r>
      <w:proofErr w:type="spellStart"/>
      <w:r w:rsidRPr="00F12271">
        <w:rPr>
          <w:sz w:val="28"/>
          <w:szCs w:val="28"/>
        </w:rPr>
        <w:t>iLibrary</w:t>
      </w:r>
      <w:proofErr w:type="spellEnd"/>
      <w:r w:rsidRPr="00F12271">
        <w:rPr>
          <w:sz w:val="28"/>
          <w:szCs w:val="28"/>
        </w:rPr>
        <w:t xml:space="preserve"> </w:t>
      </w:r>
      <w:hyperlink r:id="rId15" w:history="1">
        <w:r w:rsidRPr="00F12271">
          <w:rPr>
            <w:sz w:val="28"/>
            <w:szCs w:val="28"/>
          </w:rPr>
          <w:t>https://www.oecd-ilibrary.org/</w:t>
        </w:r>
      </w:hyperlink>
    </w:p>
    <w:p w14:paraId="74BA3DBF" w14:textId="77777777" w:rsidR="00F13E49" w:rsidRPr="00F12271" w:rsidRDefault="00F13E49">
      <w:pPr>
        <w:pStyle w:val="a5"/>
        <w:numPr>
          <w:ilvl w:val="0"/>
          <w:numId w:val="5"/>
        </w:numPr>
        <w:ind w:left="0" w:firstLine="0"/>
        <w:jc w:val="both"/>
        <w:rPr>
          <w:sz w:val="28"/>
          <w:szCs w:val="28"/>
        </w:rPr>
      </w:pPr>
      <w:r w:rsidRPr="00F12271">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F12271">
        <w:rPr>
          <w:sz w:val="28"/>
          <w:szCs w:val="28"/>
        </w:rPr>
        <w:t>управления»  http://eduvideo.online/</w:t>
      </w:r>
      <w:proofErr w:type="gramEnd"/>
    </w:p>
    <w:p w14:paraId="27DFAF1D" w14:textId="11D69212" w:rsidR="00F13E49" w:rsidRDefault="00F13E49">
      <w:pPr>
        <w:pStyle w:val="a5"/>
        <w:numPr>
          <w:ilvl w:val="0"/>
          <w:numId w:val="5"/>
        </w:numPr>
        <w:ind w:left="0" w:firstLine="0"/>
        <w:jc w:val="both"/>
        <w:rPr>
          <w:sz w:val="28"/>
          <w:szCs w:val="28"/>
        </w:rPr>
      </w:pPr>
      <w:r w:rsidRPr="00F12271">
        <w:rPr>
          <w:sz w:val="28"/>
          <w:szCs w:val="28"/>
        </w:rPr>
        <w:t xml:space="preserve">База данных научных журналов издательства </w:t>
      </w:r>
      <w:proofErr w:type="spellStart"/>
      <w:r w:rsidRPr="00F12271">
        <w:rPr>
          <w:sz w:val="28"/>
          <w:szCs w:val="28"/>
        </w:rPr>
        <w:t>Wiley</w:t>
      </w:r>
      <w:proofErr w:type="spellEnd"/>
      <w:r w:rsidRPr="00F12271">
        <w:rPr>
          <w:sz w:val="28"/>
          <w:szCs w:val="28"/>
        </w:rPr>
        <w:t xml:space="preserve"> </w:t>
      </w:r>
      <w:hyperlink r:id="rId16" w:history="1">
        <w:r w:rsidRPr="00F12271">
          <w:rPr>
            <w:sz w:val="28"/>
            <w:szCs w:val="28"/>
          </w:rPr>
          <w:t>https://onlinelibrary.wiley.com/</w:t>
        </w:r>
      </w:hyperlink>
    </w:p>
    <w:p w14:paraId="5FB9C3E6" w14:textId="76A78B66" w:rsidR="00D4445B" w:rsidRPr="0083446D" w:rsidRDefault="0083446D" w:rsidP="00DD7757">
      <w:pPr>
        <w:widowControl w:val="0"/>
        <w:tabs>
          <w:tab w:val="left" w:pos="999"/>
        </w:tabs>
        <w:autoSpaceDE w:val="0"/>
        <w:autoSpaceDN w:val="0"/>
        <w:ind w:firstLine="709"/>
        <w:jc w:val="both"/>
        <w:rPr>
          <w:sz w:val="28"/>
          <w:szCs w:val="28"/>
        </w:rPr>
      </w:pPr>
      <w:r>
        <w:rPr>
          <w:rFonts w:eastAsiaTheme="minorHAnsi"/>
          <w:color w:val="000000"/>
          <w:sz w:val="28"/>
          <w:szCs w:val="28"/>
          <w:lang w:eastAsia="en-US"/>
        </w:rPr>
        <w:t xml:space="preserve">5. </w:t>
      </w:r>
      <w:proofErr w:type="spellStart"/>
      <w:r w:rsidR="00D4445B" w:rsidRPr="0083446D">
        <w:rPr>
          <w:rFonts w:eastAsiaTheme="minorHAnsi"/>
          <w:color w:val="000000"/>
          <w:sz w:val="28"/>
          <w:szCs w:val="28"/>
          <w:lang w:eastAsia="en-US"/>
        </w:rPr>
        <w:t>Катюха</w:t>
      </w:r>
      <w:proofErr w:type="spellEnd"/>
      <w:r w:rsidR="00D4445B" w:rsidRPr="0083446D">
        <w:rPr>
          <w:rFonts w:eastAsiaTheme="minorHAnsi"/>
          <w:color w:val="000000"/>
          <w:sz w:val="28"/>
          <w:szCs w:val="28"/>
          <w:lang w:eastAsia="en-US"/>
        </w:rPr>
        <w:t xml:space="preserve"> П.Б. Основы нефтяного бизнеса. – М.: Издательский центр РГУ нефти и газа имени И.М. Губкина, 2015. – 349 с.</w:t>
      </w:r>
      <w:r w:rsidR="00D4445B" w:rsidRPr="00D4445B">
        <w:t xml:space="preserve"> </w:t>
      </w:r>
      <w:hyperlink r:id="rId17" w:history="1">
        <w:r w:rsidR="00D4445B" w:rsidRPr="0083446D">
          <w:rPr>
            <w:rStyle w:val="a9"/>
            <w:rFonts w:eastAsiaTheme="minorHAnsi"/>
            <w:sz w:val="28"/>
            <w:szCs w:val="28"/>
            <w:lang w:eastAsia="en-US"/>
          </w:rPr>
          <w:t>https://www.geokniga.org/bookfiles/geokniga-osnovy-neftyanogo-biznesa.pdf</w:t>
        </w:r>
      </w:hyperlink>
    </w:p>
    <w:p w14:paraId="749C6BAA" w14:textId="77777777" w:rsidR="00D4445B" w:rsidRPr="004D07C4" w:rsidRDefault="00D4445B" w:rsidP="00D4445B">
      <w:pPr>
        <w:pStyle w:val="a5"/>
        <w:widowControl w:val="0"/>
        <w:tabs>
          <w:tab w:val="left" w:pos="999"/>
        </w:tabs>
        <w:autoSpaceDE w:val="0"/>
        <w:autoSpaceDN w:val="0"/>
        <w:ind w:left="709"/>
        <w:contextualSpacing w:val="0"/>
        <w:jc w:val="both"/>
        <w:rPr>
          <w:sz w:val="28"/>
          <w:szCs w:val="28"/>
        </w:rPr>
      </w:pPr>
    </w:p>
    <w:p w14:paraId="4E0A94BE" w14:textId="409AF8CA" w:rsidR="00D56B14" w:rsidRPr="00F13E49" w:rsidRDefault="00D56B14" w:rsidP="00C153A7">
      <w:pPr>
        <w:spacing w:line="360" w:lineRule="auto"/>
        <w:jc w:val="center"/>
        <w:rPr>
          <w:b/>
          <w:sz w:val="28"/>
          <w:szCs w:val="28"/>
        </w:rPr>
      </w:pPr>
      <w:r w:rsidRPr="00F13E49">
        <w:rPr>
          <w:b/>
          <w:sz w:val="28"/>
          <w:szCs w:val="28"/>
        </w:rPr>
        <w:t>10. Методические указания для обучающихся по освоению дисциплины</w:t>
      </w:r>
    </w:p>
    <w:p w14:paraId="658B224C" w14:textId="77777777" w:rsidR="00A0009D" w:rsidRPr="00F13E49" w:rsidRDefault="00A0009D" w:rsidP="009240AE">
      <w:pPr>
        <w:ind w:firstLine="709"/>
        <w:jc w:val="both"/>
        <w:rPr>
          <w:sz w:val="28"/>
          <w:szCs w:val="28"/>
        </w:rPr>
      </w:pPr>
      <w:r w:rsidRPr="00F13E49">
        <w:rPr>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61275F67" w14:textId="77777777" w:rsidR="005A2A5C" w:rsidRPr="00F13E49" w:rsidRDefault="005A2A5C" w:rsidP="00F30F6C">
      <w:pPr>
        <w:suppressAutoHyphens/>
        <w:ind w:firstLine="709"/>
        <w:contextualSpacing/>
        <w:jc w:val="both"/>
        <w:rPr>
          <w:sz w:val="28"/>
          <w:szCs w:val="28"/>
          <w:lang w:eastAsia="ar-SA"/>
        </w:rPr>
      </w:pPr>
    </w:p>
    <w:p w14:paraId="51AFF4A7" w14:textId="3423AC50" w:rsidR="00D56B14" w:rsidRPr="00F13E49" w:rsidRDefault="00D56B14" w:rsidP="00F30F6C">
      <w:pPr>
        <w:tabs>
          <w:tab w:val="left" w:pos="709"/>
        </w:tabs>
        <w:jc w:val="both"/>
        <w:rPr>
          <w:b/>
          <w:bCs/>
          <w:sz w:val="28"/>
          <w:szCs w:val="28"/>
        </w:rPr>
      </w:pPr>
      <w:r w:rsidRPr="00F13E49">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6497E36" w14:textId="77777777" w:rsidR="00343E8E" w:rsidRPr="00F13E49" w:rsidRDefault="00343E8E" w:rsidP="00F30F6C">
      <w:pPr>
        <w:shd w:val="clear" w:color="auto" w:fill="FFFFFF"/>
        <w:tabs>
          <w:tab w:val="left" w:pos="709"/>
        </w:tabs>
        <w:jc w:val="center"/>
        <w:rPr>
          <w:b/>
          <w:color w:val="212121"/>
          <w:sz w:val="28"/>
          <w:szCs w:val="28"/>
        </w:rPr>
      </w:pPr>
    </w:p>
    <w:p w14:paraId="00DBCDE1" w14:textId="7A62CB54" w:rsidR="00BC100B" w:rsidRPr="00F13E49" w:rsidRDefault="00BC100B" w:rsidP="00F30F6C">
      <w:pPr>
        <w:keepNext/>
        <w:jc w:val="both"/>
        <w:outlineLvl w:val="0"/>
        <w:rPr>
          <w:rFonts w:eastAsia="Calibri"/>
          <w:b/>
          <w:bCs/>
          <w:kern w:val="32"/>
          <w:sz w:val="28"/>
          <w:szCs w:val="28"/>
        </w:rPr>
      </w:pPr>
      <w:r w:rsidRPr="00F13E49">
        <w:rPr>
          <w:rFonts w:eastAsia="Calibri"/>
          <w:b/>
          <w:bCs/>
          <w:kern w:val="32"/>
          <w:sz w:val="28"/>
          <w:szCs w:val="28"/>
        </w:rPr>
        <w:t xml:space="preserve">11. </w:t>
      </w:r>
      <w:bookmarkStart w:id="8" w:name="_Toc531614950"/>
      <w:bookmarkStart w:id="9" w:name="_Toc531686467"/>
      <w:r w:rsidRPr="00F13E49">
        <w:rPr>
          <w:rFonts w:eastAsia="Calibri"/>
          <w:b/>
          <w:bCs/>
          <w:kern w:val="32"/>
          <w:sz w:val="28"/>
          <w:szCs w:val="28"/>
        </w:rPr>
        <w:t>1. Комплект лицензионного программного обеспечения:</w:t>
      </w:r>
      <w:bookmarkEnd w:id="8"/>
      <w:bookmarkEnd w:id="9"/>
    </w:p>
    <w:p w14:paraId="3B1F4CA7" w14:textId="77777777" w:rsidR="004C4B62" w:rsidRPr="00F13E49" w:rsidRDefault="004C4B62" w:rsidP="00F30F6C">
      <w:pPr>
        <w:keepNext/>
        <w:jc w:val="both"/>
        <w:outlineLvl w:val="0"/>
        <w:rPr>
          <w:rFonts w:eastAsia="Calibri"/>
          <w:b/>
          <w:bCs/>
          <w:kern w:val="32"/>
          <w:sz w:val="28"/>
          <w:szCs w:val="28"/>
        </w:rPr>
      </w:pPr>
    </w:p>
    <w:p w14:paraId="71686BD6" w14:textId="4B5EF086" w:rsidR="00964724" w:rsidRPr="00F13E49" w:rsidRDefault="00964724">
      <w:pPr>
        <w:pStyle w:val="a5"/>
        <w:numPr>
          <w:ilvl w:val="0"/>
          <w:numId w:val="3"/>
        </w:numPr>
        <w:shd w:val="clear" w:color="auto" w:fill="FFFFFF"/>
        <w:tabs>
          <w:tab w:val="left" w:pos="426"/>
        </w:tabs>
        <w:ind w:left="0" w:firstLine="0"/>
        <w:jc w:val="both"/>
        <w:rPr>
          <w:color w:val="000000" w:themeColor="text1"/>
          <w:sz w:val="28"/>
          <w:szCs w:val="28"/>
          <w:lang w:val="en-US"/>
        </w:rPr>
      </w:pPr>
      <w:r w:rsidRPr="00F13E49">
        <w:rPr>
          <w:color w:val="000000" w:themeColor="text1"/>
          <w:sz w:val="28"/>
          <w:szCs w:val="28"/>
          <w:lang w:val="en-US"/>
        </w:rPr>
        <w:t>Windows Microsoft Office</w:t>
      </w:r>
      <w:r w:rsidR="004C4B62" w:rsidRPr="00F13E49">
        <w:rPr>
          <w:color w:val="000000" w:themeColor="text1"/>
          <w:sz w:val="28"/>
          <w:szCs w:val="28"/>
          <w:lang w:val="en-US"/>
        </w:rPr>
        <w:t xml:space="preserve"> </w:t>
      </w:r>
      <w:r w:rsidR="004C4B62" w:rsidRPr="00F13E49">
        <w:rPr>
          <w:sz w:val="28"/>
          <w:szCs w:val="28"/>
          <w:lang w:val="en-US"/>
        </w:rPr>
        <w:t xml:space="preserve">(Word, Excel, PowerPoint) </w:t>
      </w:r>
      <w:r w:rsidR="004C4B62" w:rsidRPr="00F13E49">
        <w:rPr>
          <w:sz w:val="28"/>
          <w:szCs w:val="28"/>
        </w:rPr>
        <w:t>и</w:t>
      </w:r>
      <w:r w:rsidR="004C4B62" w:rsidRPr="00F13E49">
        <w:rPr>
          <w:sz w:val="28"/>
          <w:szCs w:val="28"/>
          <w:lang w:val="en-US"/>
        </w:rPr>
        <w:t xml:space="preserve"> </w:t>
      </w:r>
      <w:r w:rsidR="004C4B62" w:rsidRPr="00F13E49">
        <w:rPr>
          <w:sz w:val="28"/>
          <w:szCs w:val="28"/>
        </w:rPr>
        <w:t>т</w:t>
      </w:r>
      <w:r w:rsidR="004C4B62" w:rsidRPr="00F13E49">
        <w:rPr>
          <w:sz w:val="28"/>
          <w:szCs w:val="28"/>
          <w:lang w:val="en-US"/>
        </w:rPr>
        <w:t>.</w:t>
      </w:r>
      <w:r w:rsidR="004C4B62" w:rsidRPr="00F13E49">
        <w:rPr>
          <w:sz w:val="28"/>
          <w:szCs w:val="28"/>
        </w:rPr>
        <w:t>д</w:t>
      </w:r>
      <w:r w:rsidR="004C4B62" w:rsidRPr="00F13E49">
        <w:rPr>
          <w:sz w:val="28"/>
          <w:szCs w:val="28"/>
          <w:lang w:val="en-US"/>
        </w:rPr>
        <w:t>.</w:t>
      </w:r>
    </w:p>
    <w:p w14:paraId="72287A1B" w14:textId="457B2E23" w:rsidR="004C4B62" w:rsidRPr="00F13E49" w:rsidRDefault="00964724">
      <w:pPr>
        <w:pStyle w:val="a5"/>
        <w:keepNext/>
        <w:numPr>
          <w:ilvl w:val="0"/>
          <w:numId w:val="3"/>
        </w:numPr>
        <w:tabs>
          <w:tab w:val="left" w:pos="426"/>
        </w:tabs>
        <w:suppressAutoHyphens/>
        <w:ind w:left="0" w:firstLine="0"/>
        <w:jc w:val="both"/>
        <w:outlineLvl w:val="0"/>
        <w:rPr>
          <w:bCs/>
          <w:color w:val="000000" w:themeColor="text1"/>
          <w:kern w:val="32"/>
          <w:sz w:val="28"/>
          <w:szCs w:val="28"/>
          <w:lang w:eastAsia="ar-SA"/>
        </w:rPr>
      </w:pPr>
      <w:r w:rsidRPr="00F13E49">
        <w:rPr>
          <w:color w:val="000000" w:themeColor="text1"/>
          <w:sz w:val="28"/>
          <w:szCs w:val="28"/>
        </w:rPr>
        <w:t>Антивирус</w:t>
      </w:r>
      <w:r w:rsidRPr="00F13E49">
        <w:rPr>
          <w:color w:val="000000" w:themeColor="text1"/>
          <w:sz w:val="28"/>
          <w:szCs w:val="28"/>
          <w:lang w:val="en-US"/>
        </w:rPr>
        <w:t> </w:t>
      </w:r>
      <w:r w:rsidR="009B4165" w:rsidRPr="00F13E49">
        <w:rPr>
          <w:rFonts w:eastAsia="Calibri"/>
          <w:bCs/>
          <w:color w:val="000000" w:themeColor="text1"/>
          <w:kern w:val="32"/>
          <w:sz w:val="28"/>
          <w:szCs w:val="28"/>
          <w:lang w:val="en-US"/>
        </w:rPr>
        <w:t>Kaspersky</w:t>
      </w:r>
    </w:p>
    <w:p w14:paraId="1E17B372" w14:textId="77777777" w:rsidR="00964724" w:rsidRPr="00F13E49" w:rsidRDefault="00964724" w:rsidP="00F30F6C">
      <w:pPr>
        <w:shd w:val="clear" w:color="auto" w:fill="FFFFFF"/>
        <w:tabs>
          <w:tab w:val="left" w:pos="426"/>
        </w:tabs>
        <w:jc w:val="both"/>
        <w:rPr>
          <w:color w:val="000000" w:themeColor="text1"/>
          <w:sz w:val="28"/>
          <w:szCs w:val="28"/>
        </w:rPr>
      </w:pPr>
    </w:p>
    <w:p w14:paraId="0E4BD776" w14:textId="2B543722" w:rsidR="00922A50" w:rsidRPr="00F13E49" w:rsidRDefault="00BC100B" w:rsidP="00F30F6C">
      <w:pPr>
        <w:tabs>
          <w:tab w:val="left" w:pos="426"/>
        </w:tabs>
        <w:suppressAutoHyphens/>
        <w:jc w:val="both"/>
        <w:rPr>
          <w:rFonts w:eastAsia="Calibri"/>
          <w:b/>
          <w:bCs/>
          <w:kern w:val="32"/>
          <w:sz w:val="28"/>
          <w:szCs w:val="28"/>
        </w:rPr>
      </w:pPr>
      <w:bookmarkStart w:id="10" w:name="_Toc531614953"/>
      <w:bookmarkStart w:id="11" w:name="_Toc531686470"/>
      <w:r w:rsidRPr="00F13E49">
        <w:rPr>
          <w:rFonts w:eastAsia="Calibri"/>
          <w:b/>
          <w:bCs/>
          <w:kern w:val="32"/>
          <w:sz w:val="28"/>
          <w:szCs w:val="28"/>
        </w:rPr>
        <w:t>11.2. Современные профессиональные базы данных и информационные справочные системы</w:t>
      </w:r>
      <w:bookmarkEnd w:id="10"/>
      <w:bookmarkEnd w:id="11"/>
    </w:p>
    <w:tbl>
      <w:tblPr>
        <w:tblStyle w:val="ae"/>
        <w:tblW w:w="10350" w:type="dxa"/>
        <w:jc w:val="center"/>
        <w:tblLayout w:type="fixed"/>
        <w:tblLook w:val="04A0" w:firstRow="1" w:lastRow="0" w:firstColumn="1" w:lastColumn="0" w:noHBand="0" w:noVBand="1"/>
      </w:tblPr>
      <w:tblGrid>
        <w:gridCol w:w="568"/>
        <w:gridCol w:w="7932"/>
        <w:gridCol w:w="1850"/>
      </w:tblGrid>
      <w:tr w:rsidR="00B16028" w:rsidRPr="002801F9" w14:paraId="258DC160" w14:textId="77777777" w:rsidTr="00B16028">
        <w:trPr>
          <w:jc w:val="center"/>
        </w:trPr>
        <w:tc>
          <w:tcPr>
            <w:tcW w:w="568" w:type="dxa"/>
            <w:tcBorders>
              <w:top w:val="single" w:sz="4" w:space="0" w:color="auto"/>
              <w:left w:val="single" w:sz="4" w:space="0" w:color="auto"/>
              <w:bottom w:val="single" w:sz="4" w:space="0" w:color="auto"/>
              <w:right w:val="single" w:sz="4" w:space="0" w:color="auto"/>
            </w:tcBorders>
            <w:vAlign w:val="center"/>
            <w:hideMark/>
          </w:tcPr>
          <w:p w14:paraId="07D3A6EB" w14:textId="77777777" w:rsidR="00B16028" w:rsidRPr="002801F9" w:rsidRDefault="00B16028" w:rsidP="00417E52">
            <w:pPr>
              <w:jc w:val="center"/>
              <w:rPr>
                <w:lang w:eastAsia="en-US"/>
              </w:rPr>
            </w:pPr>
            <w:r w:rsidRPr="002801F9">
              <w:rPr>
                <w:lang w:eastAsia="en-US"/>
              </w:rPr>
              <w:t>№ п/п</w:t>
            </w:r>
          </w:p>
        </w:tc>
        <w:tc>
          <w:tcPr>
            <w:tcW w:w="7932" w:type="dxa"/>
            <w:tcBorders>
              <w:top w:val="single" w:sz="4" w:space="0" w:color="auto"/>
              <w:left w:val="single" w:sz="4" w:space="0" w:color="auto"/>
              <w:bottom w:val="single" w:sz="4" w:space="0" w:color="auto"/>
              <w:right w:val="single" w:sz="4" w:space="0" w:color="auto"/>
            </w:tcBorders>
            <w:vAlign w:val="center"/>
            <w:hideMark/>
          </w:tcPr>
          <w:p w14:paraId="5DB72FDB" w14:textId="77777777" w:rsidR="00B16028" w:rsidRPr="002801F9" w:rsidRDefault="00B16028" w:rsidP="00417E52">
            <w:pPr>
              <w:jc w:val="center"/>
              <w:rPr>
                <w:lang w:eastAsia="en-US"/>
              </w:rPr>
            </w:pPr>
            <w:r w:rsidRPr="002801F9">
              <w:rPr>
                <w:lang w:eastAsia="en-US"/>
              </w:rPr>
              <w:t>Название рекомендуемых технических и компьютерных средств обучения</w:t>
            </w:r>
          </w:p>
        </w:tc>
        <w:tc>
          <w:tcPr>
            <w:tcW w:w="1850" w:type="dxa"/>
            <w:tcBorders>
              <w:top w:val="single" w:sz="4" w:space="0" w:color="auto"/>
              <w:left w:val="single" w:sz="4" w:space="0" w:color="auto"/>
              <w:bottom w:val="single" w:sz="4" w:space="0" w:color="auto"/>
              <w:right w:val="single" w:sz="4" w:space="0" w:color="auto"/>
            </w:tcBorders>
            <w:vAlign w:val="center"/>
            <w:hideMark/>
          </w:tcPr>
          <w:p w14:paraId="57B3BE06" w14:textId="77777777" w:rsidR="00B16028" w:rsidRPr="002801F9" w:rsidRDefault="00B16028" w:rsidP="00417E52">
            <w:pPr>
              <w:jc w:val="center"/>
              <w:rPr>
                <w:lang w:eastAsia="en-US"/>
              </w:rPr>
            </w:pPr>
            <w:r w:rsidRPr="002801F9">
              <w:rPr>
                <w:lang w:eastAsia="en-US"/>
              </w:rPr>
              <w:t>Наименование разделов и тем</w:t>
            </w:r>
          </w:p>
        </w:tc>
      </w:tr>
      <w:tr w:rsidR="00B16028" w:rsidRPr="002801F9" w14:paraId="73EAD2E6" w14:textId="77777777" w:rsidTr="00B16028">
        <w:trPr>
          <w:jc w:val="center"/>
        </w:trPr>
        <w:tc>
          <w:tcPr>
            <w:tcW w:w="568" w:type="dxa"/>
            <w:tcBorders>
              <w:top w:val="single" w:sz="4" w:space="0" w:color="auto"/>
              <w:left w:val="single" w:sz="4" w:space="0" w:color="auto"/>
              <w:bottom w:val="single" w:sz="4" w:space="0" w:color="auto"/>
              <w:right w:val="single" w:sz="4" w:space="0" w:color="auto"/>
            </w:tcBorders>
            <w:vAlign w:val="center"/>
          </w:tcPr>
          <w:p w14:paraId="4A404782" w14:textId="77777777" w:rsidR="00B16028" w:rsidRPr="002801F9" w:rsidRDefault="00B16028">
            <w:pPr>
              <w:pStyle w:val="a5"/>
              <w:widowControl w:val="0"/>
              <w:numPr>
                <w:ilvl w:val="0"/>
                <w:numId w:val="13"/>
              </w:numPr>
              <w:autoSpaceDE w:val="0"/>
              <w:autoSpaceDN w:val="0"/>
              <w:adjustRightInd w:val="0"/>
              <w:contextualSpacing w:val="0"/>
              <w:jc w:val="center"/>
              <w:rPr>
                <w:lang w:eastAsia="en-US"/>
              </w:rPr>
            </w:pPr>
          </w:p>
        </w:tc>
        <w:tc>
          <w:tcPr>
            <w:tcW w:w="7932" w:type="dxa"/>
            <w:tcBorders>
              <w:top w:val="single" w:sz="4" w:space="0" w:color="auto"/>
              <w:left w:val="single" w:sz="4" w:space="0" w:color="auto"/>
              <w:bottom w:val="single" w:sz="4" w:space="0" w:color="auto"/>
              <w:right w:val="single" w:sz="4" w:space="0" w:color="auto"/>
            </w:tcBorders>
            <w:vAlign w:val="center"/>
          </w:tcPr>
          <w:p w14:paraId="1F041295" w14:textId="77777777" w:rsidR="00B16028" w:rsidRPr="002801F9" w:rsidRDefault="00B16028" w:rsidP="00417E52">
            <w:pPr>
              <w:rPr>
                <w:lang w:eastAsia="en-US"/>
              </w:rPr>
            </w:pPr>
            <w:r w:rsidRPr="002801F9">
              <w:rPr>
                <w:lang w:eastAsia="en-US"/>
              </w:rPr>
              <w:t xml:space="preserve">Справочная правовая система «КонсультантПлюс» – www.consultant.ru  </w:t>
            </w:r>
          </w:p>
        </w:tc>
        <w:tc>
          <w:tcPr>
            <w:tcW w:w="1850" w:type="dxa"/>
            <w:tcBorders>
              <w:top w:val="single" w:sz="4" w:space="0" w:color="auto"/>
              <w:left w:val="single" w:sz="4" w:space="0" w:color="auto"/>
              <w:bottom w:val="single" w:sz="4" w:space="0" w:color="auto"/>
              <w:right w:val="single" w:sz="4" w:space="0" w:color="auto"/>
            </w:tcBorders>
          </w:tcPr>
          <w:p w14:paraId="7A49951F" w14:textId="04F77CAD" w:rsidR="00B16028" w:rsidRPr="002801F9" w:rsidRDefault="00B16028" w:rsidP="00417E52">
            <w:pPr>
              <w:jc w:val="center"/>
              <w:rPr>
                <w:lang w:eastAsia="en-US"/>
              </w:rPr>
            </w:pPr>
            <w:r w:rsidRPr="002801F9">
              <w:rPr>
                <w:lang w:eastAsia="en-US"/>
              </w:rPr>
              <w:t>Темы 1</w:t>
            </w:r>
            <w:r>
              <w:rPr>
                <w:lang w:eastAsia="en-US"/>
              </w:rPr>
              <w:t>-9</w:t>
            </w:r>
          </w:p>
        </w:tc>
      </w:tr>
      <w:tr w:rsidR="00B16028" w:rsidRPr="002801F9" w14:paraId="29189833" w14:textId="77777777" w:rsidTr="00B16028">
        <w:trPr>
          <w:trHeight w:val="202"/>
          <w:jc w:val="center"/>
        </w:trPr>
        <w:tc>
          <w:tcPr>
            <w:tcW w:w="568" w:type="dxa"/>
            <w:tcBorders>
              <w:top w:val="single" w:sz="4" w:space="0" w:color="auto"/>
              <w:left w:val="single" w:sz="4" w:space="0" w:color="auto"/>
              <w:bottom w:val="single" w:sz="4" w:space="0" w:color="auto"/>
              <w:right w:val="single" w:sz="4" w:space="0" w:color="auto"/>
            </w:tcBorders>
            <w:vAlign w:val="center"/>
          </w:tcPr>
          <w:p w14:paraId="12A9BF83" w14:textId="77777777" w:rsidR="00B16028" w:rsidRPr="002801F9" w:rsidRDefault="00B16028">
            <w:pPr>
              <w:pStyle w:val="a5"/>
              <w:widowControl w:val="0"/>
              <w:numPr>
                <w:ilvl w:val="0"/>
                <w:numId w:val="13"/>
              </w:numPr>
              <w:autoSpaceDE w:val="0"/>
              <w:autoSpaceDN w:val="0"/>
              <w:adjustRightInd w:val="0"/>
              <w:contextualSpacing w:val="0"/>
              <w:jc w:val="center"/>
              <w:rPr>
                <w:lang w:eastAsia="en-US"/>
              </w:rPr>
            </w:pPr>
          </w:p>
        </w:tc>
        <w:tc>
          <w:tcPr>
            <w:tcW w:w="7932" w:type="dxa"/>
            <w:tcBorders>
              <w:top w:val="single" w:sz="4" w:space="0" w:color="auto"/>
              <w:left w:val="single" w:sz="4" w:space="0" w:color="auto"/>
              <w:bottom w:val="single" w:sz="4" w:space="0" w:color="auto"/>
              <w:right w:val="single" w:sz="4" w:space="0" w:color="auto"/>
            </w:tcBorders>
            <w:vAlign w:val="center"/>
          </w:tcPr>
          <w:p w14:paraId="1524C51B" w14:textId="77777777" w:rsidR="00B16028" w:rsidRPr="002801F9" w:rsidRDefault="00B16028" w:rsidP="00B16028">
            <w:pPr>
              <w:rPr>
                <w:lang w:eastAsia="en-US"/>
              </w:rPr>
            </w:pPr>
            <w:r w:rsidRPr="002801F9">
              <w:rPr>
                <w:lang w:eastAsia="en-US"/>
              </w:rPr>
              <w:t xml:space="preserve">Справочная правовая система «Гарант» – </w:t>
            </w:r>
            <w:hyperlink r:id="rId18" w:history="1">
              <w:r w:rsidRPr="002801F9">
                <w:rPr>
                  <w:rStyle w:val="a9"/>
                  <w:lang w:eastAsia="en-US"/>
                </w:rPr>
                <w:t>http://www.garant.ru</w:t>
              </w:r>
            </w:hyperlink>
            <w:r w:rsidRPr="002801F9">
              <w:rPr>
                <w:lang w:eastAsia="en-US"/>
              </w:rPr>
              <w:t xml:space="preserve"> </w:t>
            </w:r>
          </w:p>
        </w:tc>
        <w:tc>
          <w:tcPr>
            <w:tcW w:w="1850" w:type="dxa"/>
            <w:tcBorders>
              <w:top w:val="single" w:sz="4" w:space="0" w:color="auto"/>
              <w:left w:val="single" w:sz="4" w:space="0" w:color="auto"/>
              <w:bottom w:val="single" w:sz="4" w:space="0" w:color="auto"/>
              <w:right w:val="single" w:sz="4" w:space="0" w:color="auto"/>
            </w:tcBorders>
          </w:tcPr>
          <w:p w14:paraId="3EAA5F58" w14:textId="419B5EBC" w:rsidR="00B16028" w:rsidRPr="002801F9" w:rsidRDefault="00B16028" w:rsidP="00B16028">
            <w:pPr>
              <w:jc w:val="center"/>
              <w:rPr>
                <w:lang w:eastAsia="en-US"/>
              </w:rPr>
            </w:pPr>
            <w:r w:rsidRPr="00046138">
              <w:rPr>
                <w:lang w:eastAsia="en-US"/>
              </w:rPr>
              <w:t>Темы 1-9</w:t>
            </w:r>
          </w:p>
        </w:tc>
      </w:tr>
      <w:tr w:rsidR="00B16028" w:rsidRPr="0039502D" w14:paraId="66E66CC7" w14:textId="77777777" w:rsidTr="00B16028">
        <w:trPr>
          <w:jc w:val="center"/>
        </w:trPr>
        <w:tc>
          <w:tcPr>
            <w:tcW w:w="568" w:type="dxa"/>
            <w:tcBorders>
              <w:top w:val="single" w:sz="4" w:space="0" w:color="auto"/>
              <w:left w:val="single" w:sz="4" w:space="0" w:color="auto"/>
              <w:bottom w:val="single" w:sz="4" w:space="0" w:color="auto"/>
              <w:right w:val="single" w:sz="4" w:space="0" w:color="auto"/>
            </w:tcBorders>
            <w:vAlign w:val="center"/>
          </w:tcPr>
          <w:p w14:paraId="2F939F37" w14:textId="77777777" w:rsidR="00B16028" w:rsidRPr="002801F9" w:rsidRDefault="00B16028">
            <w:pPr>
              <w:pStyle w:val="a5"/>
              <w:widowControl w:val="0"/>
              <w:numPr>
                <w:ilvl w:val="0"/>
                <w:numId w:val="13"/>
              </w:numPr>
              <w:autoSpaceDE w:val="0"/>
              <w:autoSpaceDN w:val="0"/>
              <w:adjustRightInd w:val="0"/>
              <w:contextualSpacing w:val="0"/>
              <w:jc w:val="center"/>
              <w:rPr>
                <w:lang w:eastAsia="en-US"/>
              </w:rPr>
            </w:pPr>
          </w:p>
        </w:tc>
        <w:tc>
          <w:tcPr>
            <w:tcW w:w="7932" w:type="dxa"/>
            <w:tcBorders>
              <w:top w:val="single" w:sz="4" w:space="0" w:color="auto"/>
              <w:left w:val="single" w:sz="4" w:space="0" w:color="auto"/>
              <w:bottom w:val="single" w:sz="4" w:space="0" w:color="auto"/>
              <w:right w:val="single" w:sz="4" w:space="0" w:color="auto"/>
            </w:tcBorders>
            <w:vAlign w:val="center"/>
          </w:tcPr>
          <w:p w14:paraId="4D4FCDC8" w14:textId="70176198" w:rsidR="00B16028" w:rsidRPr="002801F9" w:rsidRDefault="00B16028" w:rsidP="00B16028">
            <w:pPr>
              <w:rPr>
                <w:lang w:eastAsia="en-US"/>
              </w:rPr>
            </w:pPr>
            <w:r w:rsidRPr="002801F9">
              <w:rPr>
                <w:lang w:eastAsia="en-US"/>
              </w:rPr>
              <w:t>Электронная библиотека Финансового университета (ЭБ) http://elib.fa.ru/</w:t>
            </w:r>
          </w:p>
        </w:tc>
        <w:tc>
          <w:tcPr>
            <w:tcW w:w="1850" w:type="dxa"/>
            <w:tcBorders>
              <w:top w:val="single" w:sz="4" w:space="0" w:color="auto"/>
              <w:left w:val="single" w:sz="4" w:space="0" w:color="auto"/>
              <w:bottom w:val="single" w:sz="4" w:space="0" w:color="auto"/>
              <w:right w:val="single" w:sz="4" w:space="0" w:color="auto"/>
            </w:tcBorders>
          </w:tcPr>
          <w:p w14:paraId="09965278" w14:textId="6B39F59F" w:rsidR="00B16028" w:rsidRPr="002801F9" w:rsidRDefault="00B16028" w:rsidP="00B16028">
            <w:pPr>
              <w:jc w:val="center"/>
              <w:rPr>
                <w:lang w:eastAsia="en-US"/>
              </w:rPr>
            </w:pPr>
            <w:r w:rsidRPr="00046138">
              <w:rPr>
                <w:lang w:eastAsia="en-US"/>
              </w:rPr>
              <w:t>Темы 1-9</w:t>
            </w:r>
          </w:p>
        </w:tc>
      </w:tr>
      <w:tr w:rsidR="00B16028" w:rsidRPr="0039502D" w14:paraId="79696BE0" w14:textId="77777777" w:rsidTr="00B16028">
        <w:trPr>
          <w:jc w:val="center"/>
        </w:trPr>
        <w:tc>
          <w:tcPr>
            <w:tcW w:w="568" w:type="dxa"/>
            <w:tcBorders>
              <w:top w:val="single" w:sz="4" w:space="0" w:color="auto"/>
              <w:left w:val="single" w:sz="4" w:space="0" w:color="auto"/>
              <w:bottom w:val="single" w:sz="4" w:space="0" w:color="auto"/>
              <w:right w:val="single" w:sz="4" w:space="0" w:color="auto"/>
            </w:tcBorders>
          </w:tcPr>
          <w:p w14:paraId="30E80E6C" w14:textId="77777777" w:rsidR="00B16028" w:rsidRPr="002801F9" w:rsidRDefault="00B16028">
            <w:pPr>
              <w:pStyle w:val="a5"/>
              <w:widowControl w:val="0"/>
              <w:numPr>
                <w:ilvl w:val="0"/>
                <w:numId w:val="13"/>
              </w:numPr>
              <w:autoSpaceDE w:val="0"/>
              <w:autoSpaceDN w:val="0"/>
              <w:adjustRightInd w:val="0"/>
              <w:contextualSpacing w:val="0"/>
              <w:jc w:val="center"/>
              <w:rPr>
                <w:lang w:eastAsia="en-US"/>
              </w:rPr>
            </w:pPr>
          </w:p>
        </w:tc>
        <w:tc>
          <w:tcPr>
            <w:tcW w:w="7932" w:type="dxa"/>
            <w:tcBorders>
              <w:top w:val="single" w:sz="4" w:space="0" w:color="auto"/>
              <w:left w:val="single" w:sz="4" w:space="0" w:color="auto"/>
              <w:bottom w:val="single" w:sz="4" w:space="0" w:color="auto"/>
              <w:right w:val="single" w:sz="4" w:space="0" w:color="auto"/>
            </w:tcBorders>
          </w:tcPr>
          <w:p w14:paraId="517E0FF0" w14:textId="6E41DF10" w:rsidR="00B16028" w:rsidRPr="002801F9" w:rsidRDefault="00B16028" w:rsidP="00B16028">
            <w:pPr>
              <w:rPr>
                <w:lang w:eastAsia="en-US"/>
              </w:rPr>
            </w:pPr>
            <w:r w:rsidRPr="002801F9">
              <w:rPr>
                <w:lang w:eastAsia="en-US"/>
              </w:rPr>
              <w:t>Электронно-библиотечная система издательства «ЮРАЙТ» https://urait.ru/</w:t>
            </w:r>
          </w:p>
        </w:tc>
        <w:tc>
          <w:tcPr>
            <w:tcW w:w="1850" w:type="dxa"/>
            <w:tcBorders>
              <w:top w:val="single" w:sz="4" w:space="0" w:color="auto"/>
              <w:left w:val="single" w:sz="4" w:space="0" w:color="auto"/>
              <w:bottom w:val="single" w:sz="4" w:space="0" w:color="auto"/>
              <w:right w:val="single" w:sz="4" w:space="0" w:color="auto"/>
            </w:tcBorders>
          </w:tcPr>
          <w:p w14:paraId="6C3647B2" w14:textId="34BF9F96" w:rsidR="00B16028" w:rsidRPr="002801F9" w:rsidRDefault="00B16028" w:rsidP="00B16028">
            <w:pPr>
              <w:jc w:val="center"/>
              <w:rPr>
                <w:lang w:eastAsia="en-US"/>
              </w:rPr>
            </w:pPr>
            <w:r w:rsidRPr="00046138">
              <w:rPr>
                <w:lang w:eastAsia="en-US"/>
              </w:rPr>
              <w:t>Темы 1-9</w:t>
            </w:r>
          </w:p>
        </w:tc>
      </w:tr>
      <w:tr w:rsidR="00B16028" w:rsidRPr="002801F9" w14:paraId="36759BFF" w14:textId="77777777" w:rsidTr="00B16028">
        <w:trPr>
          <w:jc w:val="center"/>
        </w:trPr>
        <w:tc>
          <w:tcPr>
            <w:tcW w:w="568" w:type="dxa"/>
            <w:tcBorders>
              <w:top w:val="single" w:sz="4" w:space="0" w:color="auto"/>
              <w:left w:val="single" w:sz="4" w:space="0" w:color="auto"/>
              <w:bottom w:val="single" w:sz="4" w:space="0" w:color="auto"/>
              <w:right w:val="single" w:sz="4" w:space="0" w:color="auto"/>
            </w:tcBorders>
          </w:tcPr>
          <w:p w14:paraId="5C5C6616" w14:textId="77777777" w:rsidR="00B16028" w:rsidRPr="002801F9" w:rsidRDefault="00B16028">
            <w:pPr>
              <w:pStyle w:val="a5"/>
              <w:widowControl w:val="0"/>
              <w:numPr>
                <w:ilvl w:val="0"/>
                <w:numId w:val="13"/>
              </w:numPr>
              <w:autoSpaceDE w:val="0"/>
              <w:autoSpaceDN w:val="0"/>
              <w:adjustRightInd w:val="0"/>
              <w:contextualSpacing w:val="0"/>
              <w:jc w:val="center"/>
              <w:rPr>
                <w:lang w:eastAsia="en-US"/>
              </w:rPr>
            </w:pPr>
          </w:p>
        </w:tc>
        <w:tc>
          <w:tcPr>
            <w:tcW w:w="7932" w:type="dxa"/>
            <w:tcBorders>
              <w:top w:val="single" w:sz="4" w:space="0" w:color="auto"/>
              <w:left w:val="single" w:sz="4" w:space="0" w:color="auto"/>
              <w:bottom w:val="single" w:sz="4" w:space="0" w:color="auto"/>
              <w:right w:val="single" w:sz="4" w:space="0" w:color="auto"/>
            </w:tcBorders>
          </w:tcPr>
          <w:p w14:paraId="5FC5419E" w14:textId="77777777" w:rsidR="00B16028" w:rsidRPr="002801F9" w:rsidRDefault="00B16028" w:rsidP="00B16028">
            <w:pPr>
              <w:rPr>
                <w:lang w:eastAsia="en-US"/>
              </w:rPr>
            </w:pPr>
            <w:r w:rsidRPr="002801F9">
              <w:rPr>
                <w:lang w:eastAsia="en-US"/>
              </w:rPr>
              <w:t xml:space="preserve">Научная электронная библиотека eLibrary.ru http://elibrary.ru  </w:t>
            </w:r>
          </w:p>
        </w:tc>
        <w:tc>
          <w:tcPr>
            <w:tcW w:w="1850" w:type="dxa"/>
            <w:tcBorders>
              <w:top w:val="single" w:sz="4" w:space="0" w:color="auto"/>
              <w:left w:val="single" w:sz="4" w:space="0" w:color="auto"/>
              <w:bottom w:val="single" w:sz="4" w:space="0" w:color="auto"/>
              <w:right w:val="single" w:sz="4" w:space="0" w:color="auto"/>
            </w:tcBorders>
          </w:tcPr>
          <w:p w14:paraId="2D732C42" w14:textId="371EA1FF" w:rsidR="00B16028" w:rsidRPr="002801F9" w:rsidRDefault="00B16028" w:rsidP="00B16028">
            <w:pPr>
              <w:jc w:val="center"/>
              <w:rPr>
                <w:lang w:eastAsia="en-US"/>
              </w:rPr>
            </w:pPr>
            <w:r w:rsidRPr="00046138">
              <w:rPr>
                <w:lang w:eastAsia="en-US"/>
              </w:rPr>
              <w:t>Темы 1-9</w:t>
            </w:r>
          </w:p>
        </w:tc>
      </w:tr>
      <w:tr w:rsidR="00B16028" w:rsidRPr="0039502D" w14:paraId="60C54477" w14:textId="77777777" w:rsidTr="00B16028">
        <w:trPr>
          <w:jc w:val="center"/>
        </w:trPr>
        <w:tc>
          <w:tcPr>
            <w:tcW w:w="568" w:type="dxa"/>
            <w:tcBorders>
              <w:top w:val="single" w:sz="4" w:space="0" w:color="auto"/>
              <w:left w:val="single" w:sz="4" w:space="0" w:color="auto"/>
              <w:bottom w:val="single" w:sz="4" w:space="0" w:color="auto"/>
              <w:right w:val="single" w:sz="4" w:space="0" w:color="auto"/>
            </w:tcBorders>
          </w:tcPr>
          <w:p w14:paraId="58EE4C11" w14:textId="77777777" w:rsidR="00B16028" w:rsidRPr="002801F9" w:rsidRDefault="00B16028">
            <w:pPr>
              <w:pStyle w:val="a5"/>
              <w:widowControl w:val="0"/>
              <w:numPr>
                <w:ilvl w:val="0"/>
                <w:numId w:val="13"/>
              </w:numPr>
              <w:autoSpaceDE w:val="0"/>
              <w:autoSpaceDN w:val="0"/>
              <w:adjustRightInd w:val="0"/>
              <w:contextualSpacing w:val="0"/>
              <w:jc w:val="center"/>
              <w:rPr>
                <w:lang w:eastAsia="en-US"/>
              </w:rPr>
            </w:pPr>
          </w:p>
        </w:tc>
        <w:tc>
          <w:tcPr>
            <w:tcW w:w="7932" w:type="dxa"/>
            <w:tcBorders>
              <w:top w:val="single" w:sz="4" w:space="0" w:color="auto"/>
              <w:left w:val="single" w:sz="4" w:space="0" w:color="auto"/>
              <w:bottom w:val="single" w:sz="4" w:space="0" w:color="auto"/>
              <w:right w:val="single" w:sz="4" w:space="0" w:color="auto"/>
            </w:tcBorders>
          </w:tcPr>
          <w:p w14:paraId="48E91E7D" w14:textId="77777777" w:rsidR="00B16028" w:rsidRPr="002801F9" w:rsidRDefault="00B16028" w:rsidP="00B16028">
            <w:pPr>
              <w:rPr>
                <w:color w:val="000000" w:themeColor="text1"/>
              </w:rPr>
            </w:pPr>
            <w:r w:rsidRPr="002801F9">
              <w:rPr>
                <w:lang w:eastAsia="en-US"/>
              </w:rPr>
              <w:t>СПАРК https://spark-interfax.ru/</w:t>
            </w:r>
            <w:r w:rsidRPr="002801F9">
              <w:rPr>
                <w:lang w:eastAsia="en-US"/>
              </w:rPr>
              <w:tab/>
            </w:r>
          </w:p>
        </w:tc>
        <w:tc>
          <w:tcPr>
            <w:tcW w:w="1850" w:type="dxa"/>
            <w:tcBorders>
              <w:top w:val="single" w:sz="4" w:space="0" w:color="auto"/>
              <w:left w:val="single" w:sz="4" w:space="0" w:color="auto"/>
              <w:bottom w:val="single" w:sz="4" w:space="0" w:color="auto"/>
              <w:right w:val="single" w:sz="4" w:space="0" w:color="auto"/>
            </w:tcBorders>
          </w:tcPr>
          <w:p w14:paraId="324373FB" w14:textId="0FE1E1F1" w:rsidR="00B16028" w:rsidRPr="002801F9" w:rsidRDefault="00B16028" w:rsidP="00B16028">
            <w:pPr>
              <w:jc w:val="center"/>
              <w:rPr>
                <w:lang w:eastAsia="en-US"/>
              </w:rPr>
            </w:pPr>
            <w:r w:rsidRPr="00046138">
              <w:rPr>
                <w:lang w:eastAsia="en-US"/>
              </w:rPr>
              <w:t>Темы 1-9</w:t>
            </w:r>
          </w:p>
        </w:tc>
      </w:tr>
      <w:tr w:rsidR="00B16028" w:rsidRPr="0039502D" w14:paraId="0B18B555" w14:textId="77777777" w:rsidTr="00B16028">
        <w:trPr>
          <w:jc w:val="center"/>
        </w:trPr>
        <w:tc>
          <w:tcPr>
            <w:tcW w:w="568" w:type="dxa"/>
            <w:tcBorders>
              <w:top w:val="single" w:sz="4" w:space="0" w:color="auto"/>
              <w:left w:val="single" w:sz="4" w:space="0" w:color="auto"/>
              <w:bottom w:val="single" w:sz="4" w:space="0" w:color="auto"/>
              <w:right w:val="single" w:sz="4" w:space="0" w:color="auto"/>
            </w:tcBorders>
          </w:tcPr>
          <w:p w14:paraId="0AE072BC" w14:textId="77777777" w:rsidR="00B16028" w:rsidRPr="002801F9" w:rsidRDefault="00B16028">
            <w:pPr>
              <w:pStyle w:val="a5"/>
              <w:widowControl w:val="0"/>
              <w:numPr>
                <w:ilvl w:val="0"/>
                <w:numId w:val="13"/>
              </w:numPr>
              <w:autoSpaceDE w:val="0"/>
              <w:autoSpaceDN w:val="0"/>
              <w:adjustRightInd w:val="0"/>
              <w:contextualSpacing w:val="0"/>
              <w:jc w:val="center"/>
              <w:rPr>
                <w:lang w:eastAsia="en-US"/>
              </w:rPr>
            </w:pPr>
          </w:p>
        </w:tc>
        <w:tc>
          <w:tcPr>
            <w:tcW w:w="7932" w:type="dxa"/>
            <w:tcBorders>
              <w:top w:val="single" w:sz="4" w:space="0" w:color="auto"/>
              <w:left w:val="single" w:sz="4" w:space="0" w:color="auto"/>
              <w:bottom w:val="single" w:sz="4" w:space="0" w:color="auto"/>
              <w:right w:val="single" w:sz="4" w:space="0" w:color="auto"/>
            </w:tcBorders>
          </w:tcPr>
          <w:p w14:paraId="5F9E402E" w14:textId="77777777" w:rsidR="00B16028" w:rsidRPr="002801F9" w:rsidRDefault="00B16028" w:rsidP="00B16028">
            <w:pPr>
              <w:contextualSpacing/>
              <w:jc w:val="both"/>
              <w:rPr>
                <w:color w:val="000000" w:themeColor="text1"/>
              </w:rPr>
            </w:pPr>
            <w:r w:rsidRPr="002801F9">
              <w:rPr>
                <w:lang w:eastAsia="en-US"/>
              </w:rPr>
              <w:t>Пакет баз данных компании EBSCO Publishing, крупнейшего агрегатора научных ресурсов ведущих издательств мира http://search.ebscohost.com</w:t>
            </w:r>
          </w:p>
        </w:tc>
        <w:tc>
          <w:tcPr>
            <w:tcW w:w="1850" w:type="dxa"/>
            <w:tcBorders>
              <w:top w:val="single" w:sz="4" w:space="0" w:color="auto"/>
              <w:left w:val="single" w:sz="4" w:space="0" w:color="auto"/>
              <w:bottom w:val="single" w:sz="4" w:space="0" w:color="auto"/>
              <w:right w:val="single" w:sz="4" w:space="0" w:color="auto"/>
            </w:tcBorders>
          </w:tcPr>
          <w:p w14:paraId="55111327" w14:textId="552C9561" w:rsidR="00B16028" w:rsidRPr="002801F9" w:rsidRDefault="00B16028" w:rsidP="00B16028">
            <w:pPr>
              <w:jc w:val="center"/>
              <w:rPr>
                <w:lang w:eastAsia="en-US"/>
              </w:rPr>
            </w:pPr>
            <w:r w:rsidRPr="00046138">
              <w:rPr>
                <w:lang w:eastAsia="en-US"/>
              </w:rPr>
              <w:t>Темы 1-9</w:t>
            </w:r>
          </w:p>
        </w:tc>
      </w:tr>
    </w:tbl>
    <w:p w14:paraId="65A9572C" w14:textId="77777777" w:rsidR="00BC100B" w:rsidRPr="00F13E49" w:rsidRDefault="00BC100B" w:rsidP="00F30F6C">
      <w:pPr>
        <w:shd w:val="clear" w:color="auto" w:fill="FFFFFF"/>
        <w:tabs>
          <w:tab w:val="left" w:pos="442"/>
        </w:tabs>
        <w:jc w:val="both"/>
        <w:rPr>
          <w:rFonts w:eastAsia="Calibri"/>
          <w:b/>
          <w:bCs/>
          <w:sz w:val="28"/>
          <w:szCs w:val="28"/>
        </w:rPr>
      </w:pPr>
      <w:r w:rsidRPr="00F13E49">
        <w:rPr>
          <w:rFonts w:eastAsia="Calibri"/>
          <w:b/>
          <w:bCs/>
          <w:sz w:val="28"/>
          <w:szCs w:val="28"/>
        </w:rPr>
        <w:lastRenderedPageBreak/>
        <w:t>11.3. Сертифицированные программные и аппаратные средства защиты информации</w:t>
      </w:r>
    </w:p>
    <w:p w14:paraId="2ACBD07E" w14:textId="77777777" w:rsidR="00B26F16" w:rsidRPr="00F13E49" w:rsidRDefault="00B26F16" w:rsidP="00F30F6C">
      <w:pPr>
        <w:ind w:firstLine="709"/>
        <w:jc w:val="both"/>
        <w:rPr>
          <w:sz w:val="28"/>
          <w:szCs w:val="28"/>
        </w:rPr>
      </w:pPr>
    </w:p>
    <w:p w14:paraId="5F761DA4" w14:textId="72B1D1D5" w:rsidR="004C4B62" w:rsidRPr="00F13E49" w:rsidRDefault="004C4B62" w:rsidP="00F30F6C">
      <w:pPr>
        <w:ind w:firstLine="709"/>
        <w:jc w:val="both"/>
        <w:rPr>
          <w:sz w:val="28"/>
          <w:szCs w:val="28"/>
        </w:rPr>
      </w:pPr>
      <w:r w:rsidRPr="00F13E49">
        <w:rPr>
          <w:sz w:val="28"/>
          <w:szCs w:val="28"/>
        </w:rPr>
        <w:t>Сертифицированные программные и аппаратные средства защиты информации не предусмотрены.</w:t>
      </w:r>
    </w:p>
    <w:p w14:paraId="1E21CF43" w14:textId="07D6FD25" w:rsidR="004C4B62" w:rsidRPr="00F13E49" w:rsidRDefault="004C4B62" w:rsidP="00F30F6C">
      <w:pPr>
        <w:tabs>
          <w:tab w:val="left" w:pos="709"/>
        </w:tabs>
        <w:jc w:val="both"/>
        <w:rPr>
          <w:b/>
          <w:color w:val="000000" w:themeColor="text1"/>
          <w:sz w:val="28"/>
          <w:szCs w:val="28"/>
        </w:rPr>
      </w:pPr>
    </w:p>
    <w:p w14:paraId="7045BB33" w14:textId="1A2BD1F1" w:rsidR="00D56B14" w:rsidRPr="00F13E49" w:rsidRDefault="00D56B14" w:rsidP="00F30F6C">
      <w:pPr>
        <w:tabs>
          <w:tab w:val="left" w:pos="709"/>
        </w:tabs>
        <w:jc w:val="both"/>
        <w:rPr>
          <w:b/>
          <w:color w:val="000000" w:themeColor="text1"/>
          <w:sz w:val="28"/>
          <w:szCs w:val="28"/>
        </w:rPr>
      </w:pPr>
      <w:r w:rsidRPr="00F13E49">
        <w:rPr>
          <w:b/>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p>
    <w:p w14:paraId="3E2B90F5" w14:textId="3130B926" w:rsidR="00D56B14" w:rsidRPr="00F13E49" w:rsidRDefault="00D56B14" w:rsidP="00F30F6C">
      <w:pPr>
        <w:tabs>
          <w:tab w:val="left" w:pos="709"/>
        </w:tabs>
        <w:contextualSpacing/>
        <w:jc w:val="both"/>
        <w:rPr>
          <w:color w:val="000000" w:themeColor="text1"/>
          <w:sz w:val="28"/>
          <w:szCs w:val="28"/>
        </w:rPr>
      </w:pPr>
      <w:r w:rsidRPr="00F13E49">
        <w:rPr>
          <w:color w:val="000000" w:themeColor="text1"/>
          <w:sz w:val="28"/>
          <w:szCs w:val="28"/>
        </w:rPr>
        <w:t>Для обеспечения обучения по дисциплине «</w:t>
      </w:r>
      <w:r w:rsidR="003E5BB6" w:rsidRPr="00F13E49">
        <w:rPr>
          <w:sz w:val="28"/>
          <w:szCs w:val="28"/>
        </w:rPr>
        <w:t>Инновации и инновационная деятельность организаций топливно-энергетического комплекса</w:t>
      </w:r>
      <w:r w:rsidRPr="00F13E49">
        <w:rPr>
          <w:color w:val="000000" w:themeColor="text1"/>
          <w:sz w:val="28"/>
          <w:szCs w:val="28"/>
        </w:rPr>
        <w:t xml:space="preserve">» </w:t>
      </w:r>
      <w:r w:rsidRPr="00F13E49">
        <w:rPr>
          <w:iCs/>
          <w:color w:val="000000" w:themeColor="text1"/>
          <w:sz w:val="28"/>
          <w:szCs w:val="28"/>
          <w:lang w:eastAsia="ar-SA"/>
        </w:rPr>
        <w:t xml:space="preserve">необходима следующая </w:t>
      </w:r>
      <w:r w:rsidRPr="00F13E49">
        <w:rPr>
          <w:color w:val="000000" w:themeColor="text1"/>
          <w:sz w:val="28"/>
          <w:szCs w:val="28"/>
        </w:rPr>
        <w:t xml:space="preserve">материально-техническая база: </w:t>
      </w:r>
    </w:p>
    <w:p w14:paraId="1E6714F0" w14:textId="77777777" w:rsidR="00510EC7" w:rsidRPr="00F13E49" w:rsidRDefault="00D56B14">
      <w:pPr>
        <w:numPr>
          <w:ilvl w:val="0"/>
          <w:numId w:val="2"/>
        </w:numPr>
        <w:tabs>
          <w:tab w:val="left" w:pos="709"/>
        </w:tabs>
        <w:suppressAutoHyphens/>
        <w:ind w:left="0" w:firstLine="0"/>
        <w:contextualSpacing/>
        <w:jc w:val="both"/>
        <w:rPr>
          <w:color w:val="000000" w:themeColor="text1"/>
          <w:sz w:val="28"/>
          <w:szCs w:val="28"/>
        </w:rPr>
      </w:pPr>
      <w:r w:rsidRPr="00F13E49">
        <w:rPr>
          <w:color w:val="000000" w:themeColor="text1"/>
          <w:sz w:val="28"/>
          <w:szCs w:val="28"/>
        </w:rPr>
        <w:t>аудитории для проведения лекционных и семинарских занятий, оборудованные видеопроекционным оборудованием для презентаций, средствами звуковоспроизведения, экраном;</w:t>
      </w:r>
    </w:p>
    <w:p w14:paraId="3D29604E" w14:textId="0D6608AA" w:rsidR="00127548" w:rsidRPr="00F13E49" w:rsidRDefault="00D56B14">
      <w:pPr>
        <w:numPr>
          <w:ilvl w:val="0"/>
          <w:numId w:val="2"/>
        </w:numPr>
        <w:tabs>
          <w:tab w:val="left" w:pos="709"/>
        </w:tabs>
        <w:suppressAutoHyphens/>
        <w:ind w:left="0" w:firstLine="0"/>
        <w:contextualSpacing/>
        <w:jc w:val="both"/>
        <w:rPr>
          <w:color w:val="000000" w:themeColor="text1"/>
          <w:sz w:val="28"/>
          <w:szCs w:val="28"/>
        </w:rPr>
      </w:pPr>
      <w:r w:rsidRPr="00F13E49">
        <w:rPr>
          <w:color w:val="000000" w:themeColor="text1"/>
          <w:sz w:val="28"/>
          <w:szCs w:val="28"/>
        </w:rPr>
        <w:t>библиотеку, имеющую рабочие места для студентов, оснащенные компьютерами с доступом к базам данных и сети Интернет.</w:t>
      </w:r>
    </w:p>
    <w:p w14:paraId="7F75AE72" w14:textId="77777777" w:rsidR="00127548" w:rsidRPr="00030D8B" w:rsidRDefault="00127548" w:rsidP="00127548">
      <w:pPr>
        <w:pStyle w:val="1"/>
        <w:spacing w:before="0"/>
        <w:jc w:val="both"/>
        <w:rPr>
          <w:rFonts w:ascii="Times New Roman" w:hAnsi="Times New Roman"/>
        </w:rPr>
      </w:pPr>
    </w:p>
    <w:sectPr w:rsidR="00127548" w:rsidRPr="00030D8B" w:rsidSect="00AA6C6F">
      <w:headerReference w:type="default" r:id="rId1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AA4AA2" w14:textId="77777777" w:rsidR="00A5147D" w:rsidRDefault="00A5147D" w:rsidP="00AA6C6F">
      <w:r>
        <w:separator/>
      </w:r>
    </w:p>
  </w:endnote>
  <w:endnote w:type="continuationSeparator" w:id="0">
    <w:p w14:paraId="5592D8D8" w14:textId="77777777" w:rsidR="00A5147D" w:rsidRDefault="00A5147D" w:rsidP="00AA6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203" w:usb1="00000000" w:usb2="00000000" w:usb3="00000000" w:csb0="00000005"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inion Pro">
    <w:altName w:val="Times New Roman"/>
    <w:panose1 w:val="00000000000000000000"/>
    <w:charset w:val="00"/>
    <w:family w:val="auto"/>
    <w:notTrueType/>
    <w:pitch w:val="default"/>
    <w:sig w:usb0="00000003" w:usb1="00000000" w:usb2="00000000" w:usb3="00000000" w:csb0="00000001" w:csb1="00000000"/>
  </w:font>
  <w:font w:name="Petersburg-Regular">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Yu Gothic"/>
    <w:panose1 w:val="00000000000000000000"/>
    <w:charset w:val="80"/>
    <w:family w:val="roman"/>
    <w:notTrueType/>
    <w:pitch w:val="default"/>
    <w:sig w:usb0="00000001" w:usb1="08070000" w:usb2="00000010" w:usb3="00000000" w:csb0="00020000" w:csb1="00000000"/>
  </w:font>
  <w:font w:name="Times-Italic">
    <w:altName w:val="Yu Gothic"/>
    <w:panose1 w:val="00000000000000000000"/>
    <w:charset w:val="8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643A41" w14:textId="77777777" w:rsidR="00A5147D" w:rsidRDefault="00A5147D" w:rsidP="00AA6C6F">
      <w:r>
        <w:separator/>
      </w:r>
    </w:p>
  </w:footnote>
  <w:footnote w:type="continuationSeparator" w:id="0">
    <w:p w14:paraId="6B1DEEDA" w14:textId="77777777" w:rsidR="00A5147D" w:rsidRDefault="00A5147D" w:rsidP="00AA6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184012"/>
      <w:docPartObj>
        <w:docPartGallery w:val="Page Numbers (Top of Page)"/>
        <w:docPartUnique/>
      </w:docPartObj>
    </w:sdtPr>
    <w:sdtEndPr/>
    <w:sdtContent>
      <w:p w14:paraId="13ECB96A" w14:textId="44FD6DD3" w:rsidR="00D4445B" w:rsidRDefault="00D4445B">
        <w:pPr>
          <w:pStyle w:val="af"/>
          <w:jc w:val="right"/>
        </w:pPr>
        <w:r>
          <w:fldChar w:fldCharType="begin"/>
        </w:r>
        <w:r>
          <w:instrText>PAGE   \* MERGEFORMAT</w:instrText>
        </w:r>
        <w:r>
          <w:fldChar w:fldCharType="separate"/>
        </w:r>
        <w:r w:rsidR="00E42310">
          <w:rPr>
            <w:noProof/>
          </w:rPr>
          <w:t>21</w:t>
        </w:r>
        <w:r>
          <w:fldChar w:fldCharType="end"/>
        </w:r>
      </w:p>
    </w:sdtContent>
  </w:sdt>
  <w:p w14:paraId="7B91C3CA" w14:textId="77777777" w:rsidR="00D4445B" w:rsidRDefault="00D4445B">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B26CD"/>
    <w:multiLevelType w:val="multilevel"/>
    <w:tmpl w:val="A29004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9D3A45"/>
    <w:multiLevelType w:val="hybridMultilevel"/>
    <w:tmpl w:val="593250CA"/>
    <w:lvl w:ilvl="0" w:tplc="2D1872AA">
      <w:start w:val="1"/>
      <w:numFmt w:val="bullet"/>
      <w:lvlText w:val=""/>
      <w:lvlJc w:val="left"/>
      <w:pPr>
        <w:ind w:left="2809" w:hanging="360"/>
      </w:pPr>
      <w:rPr>
        <w:rFonts w:ascii="Symbol" w:hAnsi="Symbol" w:hint="default"/>
      </w:rPr>
    </w:lvl>
    <w:lvl w:ilvl="1" w:tplc="04190003" w:tentative="1">
      <w:start w:val="1"/>
      <w:numFmt w:val="bullet"/>
      <w:lvlText w:val="o"/>
      <w:lvlJc w:val="left"/>
      <w:pPr>
        <w:ind w:left="3529" w:hanging="360"/>
      </w:pPr>
      <w:rPr>
        <w:rFonts w:ascii="Courier New" w:hAnsi="Courier New" w:cs="Courier New" w:hint="default"/>
      </w:rPr>
    </w:lvl>
    <w:lvl w:ilvl="2" w:tplc="04190005" w:tentative="1">
      <w:start w:val="1"/>
      <w:numFmt w:val="bullet"/>
      <w:lvlText w:val=""/>
      <w:lvlJc w:val="left"/>
      <w:pPr>
        <w:ind w:left="4249" w:hanging="360"/>
      </w:pPr>
      <w:rPr>
        <w:rFonts w:ascii="Wingdings" w:hAnsi="Wingdings" w:hint="default"/>
      </w:rPr>
    </w:lvl>
    <w:lvl w:ilvl="3" w:tplc="04190001" w:tentative="1">
      <w:start w:val="1"/>
      <w:numFmt w:val="bullet"/>
      <w:lvlText w:val=""/>
      <w:lvlJc w:val="left"/>
      <w:pPr>
        <w:ind w:left="4969" w:hanging="360"/>
      </w:pPr>
      <w:rPr>
        <w:rFonts w:ascii="Symbol" w:hAnsi="Symbol" w:hint="default"/>
      </w:rPr>
    </w:lvl>
    <w:lvl w:ilvl="4" w:tplc="04190003" w:tentative="1">
      <w:start w:val="1"/>
      <w:numFmt w:val="bullet"/>
      <w:lvlText w:val="o"/>
      <w:lvlJc w:val="left"/>
      <w:pPr>
        <w:ind w:left="5689" w:hanging="360"/>
      </w:pPr>
      <w:rPr>
        <w:rFonts w:ascii="Courier New" w:hAnsi="Courier New" w:cs="Courier New" w:hint="default"/>
      </w:rPr>
    </w:lvl>
    <w:lvl w:ilvl="5" w:tplc="04190005" w:tentative="1">
      <w:start w:val="1"/>
      <w:numFmt w:val="bullet"/>
      <w:lvlText w:val=""/>
      <w:lvlJc w:val="left"/>
      <w:pPr>
        <w:ind w:left="6409" w:hanging="360"/>
      </w:pPr>
      <w:rPr>
        <w:rFonts w:ascii="Wingdings" w:hAnsi="Wingdings" w:hint="default"/>
      </w:rPr>
    </w:lvl>
    <w:lvl w:ilvl="6" w:tplc="04190001" w:tentative="1">
      <w:start w:val="1"/>
      <w:numFmt w:val="bullet"/>
      <w:lvlText w:val=""/>
      <w:lvlJc w:val="left"/>
      <w:pPr>
        <w:ind w:left="7129" w:hanging="360"/>
      </w:pPr>
      <w:rPr>
        <w:rFonts w:ascii="Symbol" w:hAnsi="Symbol" w:hint="default"/>
      </w:rPr>
    </w:lvl>
    <w:lvl w:ilvl="7" w:tplc="04190003" w:tentative="1">
      <w:start w:val="1"/>
      <w:numFmt w:val="bullet"/>
      <w:lvlText w:val="o"/>
      <w:lvlJc w:val="left"/>
      <w:pPr>
        <w:ind w:left="7849" w:hanging="360"/>
      </w:pPr>
      <w:rPr>
        <w:rFonts w:ascii="Courier New" w:hAnsi="Courier New" w:cs="Courier New" w:hint="default"/>
      </w:rPr>
    </w:lvl>
    <w:lvl w:ilvl="8" w:tplc="04190005" w:tentative="1">
      <w:start w:val="1"/>
      <w:numFmt w:val="bullet"/>
      <w:lvlText w:val=""/>
      <w:lvlJc w:val="left"/>
      <w:pPr>
        <w:ind w:left="8569" w:hanging="360"/>
      </w:pPr>
      <w:rPr>
        <w:rFonts w:ascii="Wingdings" w:hAnsi="Wingdings" w:hint="default"/>
      </w:rPr>
    </w:lvl>
  </w:abstractNum>
  <w:abstractNum w:abstractNumId="2" w15:restartNumberingAfterBreak="0">
    <w:nsid w:val="157E3835"/>
    <w:multiLevelType w:val="hybridMultilevel"/>
    <w:tmpl w:val="1B62BE8E"/>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F43FEB"/>
    <w:multiLevelType w:val="hybridMultilevel"/>
    <w:tmpl w:val="2F24C3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7717873"/>
    <w:multiLevelType w:val="hybridMultilevel"/>
    <w:tmpl w:val="2F24C3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5421104"/>
    <w:multiLevelType w:val="hybridMultilevel"/>
    <w:tmpl w:val="2F24C3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8E92D26"/>
    <w:multiLevelType w:val="hybridMultilevel"/>
    <w:tmpl w:val="F75872F8"/>
    <w:lvl w:ilvl="0" w:tplc="2FD8E76E">
      <w:start w:val="1"/>
      <w:numFmt w:val="decimal"/>
      <w:lvlText w:val="%1."/>
      <w:lvlJc w:val="left"/>
      <w:pPr>
        <w:ind w:left="732" w:hanging="732"/>
      </w:pPr>
      <w:rPr>
        <w:rFonts w:ascii="Times New Roman" w:eastAsia="Times New Roman" w:hAnsi="Times New Roman" w:cs="Times New Roman" w:hint="default"/>
        <w:spacing w:val="0"/>
        <w:w w:val="100"/>
        <w:sz w:val="28"/>
        <w:szCs w:val="28"/>
        <w:lang w:val="ru-RU" w:eastAsia="en-US" w:bidi="ar-SA"/>
      </w:rPr>
    </w:lvl>
    <w:lvl w:ilvl="1" w:tplc="05DADFEC">
      <w:start w:val="1"/>
      <w:numFmt w:val="decimal"/>
      <w:lvlText w:val="%2."/>
      <w:lvlJc w:val="left"/>
      <w:pPr>
        <w:ind w:left="278" w:hanging="720"/>
      </w:pPr>
      <w:rPr>
        <w:rFonts w:ascii="Times New Roman" w:eastAsia="Times New Roman" w:hAnsi="Times New Roman" w:cs="Times New Roman" w:hint="default"/>
        <w:spacing w:val="0"/>
        <w:w w:val="100"/>
        <w:sz w:val="28"/>
        <w:szCs w:val="28"/>
        <w:lang w:val="ru-RU" w:eastAsia="en-US" w:bidi="ar-SA"/>
      </w:rPr>
    </w:lvl>
    <w:lvl w:ilvl="2" w:tplc="0EA2AE34">
      <w:numFmt w:val="bullet"/>
      <w:lvlText w:val="•"/>
      <w:lvlJc w:val="left"/>
      <w:pPr>
        <w:ind w:left="1715" w:hanging="720"/>
      </w:pPr>
      <w:rPr>
        <w:rFonts w:hint="default"/>
        <w:lang w:val="ru-RU" w:eastAsia="en-US" w:bidi="ar-SA"/>
      </w:rPr>
    </w:lvl>
    <w:lvl w:ilvl="3" w:tplc="AE1CF760">
      <w:numFmt w:val="bullet"/>
      <w:lvlText w:val="•"/>
      <w:lvlJc w:val="left"/>
      <w:pPr>
        <w:ind w:left="2691" w:hanging="720"/>
      </w:pPr>
      <w:rPr>
        <w:rFonts w:hint="default"/>
        <w:lang w:val="ru-RU" w:eastAsia="en-US" w:bidi="ar-SA"/>
      </w:rPr>
    </w:lvl>
    <w:lvl w:ilvl="4" w:tplc="C5BA0C80">
      <w:numFmt w:val="bullet"/>
      <w:lvlText w:val="•"/>
      <w:lvlJc w:val="left"/>
      <w:pPr>
        <w:ind w:left="3666" w:hanging="720"/>
      </w:pPr>
      <w:rPr>
        <w:rFonts w:hint="default"/>
        <w:lang w:val="ru-RU" w:eastAsia="en-US" w:bidi="ar-SA"/>
      </w:rPr>
    </w:lvl>
    <w:lvl w:ilvl="5" w:tplc="F6B4157E">
      <w:numFmt w:val="bullet"/>
      <w:lvlText w:val="•"/>
      <w:lvlJc w:val="left"/>
      <w:pPr>
        <w:ind w:left="4642" w:hanging="720"/>
      </w:pPr>
      <w:rPr>
        <w:rFonts w:hint="default"/>
        <w:lang w:val="ru-RU" w:eastAsia="en-US" w:bidi="ar-SA"/>
      </w:rPr>
    </w:lvl>
    <w:lvl w:ilvl="6" w:tplc="EB92CA3C">
      <w:numFmt w:val="bullet"/>
      <w:lvlText w:val="•"/>
      <w:lvlJc w:val="left"/>
      <w:pPr>
        <w:ind w:left="5617" w:hanging="720"/>
      </w:pPr>
      <w:rPr>
        <w:rFonts w:hint="default"/>
        <w:lang w:val="ru-RU" w:eastAsia="en-US" w:bidi="ar-SA"/>
      </w:rPr>
    </w:lvl>
    <w:lvl w:ilvl="7" w:tplc="E1A62D2E">
      <w:numFmt w:val="bullet"/>
      <w:lvlText w:val="•"/>
      <w:lvlJc w:val="left"/>
      <w:pPr>
        <w:ind w:left="6593" w:hanging="720"/>
      </w:pPr>
      <w:rPr>
        <w:rFonts w:hint="default"/>
        <w:lang w:val="ru-RU" w:eastAsia="en-US" w:bidi="ar-SA"/>
      </w:rPr>
    </w:lvl>
    <w:lvl w:ilvl="8" w:tplc="8E1A1046">
      <w:numFmt w:val="bullet"/>
      <w:lvlText w:val="•"/>
      <w:lvlJc w:val="left"/>
      <w:pPr>
        <w:ind w:left="7568" w:hanging="720"/>
      </w:pPr>
      <w:rPr>
        <w:rFonts w:hint="default"/>
        <w:lang w:val="ru-RU" w:eastAsia="en-US" w:bidi="ar-SA"/>
      </w:rPr>
    </w:lvl>
  </w:abstractNum>
  <w:abstractNum w:abstractNumId="7"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F92321C"/>
    <w:multiLevelType w:val="hybridMultilevel"/>
    <w:tmpl w:val="46545E2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3C3C0F48"/>
    <w:multiLevelType w:val="multilevel"/>
    <w:tmpl w:val="F26820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2A33AD6"/>
    <w:multiLevelType w:val="hybridMultilevel"/>
    <w:tmpl w:val="2F24C3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7456F2F"/>
    <w:multiLevelType w:val="hybridMultilevel"/>
    <w:tmpl w:val="13BC974C"/>
    <w:lvl w:ilvl="0" w:tplc="AD94848A">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4A55767E"/>
    <w:multiLevelType w:val="hybridMultilevel"/>
    <w:tmpl w:val="0860AA8A"/>
    <w:lvl w:ilvl="0" w:tplc="93048126">
      <w:start w:val="1"/>
      <w:numFmt w:val="decimal"/>
      <w:lvlText w:val="%1."/>
      <w:lvlJc w:val="left"/>
      <w:pPr>
        <w:ind w:left="720" w:hanging="360"/>
      </w:pPr>
      <w:rPr>
        <w:rFonts w:eastAsia="TimesNewRomanPSMT"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FEC6764"/>
    <w:multiLevelType w:val="hybridMultilevel"/>
    <w:tmpl w:val="2F24C3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0517E15"/>
    <w:multiLevelType w:val="hybridMultilevel"/>
    <w:tmpl w:val="2F24C3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1A02E58"/>
    <w:multiLevelType w:val="multilevel"/>
    <w:tmpl w:val="572EEE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29C7208"/>
    <w:multiLevelType w:val="hybridMultilevel"/>
    <w:tmpl w:val="2F24C3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7663AD7"/>
    <w:multiLevelType w:val="hybridMultilevel"/>
    <w:tmpl w:val="24ECF6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01D7D63"/>
    <w:multiLevelType w:val="hybridMultilevel"/>
    <w:tmpl w:val="2F24C3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C705818"/>
    <w:multiLevelType w:val="hybridMultilevel"/>
    <w:tmpl w:val="2F24C3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8430660"/>
    <w:multiLevelType w:val="hybridMultilevel"/>
    <w:tmpl w:val="02AA6BC4"/>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7ADD3966"/>
    <w:multiLevelType w:val="hybridMultilevel"/>
    <w:tmpl w:val="726ADB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D253742"/>
    <w:multiLevelType w:val="hybridMultilevel"/>
    <w:tmpl w:val="2B34F58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3" w15:restartNumberingAfterBreak="0">
    <w:nsid w:val="7D4507AC"/>
    <w:multiLevelType w:val="hybridMultilevel"/>
    <w:tmpl w:val="2F24C3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0"/>
  </w:num>
  <w:num w:numId="2">
    <w:abstractNumId w:val="1"/>
  </w:num>
  <w:num w:numId="3">
    <w:abstractNumId w:val="11"/>
  </w:num>
  <w:num w:numId="4">
    <w:abstractNumId w:val="21"/>
  </w:num>
  <w:num w:numId="5">
    <w:abstractNumId w:val="7"/>
  </w:num>
  <w:num w:numId="6">
    <w:abstractNumId w:val="9"/>
  </w:num>
  <w:num w:numId="7">
    <w:abstractNumId w:val="15"/>
  </w:num>
  <w:num w:numId="8">
    <w:abstractNumId w:val="0"/>
  </w:num>
  <w:num w:numId="9">
    <w:abstractNumId w:val="12"/>
  </w:num>
  <w:num w:numId="10">
    <w:abstractNumId w:val="19"/>
  </w:num>
  <w:num w:numId="11">
    <w:abstractNumId w:val="8"/>
  </w:num>
  <w:num w:numId="12">
    <w:abstractNumId w:val="6"/>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3"/>
  </w:num>
  <w:num w:numId="16">
    <w:abstractNumId w:val="4"/>
  </w:num>
  <w:num w:numId="17">
    <w:abstractNumId w:val="5"/>
  </w:num>
  <w:num w:numId="18">
    <w:abstractNumId w:val="16"/>
  </w:num>
  <w:num w:numId="19">
    <w:abstractNumId w:val="13"/>
  </w:num>
  <w:num w:numId="20">
    <w:abstractNumId w:val="23"/>
  </w:num>
  <w:num w:numId="21">
    <w:abstractNumId w:val="18"/>
  </w:num>
  <w:num w:numId="22">
    <w:abstractNumId w:val="2"/>
  </w:num>
  <w:num w:numId="23">
    <w:abstractNumId w:val="14"/>
  </w:num>
  <w:num w:numId="24">
    <w:abstractNumId w:val="17"/>
  </w:num>
  <w:num w:numId="25">
    <w:abstractNumId w:val="0"/>
    <w:lvlOverride w:ilvl="0">
      <w:startOverride w:val="1"/>
    </w:lvlOverride>
    <w:lvlOverride w:ilvl="1"/>
    <w:lvlOverride w:ilvl="2"/>
    <w:lvlOverride w:ilvl="3"/>
    <w:lvlOverride w:ilvl="4"/>
    <w:lvlOverride w:ilvl="5"/>
    <w:lvlOverride w:ilvl="6"/>
    <w:lvlOverride w:ilvl="7"/>
    <w:lvlOverride w:ilvl="8"/>
  </w:num>
  <w:num w:numId="26">
    <w:abstractNumId w:val="9"/>
    <w:lvlOverride w:ilvl="0">
      <w:startOverride w:val="1"/>
    </w:lvlOverride>
    <w:lvlOverride w:ilvl="1"/>
    <w:lvlOverride w:ilvl="2"/>
    <w:lvlOverride w:ilvl="3"/>
    <w:lvlOverride w:ilvl="4"/>
    <w:lvlOverride w:ilvl="5"/>
    <w:lvlOverride w:ilvl="6"/>
    <w:lvlOverride w:ilvl="7"/>
    <w:lvlOverride w:ilvl="8"/>
  </w:num>
  <w:num w:numId="27">
    <w:abstractNumId w:val="15"/>
    <w:lvlOverride w:ilvl="0">
      <w:startOverride w:val="1"/>
    </w:lvlOverride>
    <w:lvlOverride w:ilvl="1"/>
    <w:lvlOverride w:ilvl="2"/>
    <w:lvlOverride w:ilvl="3"/>
    <w:lvlOverride w:ilvl="4"/>
    <w:lvlOverride w:ilvl="5"/>
    <w:lvlOverride w:ilvl="6"/>
    <w:lvlOverride w:ilvl="7"/>
    <w:lvlOverride w:ilvl="8"/>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9FF"/>
    <w:rsid w:val="00001369"/>
    <w:rsid w:val="0000307D"/>
    <w:rsid w:val="00003A35"/>
    <w:rsid w:val="000047E8"/>
    <w:rsid w:val="000057D3"/>
    <w:rsid w:val="000060FD"/>
    <w:rsid w:val="0001169B"/>
    <w:rsid w:val="0001401F"/>
    <w:rsid w:val="000143A6"/>
    <w:rsid w:val="0001491C"/>
    <w:rsid w:val="00017CE1"/>
    <w:rsid w:val="00020456"/>
    <w:rsid w:val="00022C80"/>
    <w:rsid w:val="000230DE"/>
    <w:rsid w:val="000239F3"/>
    <w:rsid w:val="00024E60"/>
    <w:rsid w:val="00030D8B"/>
    <w:rsid w:val="00032D13"/>
    <w:rsid w:val="00037ABA"/>
    <w:rsid w:val="00040FB1"/>
    <w:rsid w:val="000412C8"/>
    <w:rsid w:val="00041985"/>
    <w:rsid w:val="00042CDA"/>
    <w:rsid w:val="00042D46"/>
    <w:rsid w:val="00042F2A"/>
    <w:rsid w:val="000434EF"/>
    <w:rsid w:val="00044159"/>
    <w:rsid w:val="000454CA"/>
    <w:rsid w:val="00045F96"/>
    <w:rsid w:val="00046A54"/>
    <w:rsid w:val="000502F4"/>
    <w:rsid w:val="000515E1"/>
    <w:rsid w:val="00054CB2"/>
    <w:rsid w:val="000552C8"/>
    <w:rsid w:val="00055342"/>
    <w:rsid w:val="00056EDB"/>
    <w:rsid w:val="0006043B"/>
    <w:rsid w:val="00062748"/>
    <w:rsid w:val="00063DA3"/>
    <w:rsid w:val="000700E6"/>
    <w:rsid w:val="00070EAC"/>
    <w:rsid w:val="0007146A"/>
    <w:rsid w:val="00072A42"/>
    <w:rsid w:val="00074BED"/>
    <w:rsid w:val="0007596F"/>
    <w:rsid w:val="00083BA1"/>
    <w:rsid w:val="00083F14"/>
    <w:rsid w:val="000906C9"/>
    <w:rsid w:val="00091E1A"/>
    <w:rsid w:val="00092E46"/>
    <w:rsid w:val="000936AE"/>
    <w:rsid w:val="000A05F8"/>
    <w:rsid w:val="000A19A7"/>
    <w:rsid w:val="000A3FB1"/>
    <w:rsid w:val="000A6245"/>
    <w:rsid w:val="000A636C"/>
    <w:rsid w:val="000B0320"/>
    <w:rsid w:val="000B04BC"/>
    <w:rsid w:val="000B05A9"/>
    <w:rsid w:val="000B55CD"/>
    <w:rsid w:val="000B658B"/>
    <w:rsid w:val="000B6F19"/>
    <w:rsid w:val="000B794D"/>
    <w:rsid w:val="000B7D70"/>
    <w:rsid w:val="000C2173"/>
    <w:rsid w:val="000C2A2C"/>
    <w:rsid w:val="000C2D5B"/>
    <w:rsid w:val="000C404E"/>
    <w:rsid w:val="000C4248"/>
    <w:rsid w:val="000C456C"/>
    <w:rsid w:val="000C6A1D"/>
    <w:rsid w:val="000D0A65"/>
    <w:rsid w:val="000D1D7C"/>
    <w:rsid w:val="000D3927"/>
    <w:rsid w:val="000D471F"/>
    <w:rsid w:val="000D6200"/>
    <w:rsid w:val="000D622D"/>
    <w:rsid w:val="000D6535"/>
    <w:rsid w:val="000E3F56"/>
    <w:rsid w:val="000E46C9"/>
    <w:rsid w:val="000E509E"/>
    <w:rsid w:val="000E5173"/>
    <w:rsid w:val="000E5B20"/>
    <w:rsid w:val="000E7FF7"/>
    <w:rsid w:val="000F0BC1"/>
    <w:rsid w:val="000F35DE"/>
    <w:rsid w:val="000F3C4C"/>
    <w:rsid w:val="000F4C9C"/>
    <w:rsid w:val="000F5619"/>
    <w:rsid w:val="000F680A"/>
    <w:rsid w:val="00100D2D"/>
    <w:rsid w:val="00101A97"/>
    <w:rsid w:val="0010212D"/>
    <w:rsid w:val="001029A9"/>
    <w:rsid w:val="00102EAA"/>
    <w:rsid w:val="00104137"/>
    <w:rsid w:val="00104A9C"/>
    <w:rsid w:val="00105095"/>
    <w:rsid w:val="00110C49"/>
    <w:rsid w:val="00111482"/>
    <w:rsid w:val="001123EE"/>
    <w:rsid w:val="00112ED4"/>
    <w:rsid w:val="00114B01"/>
    <w:rsid w:val="00117D06"/>
    <w:rsid w:val="00120297"/>
    <w:rsid w:val="00122303"/>
    <w:rsid w:val="001226AA"/>
    <w:rsid w:val="00122964"/>
    <w:rsid w:val="00124886"/>
    <w:rsid w:val="00125F74"/>
    <w:rsid w:val="00127548"/>
    <w:rsid w:val="00127716"/>
    <w:rsid w:val="001338A6"/>
    <w:rsid w:val="001339C3"/>
    <w:rsid w:val="001362C9"/>
    <w:rsid w:val="00136A9F"/>
    <w:rsid w:val="00142168"/>
    <w:rsid w:val="00143A51"/>
    <w:rsid w:val="00144B58"/>
    <w:rsid w:val="00144E8B"/>
    <w:rsid w:val="0014730A"/>
    <w:rsid w:val="00156132"/>
    <w:rsid w:val="0015650F"/>
    <w:rsid w:val="0015796D"/>
    <w:rsid w:val="0016320E"/>
    <w:rsid w:val="001637F4"/>
    <w:rsid w:val="00164DEF"/>
    <w:rsid w:val="00165E86"/>
    <w:rsid w:val="0016762F"/>
    <w:rsid w:val="001708F9"/>
    <w:rsid w:val="00174213"/>
    <w:rsid w:val="00175F18"/>
    <w:rsid w:val="00176802"/>
    <w:rsid w:val="00177B76"/>
    <w:rsid w:val="001809C2"/>
    <w:rsid w:val="00181219"/>
    <w:rsid w:val="00183E00"/>
    <w:rsid w:val="001862BD"/>
    <w:rsid w:val="001874EB"/>
    <w:rsid w:val="00187D53"/>
    <w:rsid w:val="001902B5"/>
    <w:rsid w:val="00190A71"/>
    <w:rsid w:val="00192C4C"/>
    <w:rsid w:val="00196B38"/>
    <w:rsid w:val="00197578"/>
    <w:rsid w:val="001A3223"/>
    <w:rsid w:val="001A3CA3"/>
    <w:rsid w:val="001A6062"/>
    <w:rsid w:val="001B03D5"/>
    <w:rsid w:val="001B0A2F"/>
    <w:rsid w:val="001B38A7"/>
    <w:rsid w:val="001B3C7C"/>
    <w:rsid w:val="001B455A"/>
    <w:rsid w:val="001B45A5"/>
    <w:rsid w:val="001B5AB7"/>
    <w:rsid w:val="001C0F29"/>
    <w:rsid w:val="001C3BB4"/>
    <w:rsid w:val="001C50D7"/>
    <w:rsid w:val="001C76C6"/>
    <w:rsid w:val="001C7D33"/>
    <w:rsid w:val="001D0326"/>
    <w:rsid w:val="001D098F"/>
    <w:rsid w:val="001D0FD1"/>
    <w:rsid w:val="001D1907"/>
    <w:rsid w:val="001D1B3A"/>
    <w:rsid w:val="001D1EC0"/>
    <w:rsid w:val="001D1F69"/>
    <w:rsid w:val="001D32A6"/>
    <w:rsid w:val="001D33C9"/>
    <w:rsid w:val="001E06BA"/>
    <w:rsid w:val="001E0E33"/>
    <w:rsid w:val="001E4B33"/>
    <w:rsid w:val="001E527B"/>
    <w:rsid w:val="001E6CFE"/>
    <w:rsid w:val="001F0904"/>
    <w:rsid w:val="001F2891"/>
    <w:rsid w:val="001F32EA"/>
    <w:rsid w:val="001F3AEC"/>
    <w:rsid w:val="001F4717"/>
    <w:rsid w:val="001F5D72"/>
    <w:rsid w:val="00201892"/>
    <w:rsid w:val="00205C46"/>
    <w:rsid w:val="00206EFB"/>
    <w:rsid w:val="00211F91"/>
    <w:rsid w:val="00212250"/>
    <w:rsid w:val="00215941"/>
    <w:rsid w:val="00216A42"/>
    <w:rsid w:val="00216CEF"/>
    <w:rsid w:val="00217108"/>
    <w:rsid w:val="00221109"/>
    <w:rsid w:val="00226575"/>
    <w:rsid w:val="00227265"/>
    <w:rsid w:val="0022777B"/>
    <w:rsid w:val="002279A8"/>
    <w:rsid w:val="00232328"/>
    <w:rsid w:val="00236A04"/>
    <w:rsid w:val="00240AAD"/>
    <w:rsid w:val="002432A1"/>
    <w:rsid w:val="00243E79"/>
    <w:rsid w:val="00245B55"/>
    <w:rsid w:val="0024616D"/>
    <w:rsid w:val="0025560E"/>
    <w:rsid w:val="0025560F"/>
    <w:rsid w:val="002642D3"/>
    <w:rsid w:val="00264605"/>
    <w:rsid w:val="00265B7D"/>
    <w:rsid w:val="00265D8B"/>
    <w:rsid w:val="00266791"/>
    <w:rsid w:val="00270399"/>
    <w:rsid w:val="00270A1D"/>
    <w:rsid w:val="0027164C"/>
    <w:rsid w:val="0027259C"/>
    <w:rsid w:val="002726A9"/>
    <w:rsid w:val="00274794"/>
    <w:rsid w:val="00275DDF"/>
    <w:rsid w:val="002762CD"/>
    <w:rsid w:val="00280AEA"/>
    <w:rsid w:val="0028141C"/>
    <w:rsid w:val="0028195F"/>
    <w:rsid w:val="00284523"/>
    <w:rsid w:val="0028464B"/>
    <w:rsid w:val="00284CFC"/>
    <w:rsid w:val="002862EE"/>
    <w:rsid w:val="002866E2"/>
    <w:rsid w:val="00286A26"/>
    <w:rsid w:val="00286F82"/>
    <w:rsid w:val="002872BA"/>
    <w:rsid w:val="00292482"/>
    <w:rsid w:val="0029343A"/>
    <w:rsid w:val="0029575D"/>
    <w:rsid w:val="00296983"/>
    <w:rsid w:val="002A3716"/>
    <w:rsid w:val="002A49DA"/>
    <w:rsid w:val="002A5712"/>
    <w:rsid w:val="002B0626"/>
    <w:rsid w:val="002B43FD"/>
    <w:rsid w:val="002B463F"/>
    <w:rsid w:val="002B5D25"/>
    <w:rsid w:val="002B5FCC"/>
    <w:rsid w:val="002B7A2E"/>
    <w:rsid w:val="002C0DCE"/>
    <w:rsid w:val="002C0E74"/>
    <w:rsid w:val="002C1C19"/>
    <w:rsid w:val="002C4733"/>
    <w:rsid w:val="002C5E65"/>
    <w:rsid w:val="002C6D9F"/>
    <w:rsid w:val="002D32A0"/>
    <w:rsid w:val="002D55EB"/>
    <w:rsid w:val="002D6822"/>
    <w:rsid w:val="002E1418"/>
    <w:rsid w:val="002E2F0B"/>
    <w:rsid w:val="002F0810"/>
    <w:rsid w:val="002F23B0"/>
    <w:rsid w:val="002F312A"/>
    <w:rsid w:val="002F3DBA"/>
    <w:rsid w:val="002F3F8C"/>
    <w:rsid w:val="002F48AD"/>
    <w:rsid w:val="00303BC5"/>
    <w:rsid w:val="00303ECE"/>
    <w:rsid w:val="0030532E"/>
    <w:rsid w:val="00307DA3"/>
    <w:rsid w:val="00311B62"/>
    <w:rsid w:val="003129CA"/>
    <w:rsid w:val="00313AB0"/>
    <w:rsid w:val="0031670D"/>
    <w:rsid w:val="00327B6D"/>
    <w:rsid w:val="003305AF"/>
    <w:rsid w:val="003328CD"/>
    <w:rsid w:val="00334DF9"/>
    <w:rsid w:val="00337431"/>
    <w:rsid w:val="003424FC"/>
    <w:rsid w:val="00343BAD"/>
    <w:rsid w:val="00343E8E"/>
    <w:rsid w:val="00344760"/>
    <w:rsid w:val="00347FF6"/>
    <w:rsid w:val="00350561"/>
    <w:rsid w:val="00350B2D"/>
    <w:rsid w:val="0035320E"/>
    <w:rsid w:val="00353A93"/>
    <w:rsid w:val="003548F8"/>
    <w:rsid w:val="00354D0B"/>
    <w:rsid w:val="00355D7B"/>
    <w:rsid w:val="00355F30"/>
    <w:rsid w:val="0035654C"/>
    <w:rsid w:val="003568FD"/>
    <w:rsid w:val="00357604"/>
    <w:rsid w:val="003619A3"/>
    <w:rsid w:val="003645E6"/>
    <w:rsid w:val="003652A9"/>
    <w:rsid w:val="003653F6"/>
    <w:rsid w:val="003656E7"/>
    <w:rsid w:val="00366DE1"/>
    <w:rsid w:val="00371F03"/>
    <w:rsid w:val="00375321"/>
    <w:rsid w:val="00375FBF"/>
    <w:rsid w:val="0038012C"/>
    <w:rsid w:val="0038165F"/>
    <w:rsid w:val="00381DB7"/>
    <w:rsid w:val="00385271"/>
    <w:rsid w:val="00386814"/>
    <w:rsid w:val="00387C70"/>
    <w:rsid w:val="0039346E"/>
    <w:rsid w:val="003934A6"/>
    <w:rsid w:val="00393F1C"/>
    <w:rsid w:val="003952C3"/>
    <w:rsid w:val="00395AD1"/>
    <w:rsid w:val="003A001B"/>
    <w:rsid w:val="003A1C1F"/>
    <w:rsid w:val="003A2AC9"/>
    <w:rsid w:val="003A50A3"/>
    <w:rsid w:val="003A51C9"/>
    <w:rsid w:val="003A61C4"/>
    <w:rsid w:val="003A7FD9"/>
    <w:rsid w:val="003B2562"/>
    <w:rsid w:val="003B2DCC"/>
    <w:rsid w:val="003C162E"/>
    <w:rsid w:val="003C1A65"/>
    <w:rsid w:val="003C1B1D"/>
    <w:rsid w:val="003C28DF"/>
    <w:rsid w:val="003C57F1"/>
    <w:rsid w:val="003C690A"/>
    <w:rsid w:val="003C6C3C"/>
    <w:rsid w:val="003D09C5"/>
    <w:rsid w:val="003D24EC"/>
    <w:rsid w:val="003D4B8D"/>
    <w:rsid w:val="003D604E"/>
    <w:rsid w:val="003D6367"/>
    <w:rsid w:val="003D6943"/>
    <w:rsid w:val="003E0D30"/>
    <w:rsid w:val="003E1039"/>
    <w:rsid w:val="003E2000"/>
    <w:rsid w:val="003E2784"/>
    <w:rsid w:val="003E3141"/>
    <w:rsid w:val="003E3E8F"/>
    <w:rsid w:val="003E3EF7"/>
    <w:rsid w:val="003E43E3"/>
    <w:rsid w:val="003E5BB6"/>
    <w:rsid w:val="003E7E88"/>
    <w:rsid w:val="003F0641"/>
    <w:rsid w:val="003F6ABB"/>
    <w:rsid w:val="003F783A"/>
    <w:rsid w:val="003F7E06"/>
    <w:rsid w:val="004003AE"/>
    <w:rsid w:val="00403408"/>
    <w:rsid w:val="00403C6D"/>
    <w:rsid w:val="00403D55"/>
    <w:rsid w:val="00404DD0"/>
    <w:rsid w:val="00404F95"/>
    <w:rsid w:val="00405C15"/>
    <w:rsid w:val="004173F4"/>
    <w:rsid w:val="00417BF3"/>
    <w:rsid w:val="00417E52"/>
    <w:rsid w:val="0042164B"/>
    <w:rsid w:val="00422A52"/>
    <w:rsid w:val="00424108"/>
    <w:rsid w:val="00425B67"/>
    <w:rsid w:val="0043033A"/>
    <w:rsid w:val="004303AD"/>
    <w:rsid w:val="00431526"/>
    <w:rsid w:val="004329B7"/>
    <w:rsid w:val="004340B0"/>
    <w:rsid w:val="0043453B"/>
    <w:rsid w:val="00435EAE"/>
    <w:rsid w:val="00437886"/>
    <w:rsid w:val="004403F1"/>
    <w:rsid w:val="0044266C"/>
    <w:rsid w:val="004443B4"/>
    <w:rsid w:val="0044762B"/>
    <w:rsid w:val="0045129F"/>
    <w:rsid w:val="0045179E"/>
    <w:rsid w:val="00451B2D"/>
    <w:rsid w:val="004539FF"/>
    <w:rsid w:val="00453BE6"/>
    <w:rsid w:val="0045406C"/>
    <w:rsid w:val="00454AE0"/>
    <w:rsid w:val="00455D3D"/>
    <w:rsid w:val="004561E2"/>
    <w:rsid w:val="00456658"/>
    <w:rsid w:val="00456EF7"/>
    <w:rsid w:val="00461692"/>
    <w:rsid w:val="00462C2B"/>
    <w:rsid w:val="00463320"/>
    <w:rsid w:val="00463A5A"/>
    <w:rsid w:val="00464CAE"/>
    <w:rsid w:val="004663E8"/>
    <w:rsid w:val="00466C21"/>
    <w:rsid w:val="00475EE9"/>
    <w:rsid w:val="004765C7"/>
    <w:rsid w:val="00481F69"/>
    <w:rsid w:val="00484E62"/>
    <w:rsid w:val="0048506B"/>
    <w:rsid w:val="00486F55"/>
    <w:rsid w:val="0049093D"/>
    <w:rsid w:val="004932B1"/>
    <w:rsid w:val="00494636"/>
    <w:rsid w:val="00495388"/>
    <w:rsid w:val="00497027"/>
    <w:rsid w:val="00497AB3"/>
    <w:rsid w:val="004A1CC1"/>
    <w:rsid w:val="004A45BB"/>
    <w:rsid w:val="004A6C6A"/>
    <w:rsid w:val="004B1FA2"/>
    <w:rsid w:val="004B32AF"/>
    <w:rsid w:val="004B710F"/>
    <w:rsid w:val="004B7219"/>
    <w:rsid w:val="004C02D4"/>
    <w:rsid w:val="004C2A28"/>
    <w:rsid w:val="004C4B62"/>
    <w:rsid w:val="004C5FB7"/>
    <w:rsid w:val="004C656B"/>
    <w:rsid w:val="004D07C4"/>
    <w:rsid w:val="004D0F55"/>
    <w:rsid w:val="004D1974"/>
    <w:rsid w:val="004D1D2D"/>
    <w:rsid w:val="004D28C2"/>
    <w:rsid w:val="004D5B7D"/>
    <w:rsid w:val="004E2C22"/>
    <w:rsid w:val="004E3754"/>
    <w:rsid w:val="004E38A8"/>
    <w:rsid w:val="004E48E5"/>
    <w:rsid w:val="004E6A54"/>
    <w:rsid w:val="004F0976"/>
    <w:rsid w:val="004F130B"/>
    <w:rsid w:val="004F26FB"/>
    <w:rsid w:val="004F299B"/>
    <w:rsid w:val="004F7EF7"/>
    <w:rsid w:val="005004D6"/>
    <w:rsid w:val="00500886"/>
    <w:rsid w:val="005009BF"/>
    <w:rsid w:val="00501F8E"/>
    <w:rsid w:val="00502BA3"/>
    <w:rsid w:val="00503AFC"/>
    <w:rsid w:val="00505A26"/>
    <w:rsid w:val="00510BFF"/>
    <w:rsid w:val="00510D66"/>
    <w:rsid w:val="00510EC7"/>
    <w:rsid w:val="00510F21"/>
    <w:rsid w:val="00511EB4"/>
    <w:rsid w:val="005165D0"/>
    <w:rsid w:val="00517312"/>
    <w:rsid w:val="00517891"/>
    <w:rsid w:val="005204A7"/>
    <w:rsid w:val="00520ADF"/>
    <w:rsid w:val="00522F81"/>
    <w:rsid w:val="0052490B"/>
    <w:rsid w:val="00526E3B"/>
    <w:rsid w:val="00527FC9"/>
    <w:rsid w:val="00531AE3"/>
    <w:rsid w:val="00532B16"/>
    <w:rsid w:val="00534268"/>
    <w:rsid w:val="005343E4"/>
    <w:rsid w:val="0053778C"/>
    <w:rsid w:val="00540D51"/>
    <w:rsid w:val="0054167C"/>
    <w:rsid w:val="00541948"/>
    <w:rsid w:val="00541A08"/>
    <w:rsid w:val="005457D4"/>
    <w:rsid w:val="0054687E"/>
    <w:rsid w:val="005529FD"/>
    <w:rsid w:val="00552F32"/>
    <w:rsid w:val="00553456"/>
    <w:rsid w:val="0055475C"/>
    <w:rsid w:val="00557673"/>
    <w:rsid w:val="00560C65"/>
    <w:rsid w:val="00560FBC"/>
    <w:rsid w:val="00562E1C"/>
    <w:rsid w:val="005671AD"/>
    <w:rsid w:val="0056765A"/>
    <w:rsid w:val="00567CA6"/>
    <w:rsid w:val="0057100B"/>
    <w:rsid w:val="005726BE"/>
    <w:rsid w:val="00572B0B"/>
    <w:rsid w:val="00572CC7"/>
    <w:rsid w:val="0057322A"/>
    <w:rsid w:val="00573F54"/>
    <w:rsid w:val="005771EC"/>
    <w:rsid w:val="005801A4"/>
    <w:rsid w:val="005846D0"/>
    <w:rsid w:val="00585BAB"/>
    <w:rsid w:val="00586AAD"/>
    <w:rsid w:val="00587029"/>
    <w:rsid w:val="005870F0"/>
    <w:rsid w:val="0059063C"/>
    <w:rsid w:val="0059182F"/>
    <w:rsid w:val="0059300A"/>
    <w:rsid w:val="00594512"/>
    <w:rsid w:val="00594730"/>
    <w:rsid w:val="00595B59"/>
    <w:rsid w:val="005973B2"/>
    <w:rsid w:val="00597CFC"/>
    <w:rsid w:val="005A1E93"/>
    <w:rsid w:val="005A2A5C"/>
    <w:rsid w:val="005A340D"/>
    <w:rsid w:val="005A4F50"/>
    <w:rsid w:val="005A597A"/>
    <w:rsid w:val="005A6983"/>
    <w:rsid w:val="005B114C"/>
    <w:rsid w:val="005B2521"/>
    <w:rsid w:val="005B747E"/>
    <w:rsid w:val="005C45A4"/>
    <w:rsid w:val="005C5919"/>
    <w:rsid w:val="005C6DF8"/>
    <w:rsid w:val="005D108C"/>
    <w:rsid w:val="005D20A4"/>
    <w:rsid w:val="005D2547"/>
    <w:rsid w:val="005D27B1"/>
    <w:rsid w:val="005D3A7A"/>
    <w:rsid w:val="005E2CAB"/>
    <w:rsid w:val="005E32C5"/>
    <w:rsid w:val="005E45CD"/>
    <w:rsid w:val="005E587E"/>
    <w:rsid w:val="005E705F"/>
    <w:rsid w:val="005F02A0"/>
    <w:rsid w:val="005F33DD"/>
    <w:rsid w:val="005F376E"/>
    <w:rsid w:val="005F4EE1"/>
    <w:rsid w:val="005F7929"/>
    <w:rsid w:val="005F7D9A"/>
    <w:rsid w:val="00600838"/>
    <w:rsid w:val="006020FB"/>
    <w:rsid w:val="0060309E"/>
    <w:rsid w:val="00611C43"/>
    <w:rsid w:val="006120A5"/>
    <w:rsid w:val="0061218C"/>
    <w:rsid w:val="006123DE"/>
    <w:rsid w:val="00612613"/>
    <w:rsid w:val="0061435B"/>
    <w:rsid w:val="006146DB"/>
    <w:rsid w:val="00614E4D"/>
    <w:rsid w:val="0061615B"/>
    <w:rsid w:val="006203F8"/>
    <w:rsid w:val="0062469C"/>
    <w:rsid w:val="00625848"/>
    <w:rsid w:val="00625F8B"/>
    <w:rsid w:val="00626E27"/>
    <w:rsid w:val="006270E4"/>
    <w:rsid w:val="00630BB7"/>
    <w:rsid w:val="006314DE"/>
    <w:rsid w:val="0063226B"/>
    <w:rsid w:val="006356E2"/>
    <w:rsid w:val="00635C76"/>
    <w:rsid w:val="006404C2"/>
    <w:rsid w:val="00641D59"/>
    <w:rsid w:val="00641D97"/>
    <w:rsid w:val="00642C81"/>
    <w:rsid w:val="00642CD9"/>
    <w:rsid w:val="00642E52"/>
    <w:rsid w:val="006441DB"/>
    <w:rsid w:val="006477D0"/>
    <w:rsid w:val="00652394"/>
    <w:rsid w:val="00653F9F"/>
    <w:rsid w:val="0065477E"/>
    <w:rsid w:val="00656ABC"/>
    <w:rsid w:val="0066103E"/>
    <w:rsid w:val="00664568"/>
    <w:rsid w:val="006675B5"/>
    <w:rsid w:val="006675DF"/>
    <w:rsid w:val="00670194"/>
    <w:rsid w:val="00671451"/>
    <w:rsid w:val="00672C17"/>
    <w:rsid w:val="00673D75"/>
    <w:rsid w:val="00674266"/>
    <w:rsid w:val="0067517E"/>
    <w:rsid w:val="0067666F"/>
    <w:rsid w:val="006776D5"/>
    <w:rsid w:val="006809B0"/>
    <w:rsid w:val="00682397"/>
    <w:rsid w:val="00687428"/>
    <w:rsid w:val="006908FC"/>
    <w:rsid w:val="00691B98"/>
    <w:rsid w:val="00692098"/>
    <w:rsid w:val="006933AC"/>
    <w:rsid w:val="00693D93"/>
    <w:rsid w:val="0069451E"/>
    <w:rsid w:val="0069465D"/>
    <w:rsid w:val="00697D2F"/>
    <w:rsid w:val="006A3F23"/>
    <w:rsid w:val="006B1294"/>
    <w:rsid w:val="006B2882"/>
    <w:rsid w:val="006B2984"/>
    <w:rsid w:val="006B502E"/>
    <w:rsid w:val="006B557A"/>
    <w:rsid w:val="006B59BA"/>
    <w:rsid w:val="006B5B99"/>
    <w:rsid w:val="006C0C0F"/>
    <w:rsid w:val="006C134E"/>
    <w:rsid w:val="006C3F7D"/>
    <w:rsid w:val="006C7C75"/>
    <w:rsid w:val="006D21EE"/>
    <w:rsid w:val="006D222B"/>
    <w:rsid w:val="006D6329"/>
    <w:rsid w:val="006D6A39"/>
    <w:rsid w:val="006D6CC5"/>
    <w:rsid w:val="006D7153"/>
    <w:rsid w:val="006D7965"/>
    <w:rsid w:val="006E013B"/>
    <w:rsid w:val="006E6089"/>
    <w:rsid w:val="006E631D"/>
    <w:rsid w:val="006E7D23"/>
    <w:rsid w:val="006F0CDD"/>
    <w:rsid w:val="006F0EC2"/>
    <w:rsid w:val="006F155D"/>
    <w:rsid w:val="006F2F6C"/>
    <w:rsid w:val="006F38EC"/>
    <w:rsid w:val="006F4A2A"/>
    <w:rsid w:val="006F4AAB"/>
    <w:rsid w:val="006F740B"/>
    <w:rsid w:val="00700378"/>
    <w:rsid w:val="00701FD8"/>
    <w:rsid w:val="00703F42"/>
    <w:rsid w:val="00710254"/>
    <w:rsid w:val="007102D8"/>
    <w:rsid w:val="0071353B"/>
    <w:rsid w:val="00714479"/>
    <w:rsid w:val="00716D5F"/>
    <w:rsid w:val="00717135"/>
    <w:rsid w:val="00717ED2"/>
    <w:rsid w:val="0072223A"/>
    <w:rsid w:val="007229A0"/>
    <w:rsid w:val="00731539"/>
    <w:rsid w:val="007321F4"/>
    <w:rsid w:val="00733021"/>
    <w:rsid w:val="00733893"/>
    <w:rsid w:val="00735A5C"/>
    <w:rsid w:val="00736261"/>
    <w:rsid w:val="007370E3"/>
    <w:rsid w:val="0073722C"/>
    <w:rsid w:val="00740273"/>
    <w:rsid w:val="00740372"/>
    <w:rsid w:val="007416CE"/>
    <w:rsid w:val="00741E09"/>
    <w:rsid w:val="007422B9"/>
    <w:rsid w:val="00742AB1"/>
    <w:rsid w:val="00742B73"/>
    <w:rsid w:val="007434B0"/>
    <w:rsid w:val="0074570C"/>
    <w:rsid w:val="007461F0"/>
    <w:rsid w:val="00746E5D"/>
    <w:rsid w:val="00750C40"/>
    <w:rsid w:val="00751CB3"/>
    <w:rsid w:val="00752397"/>
    <w:rsid w:val="00752B6F"/>
    <w:rsid w:val="0075596B"/>
    <w:rsid w:val="0075600C"/>
    <w:rsid w:val="0075623D"/>
    <w:rsid w:val="0075675A"/>
    <w:rsid w:val="007602D9"/>
    <w:rsid w:val="007616D6"/>
    <w:rsid w:val="00771F40"/>
    <w:rsid w:val="00773584"/>
    <w:rsid w:val="00773F5A"/>
    <w:rsid w:val="00774F52"/>
    <w:rsid w:val="00775E51"/>
    <w:rsid w:val="00775F5C"/>
    <w:rsid w:val="00777BEF"/>
    <w:rsid w:val="00780411"/>
    <w:rsid w:val="0078172E"/>
    <w:rsid w:val="00781829"/>
    <w:rsid w:val="00785228"/>
    <w:rsid w:val="00786EB0"/>
    <w:rsid w:val="00786F84"/>
    <w:rsid w:val="00787C90"/>
    <w:rsid w:val="007926A3"/>
    <w:rsid w:val="00792CDD"/>
    <w:rsid w:val="007930F2"/>
    <w:rsid w:val="00795957"/>
    <w:rsid w:val="007976CC"/>
    <w:rsid w:val="00797C97"/>
    <w:rsid w:val="007A37DF"/>
    <w:rsid w:val="007A5B9A"/>
    <w:rsid w:val="007A6BAC"/>
    <w:rsid w:val="007A7F6E"/>
    <w:rsid w:val="007B1D39"/>
    <w:rsid w:val="007B1E58"/>
    <w:rsid w:val="007B2754"/>
    <w:rsid w:val="007B60D0"/>
    <w:rsid w:val="007B74B2"/>
    <w:rsid w:val="007B764B"/>
    <w:rsid w:val="007B7706"/>
    <w:rsid w:val="007C3565"/>
    <w:rsid w:val="007C5641"/>
    <w:rsid w:val="007C6761"/>
    <w:rsid w:val="007D0FE8"/>
    <w:rsid w:val="007D47A6"/>
    <w:rsid w:val="007D5161"/>
    <w:rsid w:val="007D5E63"/>
    <w:rsid w:val="007D6547"/>
    <w:rsid w:val="007D74F8"/>
    <w:rsid w:val="007D7E8F"/>
    <w:rsid w:val="007E148E"/>
    <w:rsid w:val="007E2924"/>
    <w:rsid w:val="007E294C"/>
    <w:rsid w:val="007E362C"/>
    <w:rsid w:val="007E3B38"/>
    <w:rsid w:val="007E4942"/>
    <w:rsid w:val="007E71DA"/>
    <w:rsid w:val="007F122A"/>
    <w:rsid w:val="007F1A08"/>
    <w:rsid w:val="007F49AC"/>
    <w:rsid w:val="007F6611"/>
    <w:rsid w:val="007F6F4C"/>
    <w:rsid w:val="00800380"/>
    <w:rsid w:val="008041EE"/>
    <w:rsid w:val="00805A82"/>
    <w:rsid w:val="00805F2E"/>
    <w:rsid w:val="00806031"/>
    <w:rsid w:val="00806363"/>
    <w:rsid w:val="00812FAF"/>
    <w:rsid w:val="008131C1"/>
    <w:rsid w:val="00813D55"/>
    <w:rsid w:val="00816A89"/>
    <w:rsid w:val="00817B3C"/>
    <w:rsid w:val="008239B5"/>
    <w:rsid w:val="00825A57"/>
    <w:rsid w:val="00826CB1"/>
    <w:rsid w:val="008301BE"/>
    <w:rsid w:val="00830DC8"/>
    <w:rsid w:val="008314A6"/>
    <w:rsid w:val="00832338"/>
    <w:rsid w:val="0083446D"/>
    <w:rsid w:val="00836A76"/>
    <w:rsid w:val="00840DC8"/>
    <w:rsid w:val="00840F3C"/>
    <w:rsid w:val="00841DE3"/>
    <w:rsid w:val="008453FF"/>
    <w:rsid w:val="00847398"/>
    <w:rsid w:val="00852350"/>
    <w:rsid w:val="0085286E"/>
    <w:rsid w:val="00852E00"/>
    <w:rsid w:val="0085342C"/>
    <w:rsid w:val="008612BF"/>
    <w:rsid w:val="00861EB7"/>
    <w:rsid w:val="00863BBD"/>
    <w:rsid w:val="00864FDC"/>
    <w:rsid w:val="008706C5"/>
    <w:rsid w:val="00871137"/>
    <w:rsid w:val="0087157C"/>
    <w:rsid w:val="00874084"/>
    <w:rsid w:val="00875EB9"/>
    <w:rsid w:val="008771CA"/>
    <w:rsid w:val="008771D2"/>
    <w:rsid w:val="008801F0"/>
    <w:rsid w:val="00881EA1"/>
    <w:rsid w:val="0088483B"/>
    <w:rsid w:val="00884F56"/>
    <w:rsid w:val="008866DB"/>
    <w:rsid w:val="00887172"/>
    <w:rsid w:val="00890272"/>
    <w:rsid w:val="00892E5E"/>
    <w:rsid w:val="00894091"/>
    <w:rsid w:val="00894FD7"/>
    <w:rsid w:val="0089528C"/>
    <w:rsid w:val="00895D43"/>
    <w:rsid w:val="00895E97"/>
    <w:rsid w:val="00897EFC"/>
    <w:rsid w:val="00897FF4"/>
    <w:rsid w:val="008A13B6"/>
    <w:rsid w:val="008A48AF"/>
    <w:rsid w:val="008A5408"/>
    <w:rsid w:val="008A7682"/>
    <w:rsid w:val="008A7AC8"/>
    <w:rsid w:val="008B03DB"/>
    <w:rsid w:val="008B1198"/>
    <w:rsid w:val="008B5B94"/>
    <w:rsid w:val="008B6DCE"/>
    <w:rsid w:val="008B6F29"/>
    <w:rsid w:val="008C1634"/>
    <w:rsid w:val="008C19A6"/>
    <w:rsid w:val="008C68A2"/>
    <w:rsid w:val="008D11FD"/>
    <w:rsid w:val="008D2849"/>
    <w:rsid w:val="008D2AFC"/>
    <w:rsid w:val="008D4FDE"/>
    <w:rsid w:val="008D50CE"/>
    <w:rsid w:val="008E0448"/>
    <w:rsid w:val="008E12C5"/>
    <w:rsid w:val="008E1374"/>
    <w:rsid w:val="008E18FD"/>
    <w:rsid w:val="008E2064"/>
    <w:rsid w:val="008E22C9"/>
    <w:rsid w:val="008E2BFB"/>
    <w:rsid w:val="008E3791"/>
    <w:rsid w:val="008E4795"/>
    <w:rsid w:val="008E6CC2"/>
    <w:rsid w:val="008F0080"/>
    <w:rsid w:val="008F1504"/>
    <w:rsid w:val="008F1E0B"/>
    <w:rsid w:val="008F2326"/>
    <w:rsid w:val="008F2788"/>
    <w:rsid w:val="008F5307"/>
    <w:rsid w:val="008F6D77"/>
    <w:rsid w:val="00901297"/>
    <w:rsid w:val="00901CC9"/>
    <w:rsid w:val="00906B97"/>
    <w:rsid w:val="009078FE"/>
    <w:rsid w:val="00911AFB"/>
    <w:rsid w:val="00916793"/>
    <w:rsid w:val="00916BAB"/>
    <w:rsid w:val="00920474"/>
    <w:rsid w:val="00921771"/>
    <w:rsid w:val="0092216F"/>
    <w:rsid w:val="00922984"/>
    <w:rsid w:val="00922A50"/>
    <w:rsid w:val="00923CF1"/>
    <w:rsid w:val="009240AE"/>
    <w:rsid w:val="00925A7C"/>
    <w:rsid w:val="00932E3E"/>
    <w:rsid w:val="009374AB"/>
    <w:rsid w:val="00937827"/>
    <w:rsid w:val="00937B60"/>
    <w:rsid w:val="0094091F"/>
    <w:rsid w:val="00940B9C"/>
    <w:rsid w:val="00941DA9"/>
    <w:rsid w:val="009424C6"/>
    <w:rsid w:val="009437CE"/>
    <w:rsid w:val="00946C10"/>
    <w:rsid w:val="00946E0A"/>
    <w:rsid w:val="00950043"/>
    <w:rsid w:val="00952CD0"/>
    <w:rsid w:val="00953493"/>
    <w:rsid w:val="009544BB"/>
    <w:rsid w:val="00956181"/>
    <w:rsid w:val="00956A46"/>
    <w:rsid w:val="00963117"/>
    <w:rsid w:val="00964724"/>
    <w:rsid w:val="009658FF"/>
    <w:rsid w:val="00973AA8"/>
    <w:rsid w:val="00980DDB"/>
    <w:rsid w:val="00981F4E"/>
    <w:rsid w:val="009837EB"/>
    <w:rsid w:val="009859B9"/>
    <w:rsid w:val="00986158"/>
    <w:rsid w:val="009907B9"/>
    <w:rsid w:val="00993101"/>
    <w:rsid w:val="00993689"/>
    <w:rsid w:val="00993B06"/>
    <w:rsid w:val="00994211"/>
    <w:rsid w:val="009958FA"/>
    <w:rsid w:val="009976E2"/>
    <w:rsid w:val="009A2E8A"/>
    <w:rsid w:val="009A36A0"/>
    <w:rsid w:val="009A3EC4"/>
    <w:rsid w:val="009A4760"/>
    <w:rsid w:val="009A4BFB"/>
    <w:rsid w:val="009A5588"/>
    <w:rsid w:val="009A74E3"/>
    <w:rsid w:val="009A77F3"/>
    <w:rsid w:val="009B152C"/>
    <w:rsid w:val="009B1729"/>
    <w:rsid w:val="009B3B88"/>
    <w:rsid w:val="009B4165"/>
    <w:rsid w:val="009B431B"/>
    <w:rsid w:val="009B4AF4"/>
    <w:rsid w:val="009C14D9"/>
    <w:rsid w:val="009C2031"/>
    <w:rsid w:val="009C2380"/>
    <w:rsid w:val="009C2EB8"/>
    <w:rsid w:val="009C3161"/>
    <w:rsid w:val="009C503A"/>
    <w:rsid w:val="009C67D9"/>
    <w:rsid w:val="009C7242"/>
    <w:rsid w:val="009C7357"/>
    <w:rsid w:val="009D1FCB"/>
    <w:rsid w:val="009D2383"/>
    <w:rsid w:val="009D44F8"/>
    <w:rsid w:val="009D47CC"/>
    <w:rsid w:val="009D65F4"/>
    <w:rsid w:val="009D7E38"/>
    <w:rsid w:val="009E21F3"/>
    <w:rsid w:val="009E2914"/>
    <w:rsid w:val="009E4912"/>
    <w:rsid w:val="009E75C2"/>
    <w:rsid w:val="009F0973"/>
    <w:rsid w:val="009F4A18"/>
    <w:rsid w:val="009F5E39"/>
    <w:rsid w:val="009F60E5"/>
    <w:rsid w:val="00A0009D"/>
    <w:rsid w:val="00A02EAC"/>
    <w:rsid w:val="00A031D8"/>
    <w:rsid w:val="00A03A19"/>
    <w:rsid w:val="00A05141"/>
    <w:rsid w:val="00A07254"/>
    <w:rsid w:val="00A10159"/>
    <w:rsid w:val="00A11604"/>
    <w:rsid w:val="00A12B18"/>
    <w:rsid w:val="00A13619"/>
    <w:rsid w:val="00A15C6B"/>
    <w:rsid w:val="00A16B34"/>
    <w:rsid w:val="00A21ECD"/>
    <w:rsid w:val="00A24116"/>
    <w:rsid w:val="00A25148"/>
    <w:rsid w:val="00A25935"/>
    <w:rsid w:val="00A27489"/>
    <w:rsid w:val="00A27E70"/>
    <w:rsid w:val="00A27F4A"/>
    <w:rsid w:val="00A31582"/>
    <w:rsid w:val="00A318B3"/>
    <w:rsid w:val="00A340D1"/>
    <w:rsid w:val="00A34DAD"/>
    <w:rsid w:val="00A35853"/>
    <w:rsid w:val="00A421A4"/>
    <w:rsid w:val="00A42562"/>
    <w:rsid w:val="00A452F5"/>
    <w:rsid w:val="00A5147D"/>
    <w:rsid w:val="00A53D39"/>
    <w:rsid w:val="00A570C1"/>
    <w:rsid w:val="00A60681"/>
    <w:rsid w:val="00A60FF7"/>
    <w:rsid w:val="00A6135F"/>
    <w:rsid w:val="00A645D5"/>
    <w:rsid w:val="00A65BEE"/>
    <w:rsid w:val="00A66DD0"/>
    <w:rsid w:val="00A67B9E"/>
    <w:rsid w:val="00A67D6E"/>
    <w:rsid w:val="00A70710"/>
    <w:rsid w:val="00A745A6"/>
    <w:rsid w:val="00A77111"/>
    <w:rsid w:val="00A7726A"/>
    <w:rsid w:val="00A80239"/>
    <w:rsid w:val="00A80EA7"/>
    <w:rsid w:val="00A80F40"/>
    <w:rsid w:val="00A84B05"/>
    <w:rsid w:val="00A85953"/>
    <w:rsid w:val="00A91DF4"/>
    <w:rsid w:val="00A946B2"/>
    <w:rsid w:val="00A96F41"/>
    <w:rsid w:val="00AA0A90"/>
    <w:rsid w:val="00AA2532"/>
    <w:rsid w:val="00AA329A"/>
    <w:rsid w:val="00AA3C1B"/>
    <w:rsid w:val="00AA4261"/>
    <w:rsid w:val="00AA4CC1"/>
    <w:rsid w:val="00AA4D2D"/>
    <w:rsid w:val="00AA52EB"/>
    <w:rsid w:val="00AA66E6"/>
    <w:rsid w:val="00AA6C6F"/>
    <w:rsid w:val="00AB2412"/>
    <w:rsid w:val="00AB3119"/>
    <w:rsid w:val="00AB3A85"/>
    <w:rsid w:val="00AB5B4A"/>
    <w:rsid w:val="00AB6856"/>
    <w:rsid w:val="00AC099C"/>
    <w:rsid w:val="00AC0AA1"/>
    <w:rsid w:val="00AC5971"/>
    <w:rsid w:val="00AC63EE"/>
    <w:rsid w:val="00AC7FC8"/>
    <w:rsid w:val="00AD4207"/>
    <w:rsid w:val="00AD55B9"/>
    <w:rsid w:val="00AD65E1"/>
    <w:rsid w:val="00AD6ED0"/>
    <w:rsid w:val="00AD7DD9"/>
    <w:rsid w:val="00AE1015"/>
    <w:rsid w:val="00AE1E14"/>
    <w:rsid w:val="00AE30E9"/>
    <w:rsid w:val="00AE4759"/>
    <w:rsid w:val="00AE47A4"/>
    <w:rsid w:val="00AF190B"/>
    <w:rsid w:val="00AF2AA9"/>
    <w:rsid w:val="00AF4BDF"/>
    <w:rsid w:val="00AF4E47"/>
    <w:rsid w:val="00AF6B13"/>
    <w:rsid w:val="00AF72ED"/>
    <w:rsid w:val="00AF7BAE"/>
    <w:rsid w:val="00B000E2"/>
    <w:rsid w:val="00B01B8E"/>
    <w:rsid w:val="00B02238"/>
    <w:rsid w:val="00B03423"/>
    <w:rsid w:val="00B04F23"/>
    <w:rsid w:val="00B06E25"/>
    <w:rsid w:val="00B070A5"/>
    <w:rsid w:val="00B071E2"/>
    <w:rsid w:val="00B16028"/>
    <w:rsid w:val="00B16069"/>
    <w:rsid w:val="00B16DD2"/>
    <w:rsid w:val="00B17257"/>
    <w:rsid w:val="00B17E93"/>
    <w:rsid w:val="00B20371"/>
    <w:rsid w:val="00B214E5"/>
    <w:rsid w:val="00B231B7"/>
    <w:rsid w:val="00B2354B"/>
    <w:rsid w:val="00B26F16"/>
    <w:rsid w:val="00B272ED"/>
    <w:rsid w:val="00B32B4B"/>
    <w:rsid w:val="00B34F86"/>
    <w:rsid w:val="00B36670"/>
    <w:rsid w:val="00B36FA5"/>
    <w:rsid w:val="00B40E12"/>
    <w:rsid w:val="00B417B2"/>
    <w:rsid w:val="00B42878"/>
    <w:rsid w:val="00B42CA4"/>
    <w:rsid w:val="00B43BF0"/>
    <w:rsid w:val="00B43CA2"/>
    <w:rsid w:val="00B442FA"/>
    <w:rsid w:val="00B44D99"/>
    <w:rsid w:val="00B52EAB"/>
    <w:rsid w:val="00B60074"/>
    <w:rsid w:val="00B60AB1"/>
    <w:rsid w:val="00B60C77"/>
    <w:rsid w:val="00B6146A"/>
    <w:rsid w:val="00B621EF"/>
    <w:rsid w:val="00B628AA"/>
    <w:rsid w:val="00B62A51"/>
    <w:rsid w:val="00B636B2"/>
    <w:rsid w:val="00B645EC"/>
    <w:rsid w:val="00B64C85"/>
    <w:rsid w:val="00B67B93"/>
    <w:rsid w:val="00B74C6D"/>
    <w:rsid w:val="00B76513"/>
    <w:rsid w:val="00B77437"/>
    <w:rsid w:val="00B774D5"/>
    <w:rsid w:val="00B8169E"/>
    <w:rsid w:val="00B82E80"/>
    <w:rsid w:val="00B830C9"/>
    <w:rsid w:val="00B83914"/>
    <w:rsid w:val="00B85670"/>
    <w:rsid w:val="00B85DFD"/>
    <w:rsid w:val="00B86A37"/>
    <w:rsid w:val="00B86F47"/>
    <w:rsid w:val="00B86FCA"/>
    <w:rsid w:val="00B87046"/>
    <w:rsid w:val="00B91E1C"/>
    <w:rsid w:val="00B94719"/>
    <w:rsid w:val="00B94B0A"/>
    <w:rsid w:val="00B94B6A"/>
    <w:rsid w:val="00BA051D"/>
    <w:rsid w:val="00BA3A56"/>
    <w:rsid w:val="00BB0AD5"/>
    <w:rsid w:val="00BB387D"/>
    <w:rsid w:val="00BB3CAC"/>
    <w:rsid w:val="00BB761C"/>
    <w:rsid w:val="00BC100B"/>
    <w:rsid w:val="00BC3176"/>
    <w:rsid w:val="00BC33E6"/>
    <w:rsid w:val="00BC4905"/>
    <w:rsid w:val="00BC64AE"/>
    <w:rsid w:val="00BC680F"/>
    <w:rsid w:val="00BC7E20"/>
    <w:rsid w:val="00BD555B"/>
    <w:rsid w:val="00BE0490"/>
    <w:rsid w:val="00BE070E"/>
    <w:rsid w:val="00BE14B5"/>
    <w:rsid w:val="00BE16BF"/>
    <w:rsid w:val="00BE1B16"/>
    <w:rsid w:val="00BE1FAC"/>
    <w:rsid w:val="00BE27B1"/>
    <w:rsid w:val="00BE4247"/>
    <w:rsid w:val="00BF0C83"/>
    <w:rsid w:val="00BF36A1"/>
    <w:rsid w:val="00BF40C3"/>
    <w:rsid w:val="00BF55E0"/>
    <w:rsid w:val="00BF5A64"/>
    <w:rsid w:val="00BF5BAB"/>
    <w:rsid w:val="00BF7D51"/>
    <w:rsid w:val="00C04050"/>
    <w:rsid w:val="00C056D8"/>
    <w:rsid w:val="00C065BD"/>
    <w:rsid w:val="00C119B2"/>
    <w:rsid w:val="00C139F5"/>
    <w:rsid w:val="00C153A7"/>
    <w:rsid w:val="00C15E45"/>
    <w:rsid w:val="00C21506"/>
    <w:rsid w:val="00C24131"/>
    <w:rsid w:val="00C26E03"/>
    <w:rsid w:val="00C27179"/>
    <w:rsid w:val="00C27F14"/>
    <w:rsid w:val="00C3145A"/>
    <w:rsid w:val="00C3151F"/>
    <w:rsid w:val="00C34058"/>
    <w:rsid w:val="00C34C6D"/>
    <w:rsid w:val="00C42B00"/>
    <w:rsid w:val="00C45A69"/>
    <w:rsid w:val="00C51B89"/>
    <w:rsid w:val="00C5423F"/>
    <w:rsid w:val="00C54BD4"/>
    <w:rsid w:val="00C558F2"/>
    <w:rsid w:val="00C61EB1"/>
    <w:rsid w:val="00C64CB4"/>
    <w:rsid w:val="00C65C8C"/>
    <w:rsid w:val="00C6722C"/>
    <w:rsid w:val="00C70691"/>
    <w:rsid w:val="00C70E72"/>
    <w:rsid w:val="00C715CE"/>
    <w:rsid w:val="00C71B86"/>
    <w:rsid w:val="00C755C7"/>
    <w:rsid w:val="00C771D4"/>
    <w:rsid w:val="00C77EDB"/>
    <w:rsid w:val="00C8722B"/>
    <w:rsid w:val="00C91599"/>
    <w:rsid w:val="00C92CD9"/>
    <w:rsid w:val="00C93A25"/>
    <w:rsid w:val="00C94B15"/>
    <w:rsid w:val="00CA29D9"/>
    <w:rsid w:val="00CA3EDF"/>
    <w:rsid w:val="00CA4262"/>
    <w:rsid w:val="00CA7209"/>
    <w:rsid w:val="00CB4B63"/>
    <w:rsid w:val="00CB670D"/>
    <w:rsid w:val="00CC2519"/>
    <w:rsid w:val="00CC29C2"/>
    <w:rsid w:val="00CC4AE7"/>
    <w:rsid w:val="00CC7665"/>
    <w:rsid w:val="00CD12E7"/>
    <w:rsid w:val="00CD41EF"/>
    <w:rsid w:val="00CD4BAD"/>
    <w:rsid w:val="00CD5D67"/>
    <w:rsid w:val="00CE0248"/>
    <w:rsid w:val="00CE3408"/>
    <w:rsid w:val="00CE5425"/>
    <w:rsid w:val="00CF03FD"/>
    <w:rsid w:val="00CF11B6"/>
    <w:rsid w:val="00CF1902"/>
    <w:rsid w:val="00CF1A5B"/>
    <w:rsid w:val="00CF23F7"/>
    <w:rsid w:val="00CF3AB3"/>
    <w:rsid w:val="00CF3EEF"/>
    <w:rsid w:val="00CF741A"/>
    <w:rsid w:val="00D00623"/>
    <w:rsid w:val="00D00D1B"/>
    <w:rsid w:val="00D03E16"/>
    <w:rsid w:val="00D03F8F"/>
    <w:rsid w:val="00D07D63"/>
    <w:rsid w:val="00D102E7"/>
    <w:rsid w:val="00D106C5"/>
    <w:rsid w:val="00D10CC6"/>
    <w:rsid w:val="00D15237"/>
    <w:rsid w:val="00D1763D"/>
    <w:rsid w:val="00D17F50"/>
    <w:rsid w:val="00D217C5"/>
    <w:rsid w:val="00D2265E"/>
    <w:rsid w:val="00D2380B"/>
    <w:rsid w:val="00D3143C"/>
    <w:rsid w:val="00D34BE7"/>
    <w:rsid w:val="00D350F3"/>
    <w:rsid w:val="00D35588"/>
    <w:rsid w:val="00D36A1D"/>
    <w:rsid w:val="00D3770D"/>
    <w:rsid w:val="00D401DC"/>
    <w:rsid w:val="00D4084B"/>
    <w:rsid w:val="00D41E77"/>
    <w:rsid w:val="00D422B5"/>
    <w:rsid w:val="00D42E89"/>
    <w:rsid w:val="00D43A33"/>
    <w:rsid w:val="00D4445B"/>
    <w:rsid w:val="00D456B9"/>
    <w:rsid w:val="00D501EA"/>
    <w:rsid w:val="00D50796"/>
    <w:rsid w:val="00D53E3E"/>
    <w:rsid w:val="00D5422F"/>
    <w:rsid w:val="00D56B14"/>
    <w:rsid w:val="00D60806"/>
    <w:rsid w:val="00D6334C"/>
    <w:rsid w:val="00D639A1"/>
    <w:rsid w:val="00D63BDD"/>
    <w:rsid w:val="00D642CF"/>
    <w:rsid w:val="00D65C1F"/>
    <w:rsid w:val="00D6764C"/>
    <w:rsid w:val="00D71337"/>
    <w:rsid w:val="00D73DAE"/>
    <w:rsid w:val="00D74AEC"/>
    <w:rsid w:val="00D75449"/>
    <w:rsid w:val="00D811D6"/>
    <w:rsid w:val="00D816B7"/>
    <w:rsid w:val="00D816F7"/>
    <w:rsid w:val="00D81A8D"/>
    <w:rsid w:val="00D84163"/>
    <w:rsid w:val="00D855F6"/>
    <w:rsid w:val="00D86569"/>
    <w:rsid w:val="00D869C3"/>
    <w:rsid w:val="00D871BF"/>
    <w:rsid w:val="00D900AB"/>
    <w:rsid w:val="00D9029D"/>
    <w:rsid w:val="00D91E23"/>
    <w:rsid w:val="00D9259F"/>
    <w:rsid w:val="00D95053"/>
    <w:rsid w:val="00D9551F"/>
    <w:rsid w:val="00D96B84"/>
    <w:rsid w:val="00DA0F18"/>
    <w:rsid w:val="00DA42CB"/>
    <w:rsid w:val="00DB0F1C"/>
    <w:rsid w:val="00DB4F6B"/>
    <w:rsid w:val="00DB650F"/>
    <w:rsid w:val="00DB6ADD"/>
    <w:rsid w:val="00DB73DE"/>
    <w:rsid w:val="00DB77A5"/>
    <w:rsid w:val="00DB7A8F"/>
    <w:rsid w:val="00DC075A"/>
    <w:rsid w:val="00DC136A"/>
    <w:rsid w:val="00DC2B7A"/>
    <w:rsid w:val="00DC35ED"/>
    <w:rsid w:val="00DC397B"/>
    <w:rsid w:val="00DC3B43"/>
    <w:rsid w:val="00DC3EAB"/>
    <w:rsid w:val="00DC5ACF"/>
    <w:rsid w:val="00DC5CCB"/>
    <w:rsid w:val="00DC7148"/>
    <w:rsid w:val="00DC752B"/>
    <w:rsid w:val="00DD0293"/>
    <w:rsid w:val="00DD10E3"/>
    <w:rsid w:val="00DD14F0"/>
    <w:rsid w:val="00DD1B48"/>
    <w:rsid w:val="00DD2B1C"/>
    <w:rsid w:val="00DD741B"/>
    <w:rsid w:val="00DD7757"/>
    <w:rsid w:val="00DE117F"/>
    <w:rsid w:val="00DE11B7"/>
    <w:rsid w:val="00DE21AF"/>
    <w:rsid w:val="00DE4B12"/>
    <w:rsid w:val="00DE6F9B"/>
    <w:rsid w:val="00DF03CA"/>
    <w:rsid w:val="00DF1172"/>
    <w:rsid w:val="00DF125F"/>
    <w:rsid w:val="00DF2AF3"/>
    <w:rsid w:val="00DF4C73"/>
    <w:rsid w:val="00DF55A2"/>
    <w:rsid w:val="00DF7AD4"/>
    <w:rsid w:val="00E0274E"/>
    <w:rsid w:val="00E04033"/>
    <w:rsid w:val="00E05720"/>
    <w:rsid w:val="00E05EAD"/>
    <w:rsid w:val="00E071D6"/>
    <w:rsid w:val="00E10979"/>
    <w:rsid w:val="00E112EB"/>
    <w:rsid w:val="00E12988"/>
    <w:rsid w:val="00E15189"/>
    <w:rsid w:val="00E15DDA"/>
    <w:rsid w:val="00E171FD"/>
    <w:rsid w:val="00E1789C"/>
    <w:rsid w:val="00E20357"/>
    <w:rsid w:val="00E20FA4"/>
    <w:rsid w:val="00E21695"/>
    <w:rsid w:val="00E218B7"/>
    <w:rsid w:val="00E2394B"/>
    <w:rsid w:val="00E2431B"/>
    <w:rsid w:val="00E244EC"/>
    <w:rsid w:val="00E24E82"/>
    <w:rsid w:val="00E25907"/>
    <w:rsid w:val="00E2716C"/>
    <w:rsid w:val="00E30193"/>
    <w:rsid w:val="00E310E5"/>
    <w:rsid w:val="00E32856"/>
    <w:rsid w:val="00E33DB5"/>
    <w:rsid w:val="00E352E3"/>
    <w:rsid w:val="00E35B74"/>
    <w:rsid w:val="00E37036"/>
    <w:rsid w:val="00E40112"/>
    <w:rsid w:val="00E40708"/>
    <w:rsid w:val="00E417AA"/>
    <w:rsid w:val="00E41860"/>
    <w:rsid w:val="00E42310"/>
    <w:rsid w:val="00E42990"/>
    <w:rsid w:val="00E454BE"/>
    <w:rsid w:val="00E5152A"/>
    <w:rsid w:val="00E5237F"/>
    <w:rsid w:val="00E5320C"/>
    <w:rsid w:val="00E55967"/>
    <w:rsid w:val="00E62FA3"/>
    <w:rsid w:val="00E63899"/>
    <w:rsid w:val="00E63D17"/>
    <w:rsid w:val="00E63EC2"/>
    <w:rsid w:val="00E64842"/>
    <w:rsid w:val="00E65A30"/>
    <w:rsid w:val="00E664E8"/>
    <w:rsid w:val="00E675F2"/>
    <w:rsid w:val="00E67F09"/>
    <w:rsid w:val="00E71CA3"/>
    <w:rsid w:val="00E72FF6"/>
    <w:rsid w:val="00E7485D"/>
    <w:rsid w:val="00E7552E"/>
    <w:rsid w:val="00E75A7E"/>
    <w:rsid w:val="00E75DD3"/>
    <w:rsid w:val="00E81A09"/>
    <w:rsid w:val="00E8215B"/>
    <w:rsid w:val="00E82205"/>
    <w:rsid w:val="00E82D39"/>
    <w:rsid w:val="00E82DAF"/>
    <w:rsid w:val="00E82EB1"/>
    <w:rsid w:val="00E84B76"/>
    <w:rsid w:val="00E8546E"/>
    <w:rsid w:val="00E85B08"/>
    <w:rsid w:val="00E86225"/>
    <w:rsid w:val="00E872E4"/>
    <w:rsid w:val="00E9133C"/>
    <w:rsid w:val="00E96918"/>
    <w:rsid w:val="00E97919"/>
    <w:rsid w:val="00E97DFA"/>
    <w:rsid w:val="00EA1728"/>
    <w:rsid w:val="00EA4F47"/>
    <w:rsid w:val="00EB3F4A"/>
    <w:rsid w:val="00EB468A"/>
    <w:rsid w:val="00EB4D7A"/>
    <w:rsid w:val="00EB5FAE"/>
    <w:rsid w:val="00EB7A92"/>
    <w:rsid w:val="00EC324F"/>
    <w:rsid w:val="00EC747F"/>
    <w:rsid w:val="00EC77E7"/>
    <w:rsid w:val="00ED566F"/>
    <w:rsid w:val="00ED647F"/>
    <w:rsid w:val="00ED761B"/>
    <w:rsid w:val="00ED7CA9"/>
    <w:rsid w:val="00ED7E3A"/>
    <w:rsid w:val="00EE1E35"/>
    <w:rsid w:val="00EE369C"/>
    <w:rsid w:val="00EE49D9"/>
    <w:rsid w:val="00EE55C0"/>
    <w:rsid w:val="00EE73FF"/>
    <w:rsid w:val="00EF125D"/>
    <w:rsid w:val="00EF2DF2"/>
    <w:rsid w:val="00EF3823"/>
    <w:rsid w:val="00EF76E2"/>
    <w:rsid w:val="00F03903"/>
    <w:rsid w:val="00F0400C"/>
    <w:rsid w:val="00F05166"/>
    <w:rsid w:val="00F065FE"/>
    <w:rsid w:val="00F07575"/>
    <w:rsid w:val="00F10A7C"/>
    <w:rsid w:val="00F114CE"/>
    <w:rsid w:val="00F1168F"/>
    <w:rsid w:val="00F13E49"/>
    <w:rsid w:val="00F1458F"/>
    <w:rsid w:val="00F14B86"/>
    <w:rsid w:val="00F162F1"/>
    <w:rsid w:val="00F211A8"/>
    <w:rsid w:val="00F22890"/>
    <w:rsid w:val="00F2317A"/>
    <w:rsid w:val="00F25193"/>
    <w:rsid w:val="00F306FA"/>
    <w:rsid w:val="00F30A31"/>
    <w:rsid w:val="00F30F6C"/>
    <w:rsid w:val="00F3108D"/>
    <w:rsid w:val="00F3208A"/>
    <w:rsid w:val="00F33AC7"/>
    <w:rsid w:val="00F34014"/>
    <w:rsid w:val="00F3448C"/>
    <w:rsid w:val="00F347C6"/>
    <w:rsid w:val="00F34C27"/>
    <w:rsid w:val="00F357B7"/>
    <w:rsid w:val="00F3667B"/>
    <w:rsid w:val="00F43FCD"/>
    <w:rsid w:val="00F46CF9"/>
    <w:rsid w:val="00F52027"/>
    <w:rsid w:val="00F5271B"/>
    <w:rsid w:val="00F53888"/>
    <w:rsid w:val="00F54CF3"/>
    <w:rsid w:val="00F5537A"/>
    <w:rsid w:val="00F5538A"/>
    <w:rsid w:val="00F600D5"/>
    <w:rsid w:val="00F62907"/>
    <w:rsid w:val="00F62EED"/>
    <w:rsid w:val="00F64D88"/>
    <w:rsid w:val="00F64EBF"/>
    <w:rsid w:val="00F65D80"/>
    <w:rsid w:val="00F65E14"/>
    <w:rsid w:val="00F70BD3"/>
    <w:rsid w:val="00F738BF"/>
    <w:rsid w:val="00F74591"/>
    <w:rsid w:val="00F75F11"/>
    <w:rsid w:val="00F7682D"/>
    <w:rsid w:val="00F81F70"/>
    <w:rsid w:val="00F825C7"/>
    <w:rsid w:val="00F826D6"/>
    <w:rsid w:val="00F873E7"/>
    <w:rsid w:val="00F93903"/>
    <w:rsid w:val="00F93A8E"/>
    <w:rsid w:val="00F94CE7"/>
    <w:rsid w:val="00F96ED8"/>
    <w:rsid w:val="00FA2330"/>
    <w:rsid w:val="00FA51E8"/>
    <w:rsid w:val="00FA5EF0"/>
    <w:rsid w:val="00FA6CE2"/>
    <w:rsid w:val="00FB3992"/>
    <w:rsid w:val="00FB53B5"/>
    <w:rsid w:val="00FB5713"/>
    <w:rsid w:val="00FB5AC8"/>
    <w:rsid w:val="00FB6035"/>
    <w:rsid w:val="00FC0201"/>
    <w:rsid w:val="00FC417B"/>
    <w:rsid w:val="00FC7EA4"/>
    <w:rsid w:val="00FD0A80"/>
    <w:rsid w:val="00FD0BF6"/>
    <w:rsid w:val="00FD24BB"/>
    <w:rsid w:val="00FD2BF3"/>
    <w:rsid w:val="00FD4883"/>
    <w:rsid w:val="00FD4ADB"/>
    <w:rsid w:val="00FD4B51"/>
    <w:rsid w:val="00FD5DCF"/>
    <w:rsid w:val="00FD6975"/>
    <w:rsid w:val="00FD7D41"/>
    <w:rsid w:val="00FE13AA"/>
    <w:rsid w:val="00FE1A67"/>
    <w:rsid w:val="00FE2265"/>
    <w:rsid w:val="00FE3281"/>
    <w:rsid w:val="00FE36B7"/>
    <w:rsid w:val="00FE3ED7"/>
    <w:rsid w:val="00FE4A67"/>
    <w:rsid w:val="00FE5A31"/>
    <w:rsid w:val="00FE643A"/>
    <w:rsid w:val="00FE7861"/>
    <w:rsid w:val="00FF0233"/>
    <w:rsid w:val="00FF07DF"/>
    <w:rsid w:val="00FF19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D747A"/>
  <w15:docId w15:val="{653BF855-E2E2-44DE-8825-195F6B93A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0A3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230DE"/>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774F52"/>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642C81"/>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qFormat/>
    <w:rsid w:val="00BE1FAC"/>
    <w:pPr>
      <w:keepNext/>
      <w:suppressAutoHyphens/>
      <w:ind w:right="141" w:firstLine="851"/>
      <w:jc w:val="center"/>
      <w:outlineLvl w:val="3"/>
    </w:pPr>
    <w:rPr>
      <w:szCs w:val="20"/>
      <w:lang w:val="en-US" w:eastAsia="ar-SA"/>
    </w:rPr>
  </w:style>
  <w:style w:type="paragraph" w:styleId="5">
    <w:name w:val="heading 5"/>
    <w:basedOn w:val="a"/>
    <w:next w:val="a"/>
    <w:link w:val="50"/>
    <w:uiPriority w:val="9"/>
    <w:unhideWhenUsed/>
    <w:qFormat/>
    <w:rsid w:val="00C77EDB"/>
    <w:pPr>
      <w:spacing w:before="240" w:after="60"/>
      <w:outlineLvl w:val="4"/>
    </w:pPr>
    <w:rPr>
      <w:rFonts w:ascii="Calibri" w:hAnsi="Calibri"/>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сновной текст1"/>
    <w:basedOn w:val="a"/>
    <w:rsid w:val="005E45CD"/>
    <w:pPr>
      <w:spacing w:line="360" w:lineRule="auto"/>
      <w:jc w:val="both"/>
    </w:pPr>
    <w:rPr>
      <w:sz w:val="28"/>
      <w:szCs w:val="20"/>
    </w:rPr>
  </w:style>
  <w:style w:type="paragraph" w:customStyle="1" w:styleId="21">
    <w:name w:val="Основной текст 21"/>
    <w:basedOn w:val="a"/>
    <w:rsid w:val="005E45CD"/>
    <w:pPr>
      <w:spacing w:line="360" w:lineRule="auto"/>
      <w:jc w:val="center"/>
    </w:pPr>
    <w:rPr>
      <w:b/>
      <w:sz w:val="32"/>
      <w:szCs w:val="20"/>
    </w:rPr>
  </w:style>
  <w:style w:type="paragraph" w:customStyle="1" w:styleId="ConsNormal">
    <w:name w:val="ConsNormal"/>
    <w:rsid w:val="005E45C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2">
    <w:name w:val="Знак Знак Знак Знак Знак1 Знак Знак Знак Знак Знак Знак Знак Знак Знак Знак Знак Знак Знак Знак Знак Знак"/>
    <w:basedOn w:val="a"/>
    <w:rsid w:val="00C056D8"/>
    <w:pPr>
      <w:tabs>
        <w:tab w:val="num" w:pos="643"/>
      </w:tabs>
      <w:spacing w:after="160" w:line="240" w:lineRule="exact"/>
    </w:pPr>
    <w:rPr>
      <w:rFonts w:ascii="Verdana" w:hAnsi="Verdana" w:cs="Verdana"/>
      <w:sz w:val="20"/>
      <w:szCs w:val="20"/>
      <w:lang w:val="en-US" w:eastAsia="en-US"/>
    </w:rPr>
  </w:style>
  <w:style w:type="paragraph" w:customStyle="1" w:styleId="13">
    <w:name w:val="Знак Знак Знак Знак Знак1 Знак Знак Знак Знак Знак Знак Знак Знак Знак Знак Знак Знак Знак Знак Знак Знак3"/>
    <w:basedOn w:val="a"/>
    <w:rsid w:val="00CC7665"/>
    <w:pPr>
      <w:tabs>
        <w:tab w:val="num" w:pos="643"/>
      </w:tabs>
      <w:spacing w:after="160" w:line="240" w:lineRule="exact"/>
    </w:pPr>
    <w:rPr>
      <w:rFonts w:ascii="Verdana" w:hAnsi="Verdana" w:cs="Verdana"/>
      <w:sz w:val="20"/>
      <w:szCs w:val="20"/>
      <w:lang w:val="en-US" w:eastAsia="en-US"/>
    </w:rPr>
  </w:style>
  <w:style w:type="paragraph" w:styleId="a3">
    <w:name w:val="Normal (Web)"/>
    <w:basedOn w:val="a"/>
    <w:uiPriority w:val="99"/>
    <w:rsid w:val="002D55EB"/>
    <w:pPr>
      <w:spacing w:before="100" w:beforeAutospacing="1" w:after="100" w:afterAutospacing="1"/>
    </w:pPr>
    <w:rPr>
      <w:color w:val="000000"/>
    </w:rPr>
  </w:style>
  <w:style w:type="paragraph" w:customStyle="1" w:styleId="Default">
    <w:name w:val="Default"/>
    <w:rsid w:val="002D55E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4">
    <w:name w:val="Strong"/>
    <w:basedOn w:val="a0"/>
    <w:uiPriority w:val="22"/>
    <w:qFormat/>
    <w:rsid w:val="002D55EB"/>
    <w:rPr>
      <w:rFonts w:cs="Times New Roman"/>
      <w:b/>
      <w:bCs/>
    </w:rPr>
  </w:style>
  <w:style w:type="paragraph" w:customStyle="1" w:styleId="14">
    <w:name w:val="Абзац списка1"/>
    <w:basedOn w:val="a"/>
    <w:rsid w:val="002D55EB"/>
    <w:pPr>
      <w:ind w:left="720"/>
    </w:pPr>
    <w:rPr>
      <w:rFonts w:eastAsia="Calibri"/>
    </w:rPr>
  </w:style>
  <w:style w:type="paragraph" w:styleId="a5">
    <w:name w:val="List Paragraph"/>
    <w:aliases w:val="2 Спс точк,Заголовок мой1,СписокСТПр,Нумерация,List Paragraph,Маркер,Абзац списка2,Имя Рисунка"/>
    <w:basedOn w:val="a"/>
    <w:link w:val="a6"/>
    <w:uiPriority w:val="1"/>
    <w:qFormat/>
    <w:rsid w:val="00DC2B7A"/>
    <w:pPr>
      <w:ind w:left="720"/>
      <w:contextualSpacing/>
    </w:pPr>
  </w:style>
  <w:style w:type="paragraph" w:styleId="a7">
    <w:name w:val="Body Text"/>
    <w:basedOn w:val="a"/>
    <w:link w:val="a8"/>
    <w:rsid w:val="00FC0201"/>
    <w:pPr>
      <w:jc w:val="both"/>
    </w:pPr>
  </w:style>
  <w:style w:type="character" w:customStyle="1" w:styleId="a8">
    <w:name w:val="Основной текст Знак"/>
    <w:basedOn w:val="a0"/>
    <w:link w:val="a7"/>
    <w:rsid w:val="00FC0201"/>
    <w:rPr>
      <w:rFonts w:ascii="Times New Roman" w:eastAsia="Times New Roman" w:hAnsi="Times New Roman" w:cs="Times New Roman"/>
      <w:sz w:val="24"/>
      <w:szCs w:val="24"/>
      <w:lang w:eastAsia="ru-RU"/>
    </w:rPr>
  </w:style>
  <w:style w:type="character" w:styleId="a9">
    <w:name w:val="Hyperlink"/>
    <w:uiPriority w:val="99"/>
    <w:rsid w:val="00FC0201"/>
    <w:rPr>
      <w:color w:val="0000FF"/>
      <w:u w:val="single"/>
    </w:rPr>
  </w:style>
  <w:style w:type="paragraph" w:customStyle="1" w:styleId="120">
    <w:name w:val="Знак Знак Знак Знак Знак1 Знак Знак Знак Знак Знак Знак Знак Знак Знак Знак Знак Знак Знак Знак Знак Знак2"/>
    <w:basedOn w:val="a"/>
    <w:rsid w:val="00D00623"/>
    <w:pPr>
      <w:tabs>
        <w:tab w:val="num" w:pos="643"/>
      </w:tabs>
      <w:spacing w:after="160" w:line="240" w:lineRule="exact"/>
    </w:pPr>
    <w:rPr>
      <w:rFonts w:ascii="Verdana" w:hAnsi="Verdana" w:cs="Verdana"/>
      <w:sz w:val="20"/>
      <w:szCs w:val="20"/>
      <w:lang w:val="en-US" w:eastAsia="en-US"/>
    </w:rPr>
  </w:style>
  <w:style w:type="paragraph" w:customStyle="1" w:styleId="22">
    <w:name w:val="Основной текст2"/>
    <w:basedOn w:val="a"/>
    <w:rsid w:val="00334DF9"/>
    <w:pPr>
      <w:spacing w:line="360" w:lineRule="auto"/>
      <w:jc w:val="both"/>
    </w:pPr>
    <w:rPr>
      <w:sz w:val="28"/>
      <w:szCs w:val="20"/>
    </w:rPr>
  </w:style>
  <w:style w:type="paragraph" w:customStyle="1" w:styleId="220">
    <w:name w:val="Основной текст 22"/>
    <w:basedOn w:val="a"/>
    <w:rsid w:val="00334DF9"/>
    <w:pPr>
      <w:spacing w:line="360" w:lineRule="auto"/>
      <w:jc w:val="center"/>
    </w:pPr>
    <w:rPr>
      <w:b/>
      <w:sz w:val="32"/>
      <w:szCs w:val="20"/>
    </w:rPr>
  </w:style>
  <w:style w:type="paragraph" w:styleId="aa">
    <w:name w:val="footnote text"/>
    <w:aliases w:val=" Знак,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rsid w:val="00DB73DE"/>
    <w:pPr>
      <w:ind w:firstLine="340"/>
      <w:jc w:val="both"/>
    </w:pPr>
    <w:rPr>
      <w:rFonts w:ascii="Calibri" w:hAnsi="Calibri"/>
      <w:sz w:val="20"/>
      <w:szCs w:val="20"/>
      <w:lang w:eastAsia="en-US"/>
    </w:rPr>
  </w:style>
  <w:style w:type="character" w:customStyle="1" w:styleId="ab">
    <w:name w:val="Текст сноски Знак"/>
    <w:aliases w:val=" Знак Знак,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
    <w:basedOn w:val="a0"/>
    <w:link w:val="aa"/>
    <w:rsid w:val="00DB73DE"/>
    <w:rPr>
      <w:rFonts w:ascii="Calibri" w:eastAsia="Times New Roman" w:hAnsi="Calibri" w:cs="Times New Roman"/>
      <w:sz w:val="20"/>
      <w:szCs w:val="20"/>
    </w:rPr>
  </w:style>
  <w:style w:type="paragraph" w:customStyle="1" w:styleId="110">
    <w:name w:val="Знак Знак Знак Знак Знак1 Знак Знак Знак Знак Знак Знак Знак Знак Знак Знак Знак Знак Знак Знак Знак Знак1"/>
    <w:basedOn w:val="a"/>
    <w:rsid w:val="00BE0490"/>
    <w:pPr>
      <w:tabs>
        <w:tab w:val="num" w:pos="643"/>
      </w:tabs>
      <w:spacing w:after="160" w:line="240" w:lineRule="exact"/>
    </w:pPr>
    <w:rPr>
      <w:rFonts w:ascii="Verdana" w:hAnsi="Verdana" w:cs="Verdana"/>
      <w:sz w:val="20"/>
      <w:szCs w:val="20"/>
      <w:lang w:val="en-US" w:eastAsia="en-US"/>
    </w:rPr>
  </w:style>
  <w:style w:type="character" w:customStyle="1" w:styleId="40">
    <w:name w:val="Заголовок 4 Знак"/>
    <w:basedOn w:val="a0"/>
    <w:link w:val="4"/>
    <w:rsid w:val="00BE1FAC"/>
    <w:rPr>
      <w:rFonts w:ascii="Times New Roman" w:eastAsia="Times New Roman" w:hAnsi="Times New Roman" w:cs="Times New Roman"/>
      <w:sz w:val="24"/>
      <w:szCs w:val="20"/>
      <w:lang w:val="en-US" w:eastAsia="ar-SA"/>
    </w:rPr>
  </w:style>
  <w:style w:type="paragraph" w:styleId="ac">
    <w:name w:val="Balloon Text"/>
    <w:basedOn w:val="a"/>
    <w:link w:val="ad"/>
    <w:uiPriority w:val="99"/>
    <w:semiHidden/>
    <w:unhideWhenUsed/>
    <w:rsid w:val="00B43CA2"/>
    <w:rPr>
      <w:rFonts w:ascii="Segoe UI" w:hAnsi="Segoe UI" w:cs="Segoe UI"/>
      <w:sz w:val="18"/>
      <w:szCs w:val="18"/>
    </w:rPr>
  </w:style>
  <w:style w:type="character" w:customStyle="1" w:styleId="ad">
    <w:name w:val="Текст выноски Знак"/>
    <w:basedOn w:val="a0"/>
    <w:link w:val="ac"/>
    <w:uiPriority w:val="99"/>
    <w:semiHidden/>
    <w:rsid w:val="00B43CA2"/>
    <w:rPr>
      <w:rFonts w:ascii="Segoe UI" w:eastAsia="Times New Roman" w:hAnsi="Segoe UI" w:cs="Segoe UI"/>
      <w:sz w:val="18"/>
      <w:szCs w:val="18"/>
      <w:lang w:eastAsia="ru-RU"/>
    </w:rPr>
  </w:style>
  <w:style w:type="paragraph" w:customStyle="1" w:styleId="Normal1">
    <w:name w:val="Normal1"/>
    <w:rsid w:val="009B152C"/>
    <w:pPr>
      <w:spacing w:before="100" w:after="100" w:line="240" w:lineRule="auto"/>
    </w:pPr>
    <w:rPr>
      <w:rFonts w:ascii="Times New Roman" w:eastAsia="Times New Roman" w:hAnsi="Times New Roman" w:cs="Times New Roman"/>
      <w:snapToGrid w:val="0"/>
      <w:sz w:val="24"/>
      <w:szCs w:val="20"/>
      <w:lang w:eastAsia="ru-RU"/>
    </w:rPr>
  </w:style>
  <w:style w:type="table" w:styleId="ae">
    <w:name w:val="Table Grid"/>
    <w:aliases w:val="Таблица отчета"/>
    <w:basedOn w:val="a1"/>
    <w:uiPriority w:val="39"/>
    <w:rsid w:val="00B85670"/>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next w:val="ae"/>
    <w:uiPriority w:val="59"/>
    <w:rsid w:val="00B85670"/>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Светлая сетка - Акцент 31"/>
    <w:basedOn w:val="a"/>
    <w:link w:val="-310"/>
    <w:uiPriority w:val="34"/>
    <w:qFormat/>
    <w:rsid w:val="00127716"/>
    <w:pPr>
      <w:ind w:left="720"/>
      <w:contextualSpacing/>
    </w:pPr>
    <w:rPr>
      <w:sz w:val="20"/>
      <w:szCs w:val="20"/>
    </w:rPr>
  </w:style>
  <w:style w:type="character" w:customStyle="1" w:styleId="-310">
    <w:name w:val="Светлая сетка - Акцент 3 Знак1"/>
    <w:link w:val="-31"/>
    <w:uiPriority w:val="34"/>
    <w:locked/>
    <w:rsid w:val="00127716"/>
    <w:rPr>
      <w:rFonts w:ascii="Times New Roman" w:eastAsia="Times New Roman" w:hAnsi="Times New Roman" w:cs="Times New Roman"/>
      <w:sz w:val="20"/>
      <w:szCs w:val="20"/>
      <w:lang w:eastAsia="ru-RU"/>
    </w:rPr>
  </w:style>
  <w:style w:type="paragraph" w:styleId="af">
    <w:name w:val="header"/>
    <w:basedOn w:val="a"/>
    <w:link w:val="af0"/>
    <w:uiPriority w:val="99"/>
    <w:unhideWhenUsed/>
    <w:rsid w:val="00AA6C6F"/>
    <w:pPr>
      <w:tabs>
        <w:tab w:val="center" w:pos="4677"/>
        <w:tab w:val="right" w:pos="9355"/>
      </w:tabs>
    </w:pPr>
  </w:style>
  <w:style w:type="character" w:customStyle="1" w:styleId="af0">
    <w:name w:val="Верхний колонтитул Знак"/>
    <w:basedOn w:val="a0"/>
    <w:link w:val="af"/>
    <w:uiPriority w:val="99"/>
    <w:rsid w:val="00AA6C6F"/>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AA6C6F"/>
    <w:pPr>
      <w:tabs>
        <w:tab w:val="center" w:pos="4677"/>
        <w:tab w:val="right" w:pos="9355"/>
      </w:tabs>
    </w:pPr>
  </w:style>
  <w:style w:type="character" w:customStyle="1" w:styleId="af2">
    <w:name w:val="Нижний колонтитул Знак"/>
    <w:basedOn w:val="a0"/>
    <w:link w:val="af1"/>
    <w:uiPriority w:val="99"/>
    <w:rsid w:val="00AA6C6F"/>
    <w:rPr>
      <w:rFonts w:ascii="Times New Roman" w:eastAsia="Times New Roman" w:hAnsi="Times New Roman" w:cs="Times New Roman"/>
      <w:sz w:val="24"/>
      <w:szCs w:val="24"/>
      <w:lang w:eastAsia="ru-RU"/>
    </w:rPr>
  </w:style>
  <w:style w:type="character" w:styleId="af3">
    <w:name w:val="footnote reference"/>
    <w:uiPriority w:val="99"/>
    <w:rsid w:val="009C2031"/>
    <w:rPr>
      <w:vertAlign w:val="superscript"/>
    </w:rPr>
  </w:style>
  <w:style w:type="table" w:customStyle="1" w:styleId="23">
    <w:name w:val="Сетка таблицы2"/>
    <w:basedOn w:val="a1"/>
    <w:next w:val="ae"/>
    <w:uiPriority w:val="59"/>
    <w:rsid w:val="009C2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C2031"/>
    <w:rPr>
      <w:rFonts w:ascii="Times New Roman" w:eastAsia="Times New Roman" w:hAnsi="Times New Roman" w:cs="Times New Roman"/>
      <w:sz w:val="20"/>
      <w:szCs w:val="20"/>
      <w:lang w:eastAsia="ru-RU"/>
    </w:rPr>
  </w:style>
  <w:style w:type="paragraph" w:styleId="af4">
    <w:name w:val="Title"/>
    <w:basedOn w:val="a"/>
    <w:next w:val="a"/>
    <w:link w:val="af5"/>
    <w:qFormat/>
    <w:rsid w:val="004E2C22"/>
    <w:pPr>
      <w:contextualSpacing/>
    </w:pPr>
    <w:rPr>
      <w:rFonts w:asciiTheme="majorHAnsi" w:eastAsiaTheme="majorEastAsia" w:hAnsiTheme="majorHAnsi" w:cstheme="majorBidi"/>
      <w:spacing w:val="-10"/>
      <w:kern w:val="28"/>
      <w:sz w:val="56"/>
      <w:szCs w:val="56"/>
    </w:rPr>
  </w:style>
  <w:style w:type="character" w:customStyle="1" w:styleId="af5">
    <w:name w:val="Заголовок Знак"/>
    <w:basedOn w:val="a0"/>
    <w:link w:val="af4"/>
    <w:rsid w:val="004E2C22"/>
    <w:rPr>
      <w:rFonts w:asciiTheme="majorHAnsi" w:eastAsiaTheme="majorEastAsia" w:hAnsiTheme="majorHAnsi" w:cstheme="majorBidi"/>
      <w:spacing w:val="-10"/>
      <w:kern w:val="28"/>
      <w:sz w:val="56"/>
      <w:szCs w:val="56"/>
      <w:lang w:eastAsia="ru-RU"/>
    </w:rPr>
  </w:style>
  <w:style w:type="table" w:customStyle="1" w:styleId="31">
    <w:name w:val="Сетка таблицы3"/>
    <w:basedOn w:val="a1"/>
    <w:next w:val="ae"/>
    <w:uiPriority w:val="39"/>
    <w:rsid w:val="004561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774F52"/>
    <w:rPr>
      <w:rFonts w:asciiTheme="majorHAnsi" w:eastAsiaTheme="majorEastAsia" w:hAnsiTheme="majorHAnsi" w:cstheme="majorBidi"/>
      <w:b/>
      <w:bCs/>
      <w:color w:val="5B9BD5" w:themeColor="accent1"/>
      <w:sz w:val="26"/>
      <w:szCs w:val="26"/>
      <w:lang w:eastAsia="ru-RU"/>
    </w:rPr>
  </w:style>
  <w:style w:type="character" w:customStyle="1" w:styleId="a6">
    <w:name w:val="Абзац списка Знак"/>
    <w:aliases w:val="2 Спс точк Знак,Заголовок мой1 Знак,СписокСТПр Знак,Нумерация Знак,List Paragraph Знак,Маркер Знак,Абзац списка2 Знак,Имя Рисунка Знак"/>
    <w:link w:val="a5"/>
    <w:uiPriority w:val="1"/>
    <w:locked/>
    <w:rsid w:val="001226AA"/>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rsid w:val="00C77EDB"/>
    <w:rPr>
      <w:rFonts w:ascii="Calibri" w:eastAsia="Times New Roman" w:hAnsi="Calibri" w:cs="Times New Roman"/>
      <w:b/>
      <w:bCs/>
      <w:i/>
      <w:iCs/>
      <w:sz w:val="26"/>
      <w:szCs w:val="26"/>
      <w:lang w:val="x-none" w:eastAsia="x-none"/>
    </w:rPr>
  </w:style>
  <w:style w:type="paragraph" w:customStyle="1" w:styleId="16">
    <w:name w:val="Обычный1"/>
    <w:rsid w:val="00C77EDB"/>
    <w:pPr>
      <w:widowControl w:val="0"/>
      <w:snapToGrid w:val="0"/>
      <w:spacing w:before="180" w:after="0" w:line="300" w:lineRule="auto"/>
      <w:ind w:firstLine="397"/>
      <w:jc w:val="both"/>
    </w:pPr>
    <w:rPr>
      <w:rFonts w:ascii="Times New Roman" w:eastAsia="Times New Roman" w:hAnsi="Times New Roman" w:cs="Times New Roman"/>
      <w:szCs w:val="20"/>
      <w:lang w:eastAsia="ru-RU"/>
    </w:rPr>
  </w:style>
  <w:style w:type="character" w:customStyle="1" w:styleId="apple-converted-space">
    <w:name w:val="apple-converted-space"/>
    <w:basedOn w:val="a0"/>
    <w:rsid w:val="00C77EDB"/>
  </w:style>
  <w:style w:type="paragraph" w:styleId="af6">
    <w:name w:val="No Spacing"/>
    <w:link w:val="af7"/>
    <w:uiPriority w:val="1"/>
    <w:qFormat/>
    <w:rsid w:val="00AF72ED"/>
    <w:pPr>
      <w:spacing w:after="0" w:line="240" w:lineRule="auto"/>
    </w:pPr>
    <w:rPr>
      <w:rFonts w:ascii="Calibri" w:eastAsia="Calibri" w:hAnsi="Calibri" w:cs="Times New Roman"/>
    </w:rPr>
  </w:style>
  <w:style w:type="paragraph" w:customStyle="1" w:styleId="c2">
    <w:name w:val="c2"/>
    <w:basedOn w:val="a"/>
    <w:rsid w:val="000700E6"/>
    <w:pPr>
      <w:spacing w:before="100" w:beforeAutospacing="1" w:after="100" w:afterAutospacing="1"/>
    </w:pPr>
  </w:style>
  <w:style w:type="character" w:customStyle="1" w:styleId="tooltip">
    <w:name w:val="tooltip"/>
    <w:basedOn w:val="a0"/>
    <w:rsid w:val="000700E6"/>
  </w:style>
  <w:style w:type="character" w:customStyle="1" w:styleId="main-sliderheading">
    <w:name w:val="main-slider__heading"/>
    <w:basedOn w:val="a0"/>
    <w:rsid w:val="000700E6"/>
  </w:style>
  <w:style w:type="character" w:customStyle="1" w:styleId="30">
    <w:name w:val="Заголовок 3 Знак"/>
    <w:basedOn w:val="a0"/>
    <w:link w:val="3"/>
    <w:uiPriority w:val="9"/>
    <w:rsid w:val="00642C81"/>
    <w:rPr>
      <w:rFonts w:asciiTheme="majorHAnsi" w:eastAsiaTheme="majorEastAsia" w:hAnsiTheme="majorHAnsi" w:cstheme="majorBidi"/>
      <w:b/>
      <w:bCs/>
      <w:color w:val="5B9BD5" w:themeColor="accent1"/>
      <w:sz w:val="24"/>
      <w:szCs w:val="24"/>
      <w:lang w:eastAsia="ru-RU"/>
    </w:rPr>
  </w:style>
  <w:style w:type="character" w:customStyle="1" w:styleId="10">
    <w:name w:val="Заголовок 1 Знак"/>
    <w:basedOn w:val="a0"/>
    <w:link w:val="1"/>
    <w:uiPriority w:val="9"/>
    <w:rsid w:val="000230DE"/>
    <w:rPr>
      <w:rFonts w:asciiTheme="majorHAnsi" w:eastAsiaTheme="majorEastAsia" w:hAnsiTheme="majorHAnsi" w:cstheme="majorBidi"/>
      <w:b/>
      <w:bCs/>
      <w:color w:val="2E74B5" w:themeColor="accent1" w:themeShade="BF"/>
      <w:sz w:val="28"/>
      <w:szCs w:val="28"/>
      <w:lang w:eastAsia="ru-RU"/>
    </w:rPr>
  </w:style>
  <w:style w:type="paragraph" w:customStyle="1" w:styleId="xmsonormal">
    <w:name w:val="x_msonormal"/>
    <w:basedOn w:val="a"/>
    <w:rsid w:val="00A25148"/>
    <w:pPr>
      <w:spacing w:before="100" w:beforeAutospacing="1" w:after="100" w:afterAutospacing="1"/>
    </w:pPr>
  </w:style>
  <w:style w:type="paragraph" w:customStyle="1" w:styleId="ConsPlusNormal">
    <w:name w:val="ConsPlusNormal"/>
    <w:rsid w:val="00E1298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2">
    <w:name w:val="Font Style12"/>
    <w:rsid w:val="00714479"/>
    <w:rPr>
      <w:rFonts w:ascii="Times New Roman" w:hAnsi="Times New Roman" w:cs="Times New Roman"/>
      <w:sz w:val="26"/>
      <w:szCs w:val="26"/>
    </w:rPr>
  </w:style>
  <w:style w:type="character" w:customStyle="1" w:styleId="extended-textfull">
    <w:name w:val="extended-text__full"/>
    <w:basedOn w:val="a0"/>
    <w:rsid w:val="00714479"/>
  </w:style>
  <w:style w:type="paragraph" w:customStyle="1" w:styleId="top-quote">
    <w:name w:val="top-quote"/>
    <w:basedOn w:val="a"/>
    <w:rsid w:val="009958FA"/>
    <w:pPr>
      <w:spacing w:before="100" w:beforeAutospacing="1" w:after="100" w:afterAutospacing="1"/>
    </w:pPr>
  </w:style>
  <w:style w:type="character" w:customStyle="1" w:styleId="17">
    <w:name w:val="Неразрешенное упоминание1"/>
    <w:basedOn w:val="a0"/>
    <w:uiPriority w:val="99"/>
    <w:semiHidden/>
    <w:unhideWhenUsed/>
    <w:rsid w:val="009958FA"/>
    <w:rPr>
      <w:color w:val="605E5C"/>
      <w:shd w:val="clear" w:color="auto" w:fill="E1DFDD"/>
    </w:rPr>
  </w:style>
  <w:style w:type="character" w:customStyle="1" w:styleId="blk">
    <w:name w:val="blk"/>
    <w:basedOn w:val="a0"/>
    <w:uiPriority w:val="99"/>
    <w:rsid w:val="00691B98"/>
  </w:style>
  <w:style w:type="paragraph" w:customStyle="1" w:styleId="af8">
    <w:name w:val="[Без стиля]"/>
    <w:rsid w:val="00691B98"/>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eastAsia="ru-RU"/>
    </w:rPr>
  </w:style>
  <w:style w:type="paragraph" w:customStyle="1" w:styleId="af9">
    <w:name w:val="Вопросы и задания (основной набор)"/>
    <w:basedOn w:val="af8"/>
    <w:uiPriority w:val="99"/>
    <w:rsid w:val="00691B98"/>
    <w:pPr>
      <w:tabs>
        <w:tab w:val="left" w:pos="580"/>
        <w:tab w:val="left" w:pos="740"/>
      </w:tabs>
      <w:spacing w:line="220" w:lineRule="atLeast"/>
      <w:ind w:firstLine="283"/>
      <w:jc w:val="both"/>
      <w:textAlignment w:val="baseline"/>
    </w:pPr>
    <w:rPr>
      <w:rFonts w:ascii="Petersburg-Regular" w:hAnsi="Petersburg-Regular" w:cs="Petersburg-Regular"/>
      <w:sz w:val="19"/>
      <w:szCs w:val="19"/>
    </w:rPr>
  </w:style>
  <w:style w:type="paragraph" w:customStyle="1" w:styleId="afa">
    <w:name w:val="Табл. текст (основной набор:Таблица)"/>
    <w:basedOn w:val="a"/>
    <w:uiPriority w:val="99"/>
    <w:rsid w:val="00691B98"/>
    <w:pPr>
      <w:widowControl w:val="0"/>
      <w:tabs>
        <w:tab w:val="left" w:pos="567"/>
      </w:tabs>
      <w:autoSpaceDE w:val="0"/>
      <w:autoSpaceDN w:val="0"/>
      <w:adjustRightInd w:val="0"/>
      <w:spacing w:line="220" w:lineRule="atLeast"/>
      <w:textAlignment w:val="center"/>
    </w:pPr>
    <w:rPr>
      <w:rFonts w:ascii="Petersburg-Regular" w:eastAsiaTheme="minorEastAsia" w:hAnsi="Petersburg-Regular" w:cs="Petersburg-Regular"/>
      <w:color w:val="000000"/>
      <w:sz w:val="18"/>
      <w:szCs w:val="18"/>
    </w:rPr>
  </w:style>
  <w:style w:type="character" w:customStyle="1" w:styleId="afb">
    <w:name w:val="Полужирный (Стиль начертание)"/>
    <w:uiPriority w:val="99"/>
    <w:rsid w:val="00691B98"/>
    <w:rPr>
      <w:b/>
    </w:rPr>
  </w:style>
  <w:style w:type="paragraph" w:customStyle="1" w:styleId="afc">
    <w:name w:val="Нулевой отступ (основной набор)"/>
    <w:basedOn w:val="af8"/>
    <w:uiPriority w:val="99"/>
    <w:rsid w:val="00691B98"/>
    <w:pPr>
      <w:tabs>
        <w:tab w:val="left" w:pos="580"/>
      </w:tabs>
      <w:spacing w:line="250" w:lineRule="atLeast"/>
      <w:jc w:val="both"/>
    </w:pPr>
    <w:rPr>
      <w:rFonts w:ascii="Petersburg-Regular" w:hAnsi="Petersburg-Regular" w:cs="Petersburg-Regular"/>
      <w:sz w:val="21"/>
      <w:szCs w:val="21"/>
    </w:rPr>
  </w:style>
  <w:style w:type="paragraph" w:customStyle="1" w:styleId="xl30">
    <w:name w:val="xl30"/>
    <w:basedOn w:val="a"/>
    <w:rsid w:val="00691B98"/>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xl40">
    <w:name w:val="xl40"/>
    <w:basedOn w:val="a"/>
    <w:rsid w:val="00691B98"/>
    <w:pPr>
      <w:spacing w:before="100" w:after="100"/>
    </w:pPr>
    <w:rPr>
      <w:rFonts w:ascii="Courier New" w:eastAsia="Arial Unicode MS" w:hAnsi="Courier New"/>
      <w:sz w:val="16"/>
      <w:szCs w:val="20"/>
    </w:rPr>
  </w:style>
  <w:style w:type="paragraph" w:customStyle="1" w:styleId="18">
    <w:name w:val="1"/>
    <w:basedOn w:val="a"/>
    <w:next w:val="a3"/>
    <w:uiPriority w:val="99"/>
    <w:unhideWhenUsed/>
    <w:rsid w:val="00FE36B7"/>
    <w:pPr>
      <w:spacing w:before="100" w:beforeAutospacing="1" w:after="100" w:afterAutospacing="1"/>
    </w:pPr>
  </w:style>
  <w:style w:type="character" w:customStyle="1" w:styleId="ListParagraphChar">
    <w:name w:val="List Paragraph Char"/>
    <w:aliases w:val="Заголовок мой1 Char,СписокСТПр Char,Нумерация Char,Маркер Char"/>
    <w:rsid w:val="00127548"/>
    <w:rPr>
      <w:rFonts w:ascii="Calibri" w:eastAsia="Times New Roman" w:hAnsi="Calibri"/>
      <w:sz w:val="22"/>
      <w:lang w:eastAsia="en-US"/>
    </w:rPr>
  </w:style>
  <w:style w:type="paragraph" w:customStyle="1" w:styleId="afd">
    <w:name w:val="рпд"/>
    <w:basedOn w:val="1"/>
    <w:link w:val="afe"/>
    <w:qFormat/>
    <w:rsid w:val="00127548"/>
    <w:pPr>
      <w:keepNext w:val="0"/>
      <w:keepLines w:val="0"/>
      <w:spacing w:before="0" w:line="360" w:lineRule="auto"/>
      <w:ind w:firstLine="709"/>
      <w:jc w:val="both"/>
    </w:pPr>
    <w:rPr>
      <w:rFonts w:ascii="Times New Roman" w:eastAsia="Times New Roman" w:hAnsi="Times New Roman" w:cs="Times New Roman"/>
      <w:color w:val="auto"/>
      <w:kern w:val="36"/>
      <w:lang w:val="en-US"/>
    </w:rPr>
  </w:style>
  <w:style w:type="character" w:customStyle="1" w:styleId="afe">
    <w:name w:val="рпд Знак"/>
    <w:link w:val="afd"/>
    <w:rsid w:val="00127548"/>
    <w:rPr>
      <w:rFonts w:ascii="Times New Roman" w:eastAsia="Times New Roman" w:hAnsi="Times New Roman" w:cs="Times New Roman"/>
      <w:b/>
      <w:bCs/>
      <w:kern w:val="36"/>
      <w:sz w:val="28"/>
      <w:szCs w:val="28"/>
      <w:lang w:val="en-US" w:eastAsia="ru-RU"/>
    </w:rPr>
  </w:style>
  <w:style w:type="paragraph" w:customStyle="1" w:styleId="msonormalmrcssattr">
    <w:name w:val="msonormal_mr_css_attr"/>
    <w:basedOn w:val="a"/>
    <w:rsid w:val="0042164B"/>
    <w:pPr>
      <w:spacing w:before="100" w:beforeAutospacing="1" w:after="100" w:afterAutospacing="1"/>
    </w:pPr>
  </w:style>
  <w:style w:type="character" w:customStyle="1" w:styleId="25">
    <w:name w:val="Неразрешенное упоминание2"/>
    <w:basedOn w:val="a0"/>
    <w:uiPriority w:val="99"/>
    <w:semiHidden/>
    <w:unhideWhenUsed/>
    <w:rsid w:val="003A51C9"/>
    <w:rPr>
      <w:color w:val="605E5C"/>
      <w:shd w:val="clear" w:color="auto" w:fill="E1DFDD"/>
    </w:rPr>
  </w:style>
  <w:style w:type="character" w:customStyle="1" w:styleId="readerarticledatelinedate">
    <w:name w:val="reader_article_dateline__date"/>
    <w:basedOn w:val="a0"/>
    <w:rsid w:val="00567CA6"/>
  </w:style>
  <w:style w:type="paragraph" w:customStyle="1" w:styleId="readerarticlelead">
    <w:name w:val="reader_article_lead"/>
    <w:basedOn w:val="a"/>
    <w:rsid w:val="00567CA6"/>
    <w:pPr>
      <w:spacing w:before="100" w:beforeAutospacing="1" w:after="100" w:afterAutospacing="1"/>
    </w:pPr>
  </w:style>
  <w:style w:type="paragraph" w:styleId="aff">
    <w:name w:val="Body Text Indent"/>
    <w:basedOn w:val="a"/>
    <w:link w:val="aff0"/>
    <w:uiPriority w:val="99"/>
    <w:unhideWhenUsed/>
    <w:rsid w:val="00664568"/>
    <w:pPr>
      <w:spacing w:after="120"/>
      <w:ind w:left="283"/>
    </w:pPr>
  </w:style>
  <w:style w:type="character" w:customStyle="1" w:styleId="aff0">
    <w:name w:val="Основной текст с отступом Знак"/>
    <w:basedOn w:val="a0"/>
    <w:link w:val="aff"/>
    <w:uiPriority w:val="99"/>
    <w:rsid w:val="00664568"/>
    <w:rPr>
      <w:rFonts w:ascii="Times New Roman" w:eastAsia="Times New Roman" w:hAnsi="Times New Roman" w:cs="Times New Roman"/>
      <w:sz w:val="24"/>
      <w:szCs w:val="24"/>
      <w:lang w:eastAsia="ru-RU"/>
    </w:rPr>
  </w:style>
  <w:style w:type="character" w:customStyle="1" w:styleId="UnresolvedMention">
    <w:name w:val="Unresolved Mention"/>
    <w:basedOn w:val="a0"/>
    <w:uiPriority w:val="99"/>
    <w:semiHidden/>
    <w:unhideWhenUsed/>
    <w:rsid w:val="003E7E88"/>
    <w:rPr>
      <w:color w:val="605E5C"/>
      <w:shd w:val="clear" w:color="auto" w:fill="E1DFDD"/>
    </w:rPr>
  </w:style>
  <w:style w:type="character" w:customStyle="1" w:styleId="af7">
    <w:name w:val="Без интервала Знак"/>
    <w:link w:val="af6"/>
    <w:uiPriority w:val="1"/>
    <w:rsid w:val="00CD5D67"/>
    <w:rPr>
      <w:rFonts w:ascii="Calibri" w:eastAsia="Calibri" w:hAnsi="Calibri" w:cs="Times New Roman"/>
    </w:rPr>
  </w:style>
  <w:style w:type="character" w:customStyle="1" w:styleId="ft97">
    <w:name w:val="ft97"/>
    <w:rsid w:val="004303AD"/>
  </w:style>
  <w:style w:type="character" w:customStyle="1" w:styleId="font191">
    <w:name w:val="font191"/>
    <w:basedOn w:val="a0"/>
    <w:rsid w:val="006270E4"/>
    <w:rPr>
      <w:rFonts w:ascii="Times New Roman" w:hAnsi="Times New Roman" w:cs="Times New Roman" w:hint="default"/>
      <w:b w:val="0"/>
      <w:bCs w:val="0"/>
      <w:i w:val="0"/>
      <w:iCs w:val="0"/>
      <w:strike w:val="0"/>
      <w:dstrike w:val="0"/>
      <w:color w:val="000000"/>
      <w:sz w:val="18"/>
      <w:szCs w:val="18"/>
      <w:u w:val="none"/>
      <w:effect w:val="none"/>
    </w:rPr>
  </w:style>
  <w:style w:type="character" w:customStyle="1" w:styleId="font211">
    <w:name w:val="font211"/>
    <w:basedOn w:val="a0"/>
    <w:rsid w:val="006270E4"/>
    <w:rPr>
      <w:rFonts w:ascii="Times New Roman" w:hAnsi="Times New Roman" w:cs="Times New Roman" w:hint="default"/>
      <w:b w:val="0"/>
      <w:bCs w:val="0"/>
      <w:i w:val="0"/>
      <w:iCs w:val="0"/>
      <w:strike w:val="0"/>
      <w:dstrike w:val="0"/>
      <w:color w:val="000000"/>
      <w:sz w:val="16"/>
      <w:szCs w:val="16"/>
      <w:u w:val="none"/>
      <w:effect w:val="none"/>
    </w:rPr>
  </w:style>
  <w:style w:type="character" w:customStyle="1" w:styleId="Bodytext2">
    <w:name w:val="Body text (2)"/>
    <w:basedOn w:val="a0"/>
    <w:rsid w:val="00826CB1"/>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Bodytext2Exact">
    <w:name w:val="Body text (2) Exact"/>
    <w:basedOn w:val="a0"/>
    <w:rsid w:val="00826CB1"/>
    <w:rPr>
      <w:rFonts w:ascii="Times New Roman" w:eastAsia="Times New Roman" w:hAnsi="Times New Roman" w:cs="Times New Roman"/>
      <w:color w:val="000000"/>
      <w:spacing w:val="0"/>
      <w:w w:val="100"/>
      <w:position w:val="0"/>
      <w:sz w:val="24"/>
      <w:szCs w:val="24"/>
      <w:shd w:val="clear" w:color="auto" w:fill="FFFFFF"/>
      <w:lang w:val="ru-RU" w:eastAsia="ru-RU" w:bidi="ru-RU"/>
    </w:rPr>
  </w:style>
  <w:style w:type="paragraph" w:styleId="aff1">
    <w:name w:val="Plain Text"/>
    <w:basedOn w:val="a"/>
    <w:link w:val="aff2"/>
    <w:uiPriority w:val="99"/>
    <w:rsid w:val="00C42B00"/>
    <w:pPr>
      <w:autoSpaceDE w:val="0"/>
      <w:autoSpaceDN w:val="0"/>
    </w:pPr>
    <w:rPr>
      <w:rFonts w:ascii="Courier New" w:hAnsi="Courier New"/>
      <w:sz w:val="20"/>
      <w:szCs w:val="20"/>
      <w:lang w:val="x-none" w:eastAsia="x-none"/>
    </w:rPr>
  </w:style>
  <w:style w:type="character" w:customStyle="1" w:styleId="aff2">
    <w:name w:val="Текст Знак"/>
    <w:basedOn w:val="a0"/>
    <w:link w:val="aff1"/>
    <w:uiPriority w:val="99"/>
    <w:rsid w:val="00C42B00"/>
    <w:rPr>
      <w:rFonts w:ascii="Courier New" w:eastAsia="Times New Roman" w:hAnsi="Courier New"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1819">
      <w:bodyDiv w:val="1"/>
      <w:marLeft w:val="0"/>
      <w:marRight w:val="0"/>
      <w:marTop w:val="0"/>
      <w:marBottom w:val="0"/>
      <w:divBdr>
        <w:top w:val="none" w:sz="0" w:space="0" w:color="auto"/>
        <w:left w:val="none" w:sz="0" w:space="0" w:color="auto"/>
        <w:bottom w:val="none" w:sz="0" w:space="0" w:color="auto"/>
        <w:right w:val="none" w:sz="0" w:space="0" w:color="auto"/>
      </w:divBdr>
    </w:div>
    <w:div w:id="24527167">
      <w:bodyDiv w:val="1"/>
      <w:marLeft w:val="0"/>
      <w:marRight w:val="0"/>
      <w:marTop w:val="0"/>
      <w:marBottom w:val="0"/>
      <w:divBdr>
        <w:top w:val="none" w:sz="0" w:space="0" w:color="auto"/>
        <w:left w:val="none" w:sz="0" w:space="0" w:color="auto"/>
        <w:bottom w:val="none" w:sz="0" w:space="0" w:color="auto"/>
        <w:right w:val="none" w:sz="0" w:space="0" w:color="auto"/>
      </w:divBdr>
    </w:div>
    <w:div w:id="87696255">
      <w:bodyDiv w:val="1"/>
      <w:marLeft w:val="0"/>
      <w:marRight w:val="0"/>
      <w:marTop w:val="0"/>
      <w:marBottom w:val="0"/>
      <w:divBdr>
        <w:top w:val="none" w:sz="0" w:space="0" w:color="auto"/>
        <w:left w:val="none" w:sz="0" w:space="0" w:color="auto"/>
        <w:bottom w:val="none" w:sz="0" w:space="0" w:color="auto"/>
        <w:right w:val="none" w:sz="0" w:space="0" w:color="auto"/>
      </w:divBdr>
    </w:div>
    <w:div w:id="101416137">
      <w:bodyDiv w:val="1"/>
      <w:marLeft w:val="0"/>
      <w:marRight w:val="0"/>
      <w:marTop w:val="0"/>
      <w:marBottom w:val="0"/>
      <w:divBdr>
        <w:top w:val="none" w:sz="0" w:space="0" w:color="auto"/>
        <w:left w:val="none" w:sz="0" w:space="0" w:color="auto"/>
        <w:bottom w:val="none" w:sz="0" w:space="0" w:color="auto"/>
        <w:right w:val="none" w:sz="0" w:space="0" w:color="auto"/>
      </w:divBdr>
    </w:div>
    <w:div w:id="124668379">
      <w:bodyDiv w:val="1"/>
      <w:marLeft w:val="0"/>
      <w:marRight w:val="0"/>
      <w:marTop w:val="0"/>
      <w:marBottom w:val="0"/>
      <w:divBdr>
        <w:top w:val="none" w:sz="0" w:space="0" w:color="auto"/>
        <w:left w:val="none" w:sz="0" w:space="0" w:color="auto"/>
        <w:bottom w:val="none" w:sz="0" w:space="0" w:color="auto"/>
        <w:right w:val="none" w:sz="0" w:space="0" w:color="auto"/>
      </w:divBdr>
    </w:div>
    <w:div w:id="138039598">
      <w:bodyDiv w:val="1"/>
      <w:marLeft w:val="0"/>
      <w:marRight w:val="0"/>
      <w:marTop w:val="0"/>
      <w:marBottom w:val="0"/>
      <w:divBdr>
        <w:top w:val="none" w:sz="0" w:space="0" w:color="auto"/>
        <w:left w:val="none" w:sz="0" w:space="0" w:color="auto"/>
        <w:bottom w:val="none" w:sz="0" w:space="0" w:color="auto"/>
        <w:right w:val="none" w:sz="0" w:space="0" w:color="auto"/>
      </w:divBdr>
    </w:div>
    <w:div w:id="141773799">
      <w:bodyDiv w:val="1"/>
      <w:marLeft w:val="0"/>
      <w:marRight w:val="0"/>
      <w:marTop w:val="0"/>
      <w:marBottom w:val="0"/>
      <w:divBdr>
        <w:top w:val="none" w:sz="0" w:space="0" w:color="auto"/>
        <w:left w:val="none" w:sz="0" w:space="0" w:color="auto"/>
        <w:bottom w:val="none" w:sz="0" w:space="0" w:color="auto"/>
        <w:right w:val="none" w:sz="0" w:space="0" w:color="auto"/>
      </w:divBdr>
    </w:div>
    <w:div w:id="145510576">
      <w:bodyDiv w:val="1"/>
      <w:marLeft w:val="0"/>
      <w:marRight w:val="0"/>
      <w:marTop w:val="0"/>
      <w:marBottom w:val="0"/>
      <w:divBdr>
        <w:top w:val="none" w:sz="0" w:space="0" w:color="auto"/>
        <w:left w:val="none" w:sz="0" w:space="0" w:color="auto"/>
        <w:bottom w:val="none" w:sz="0" w:space="0" w:color="auto"/>
        <w:right w:val="none" w:sz="0" w:space="0" w:color="auto"/>
      </w:divBdr>
    </w:div>
    <w:div w:id="153380804">
      <w:bodyDiv w:val="1"/>
      <w:marLeft w:val="0"/>
      <w:marRight w:val="0"/>
      <w:marTop w:val="0"/>
      <w:marBottom w:val="0"/>
      <w:divBdr>
        <w:top w:val="none" w:sz="0" w:space="0" w:color="auto"/>
        <w:left w:val="none" w:sz="0" w:space="0" w:color="auto"/>
        <w:bottom w:val="none" w:sz="0" w:space="0" w:color="auto"/>
        <w:right w:val="none" w:sz="0" w:space="0" w:color="auto"/>
      </w:divBdr>
    </w:div>
    <w:div w:id="156191623">
      <w:bodyDiv w:val="1"/>
      <w:marLeft w:val="0"/>
      <w:marRight w:val="0"/>
      <w:marTop w:val="0"/>
      <w:marBottom w:val="0"/>
      <w:divBdr>
        <w:top w:val="none" w:sz="0" w:space="0" w:color="auto"/>
        <w:left w:val="none" w:sz="0" w:space="0" w:color="auto"/>
        <w:bottom w:val="none" w:sz="0" w:space="0" w:color="auto"/>
        <w:right w:val="none" w:sz="0" w:space="0" w:color="auto"/>
      </w:divBdr>
    </w:div>
    <w:div w:id="167260481">
      <w:bodyDiv w:val="1"/>
      <w:marLeft w:val="0"/>
      <w:marRight w:val="0"/>
      <w:marTop w:val="0"/>
      <w:marBottom w:val="0"/>
      <w:divBdr>
        <w:top w:val="none" w:sz="0" w:space="0" w:color="auto"/>
        <w:left w:val="none" w:sz="0" w:space="0" w:color="auto"/>
        <w:bottom w:val="none" w:sz="0" w:space="0" w:color="auto"/>
        <w:right w:val="none" w:sz="0" w:space="0" w:color="auto"/>
      </w:divBdr>
    </w:div>
    <w:div w:id="207300982">
      <w:bodyDiv w:val="1"/>
      <w:marLeft w:val="0"/>
      <w:marRight w:val="0"/>
      <w:marTop w:val="0"/>
      <w:marBottom w:val="0"/>
      <w:divBdr>
        <w:top w:val="none" w:sz="0" w:space="0" w:color="auto"/>
        <w:left w:val="none" w:sz="0" w:space="0" w:color="auto"/>
        <w:bottom w:val="none" w:sz="0" w:space="0" w:color="auto"/>
        <w:right w:val="none" w:sz="0" w:space="0" w:color="auto"/>
      </w:divBdr>
    </w:div>
    <w:div w:id="218589131">
      <w:bodyDiv w:val="1"/>
      <w:marLeft w:val="0"/>
      <w:marRight w:val="0"/>
      <w:marTop w:val="0"/>
      <w:marBottom w:val="0"/>
      <w:divBdr>
        <w:top w:val="none" w:sz="0" w:space="0" w:color="auto"/>
        <w:left w:val="none" w:sz="0" w:space="0" w:color="auto"/>
        <w:bottom w:val="none" w:sz="0" w:space="0" w:color="auto"/>
        <w:right w:val="none" w:sz="0" w:space="0" w:color="auto"/>
      </w:divBdr>
    </w:div>
    <w:div w:id="249655998">
      <w:bodyDiv w:val="1"/>
      <w:marLeft w:val="0"/>
      <w:marRight w:val="0"/>
      <w:marTop w:val="0"/>
      <w:marBottom w:val="0"/>
      <w:divBdr>
        <w:top w:val="none" w:sz="0" w:space="0" w:color="auto"/>
        <w:left w:val="none" w:sz="0" w:space="0" w:color="auto"/>
        <w:bottom w:val="none" w:sz="0" w:space="0" w:color="auto"/>
        <w:right w:val="none" w:sz="0" w:space="0" w:color="auto"/>
      </w:divBdr>
    </w:div>
    <w:div w:id="263852189">
      <w:bodyDiv w:val="1"/>
      <w:marLeft w:val="0"/>
      <w:marRight w:val="0"/>
      <w:marTop w:val="0"/>
      <w:marBottom w:val="0"/>
      <w:divBdr>
        <w:top w:val="none" w:sz="0" w:space="0" w:color="auto"/>
        <w:left w:val="none" w:sz="0" w:space="0" w:color="auto"/>
        <w:bottom w:val="none" w:sz="0" w:space="0" w:color="auto"/>
        <w:right w:val="none" w:sz="0" w:space="0" w:color="auto"/>
      </w:divBdr>
    </w:div>
    <w:div w:id="272445557">
      <w:bodyDiv w:val="1"/>
      <w:marLeft w:val="0"/>
      <w:marRight w:val="0"/>
      <w:marTop w:val="0"/>
      <w:marBottom w:val="0"/>
      <w:divBdr>
        <w:top w:val="none" w:sz="0" w:space="0" w:color="auto"/>
        <w:left w:val="none" w:sz="0" w:space="0" w:color="auto"/>
        <w:bottom w:val="none" w:sz="0" w:space="0" w:color="auto"/>
        <w:right w:val="none" w:sz="0" w:space="0" w:color="auto"/>
      </w:divBdr>
    </w:div>
    <w:div w:id="274023422">
      <w:bodyDiv w:val="1"/>
      <w:marLeft w:val="0"/>
      <w:marRight w:val="0"/>
      <w:marTop w:val="0"/>
      <w:marBottom w:val="0"/>
      <w:divBdr>
        <w:top w:val="none" w:sz="0" w:space="0" w:color="auto"/>
        <w:left w:val="none" w:sz="0" w:space="0" w:color="auto"/>
        <w:bottom w:val="none" w:sz="0" w:space="0" w:color="auto"/>
        <w:right w:val="none" w:sz="0" w:space="0" w:color="auto"/>
      </w:divBdr>
    </w:div>
    <w:div w:id="309940305">
      <w:bodyDiv w:val="1"/>
      <w:marLeft w:val="0"/>
      <w:marRight w:val="0"/>
      <w:marTop w:val="0"/>
      <w:marBottom w:val="0"/>
      <w:divBdr>
        <w:top w:val="none" w:sz="0" w:space="0" w:color="auto"/>
        <w:left w:val="none" w:sz="0" w:space="0" w:color="auto"/>
        <w:bottom w:val="none" w:sz="0" w:space="0" w:color="auto"/>
        <w:right w:val="none" w:sz="0" w:space="0" w:color="auto"/>
      </w:divBdr>
    </w:div>
    <w:div w:id="370889162">
      <w:bodyDiv w:val="1"/>
      <w:marLeft w:val="0"/>
      <w:marRight w:val="0"/>
      <w:marTop w:val="0"/>
      <w:marBottom w:val="0"/>
      <w:divBdr>
        <w:top w:val="none" w:sz="0" w:space="0" w:color="auto"/>
        <w:left w:val="none" w:sz="0" w:space="0" w:color="auto"/>
        <w:bottom w:val="none" w:sz="0" w:space="0" w:color="auto"/>
        <w:right w:val="none" w:sz="0" w:space="0" w:color="auto"/>
      </w:divBdr>
    </w:div>
    <w:div w:id="375394262">
      <w:bodyDiv w:val="1"/>
      <w:marLeft w:val="0"/>
      <w:marRight w:val="0"/>
      <w:marTop w:val="0"/>
      <w:marBottom w:val="0"/>
      <w:divBdr>
        <w:top w:val="none" w:sz="0" w:space="0" w:color="auto"/>
        <w:left w:val="none" w:sz="0" w:space="0" w:color="auto"/>
        <w:bottom w:val="none" w:sz="0" w:space="0" w:color="auto"/>
        <w:right w:val="none" w:sz="0" w:space="0" w:color="auto"/>
      </w:divBdr>
    </w:div>
    <w:div w:id="381517715">
      <w:bodyDiv w:val="1"/>
      <w:marLeft w:val="0"/>
      <w:marRight w:val="0"/>
      <w:marTop w:val="0"/>
      <w:marBottom w:val="0"/>
      <w:divBdr>
        <w:top w:val="none" w:sz="0" w:space="0" w:color="auto"/>
        <w:left w:val="none" w:sz="0" w:space="0" w:color="auto"/>
        <w:bottom w:val="none" w:sz="0" w:space="0" w:color="auto"/>
        <w:right w:val="none" w:sz="0" w:space="0" w:color="auto"/>
      </w:divBdr>
    </w:div>
    <w:div w:id="382561292">
      <w:bodyDiv w:val="1"/>
      <w:marLeft w:val="0"/>
      <w:marRight w:val="0"/>
      <w:marTop w:val="0"/>
      <w:marBottom w:val="0"/>
      <w:divBdr>
        <w:top w:val="none" w:sz="0" w:space="0" w:color="auto"/>
        <w:left w:val="none" w:sz="0" w:space="0" w:color="auto"/>
        <w:bottom w:val="none" w:sz="0" w:space="0" w:color="auto"/>
        <w:right w:val="none" w:sz="0" w:space="0" w:color="auto"/>
      </w:divBdr>
    </w:div>
    <w:div w:id="437725690">
      <w:bodyDiv w:val="1"/>
      <w:marLeft w:val="0"/>
      <w:marRight w:val="0"/>
      <w:marTop w:val="0"/>
      <w:marBottom w:val="0"/>
      <w:divBdr>
        <w:top w:val="none" w:sz="0" w:space="0" w:color="auto"/>
        <w:left w:val="none" w:sz="0" w:space="0" w:color="auto"/>
        <w:bottom w:val="none" w:sz="0" w:space="0" w:color="auto"/>
        <w:right w:val="none" w:sz="0" w:space="0" w:color="auto"/>
      </w:divBdr>
    </w:div>
    <w:div w:id="441654067">
      <w:bodyDiv w:val="1"/>
      <w:marLeft w:val="0"/>
      <w:marRight w:val="0"/>
      <w:marTop w:val="0"/>
      <w:marBottom w:val="0"/>
      <w:divBdr>
        <w:top w:val="none" w:sz="0" w:space="0" w:color="auto"/>
        <w:left w:val="none" w:sz="0" w:space="0" w:color="auto"/>
        <w:bottom w:val="none" w:sz="0" w:space="0" w:color="auto"/>
        <w:right w:val="none" w:sz="0" w:space="0" w:color="auto"/>
      </w:divBdr>
    </w:div>
    <w:div w:id="478695754">
      <w:bodyDiv w:val="1"/>
      <w:marLeft w:val="0"/>
      <w:marRight w:val="0"/>
      <w:marTop w:val="0"/>
      <w:marBottom w:val="0"/>
      <w:divBdr>
        <w:top w:val="none" w:sz="0" w:space="0" w:color="auto"/>
        <w:left w:val="none" w:sz="0" w:space="0" w:color="auto"/>
        <w:bottom w:val="none" w:sz="0" w:space="0" w:color="auto"/>
        <w:right w:val="none" w:sz="0" w:space="0" w:color="auto"/>
      </w:divBdr>
    </w:div>
    <w:div w:id="483013031">
      <w:bodyDiv w:val="1"/>
      <w:marLeft w:val="0"/>
      <w:marRight w:val="0"/>
      <w:marTop w:val="0"/>
      <w:marBottom w:val="0"/>
      <w:divBdr>
        <w:top w:val="none" w:sz="0" w:space="0" w:color="auto"/>
        <w:left w:val="none" w:sz="0" w:space="0" w:color="auto"/>
        <w:bottom w:val="none" w:sz="0" w:space="0" w:color="auto"/>
        <w:right w:val="none" w:sz="0" w:space="0" w:color="auto"/>
      </w:divBdr>
    </w:div>
    <w:div w:id="493109133">
      <w:bodyDiv w:val="1"/>
      <w:marLeft w:val="0"/>
      <w:marRight w:val="0"/>
      <w:marTop w:val="0"/>
      <w:marBottom w:val="0"/>
      <w:divBdr>
        <w:top w:val="none" w:sz="0" w:space="0" w:color="auto"/>
        <w:left w:val="none" w:sz="0" w:space="0" w:color="auto"/>
        <w:bottom w:val="none" w:sz="0" w:space="0" w:color="auto"/>
        <w:right w:val="none" w:sz="0" w:space="0" w:color="auto"/>
      </w:divBdr>
    </w:div>
    <w:div w:id="519701104">
      <w:bodyDiv w:val="1"/>
      <w:marLeft w:val="0"/>
      <w:marRight w:val="0"/>
      <w:marTop w:val="0"/>
      <w:marBottom w:val="0"/>
      <w:divBdr>
        <w:top w:val="none" w:sz="0" w:space="0" w:color="auto"/>
        <w:left w:val="none" w:sz="0" w:space="0" w:color="auto"/>
        <w:bottom w:val="none" w:sz="0" w:space="0" w:color="auto"/>
        <w:right w:val="none" w:sz="0" w:space="0" w:color="auto"/>
      </w:divBdr>
    </w:div>
    <w:div w:id="552279939">
      <w:bodyDiv w:val="1"/>
      <w:marLeft w:val="0"/>
      <w:marRight w:val="0"/>
      <w:marTop w:val="0"/>
      <w:marBottom w:val="0"/>
      <w:divBdr>
        <w:top w:val="none" w:sz="0" w:space="0" w:color="auto"/>
        <w:left w:val="none" w:sz="0" w:space="0" w:color="auto"/>
        <w:bottom w:val="none" w:sz="0" w:space="0" w:color="auto"/>
        <w:right w:val="none" w:sz="0" w:space="0" w:color="auto"/>
      </w:divBdr>
    </w:div>
    <w:div w:id="556820266">
      <w:bodyDiv w:val="1"/>
      <w:marLeft w:val="0"/>
      <w:marRight w:val="0"/>
      <w:marTop w:val="0"/>
      <w:marBottom w:val="0"/>
      <w:divBdr>
        <w:top w:val="none" w:sz="0" w:space="0" w:color="auto"/>
        <w:left w:val="none" w:sz="0" w:space="0" w:color="auto"/>
        <w:bottom w:val="none" w:sz="0" w:space="0" w:color="auto"/>
        <w:right w:val="none" w:sz="0" w:space="0" w:color="auto"/>
      </w:divBdr>
    </w:div>
    <w:div w:id="564220148">
      <w:bodyDiv w:val="1"/>
      <w:marLeft w:val="0"/>
      <w:marRight w:val="0"/>
      <w:marTop w:val="0"/>
      <w:marBottom w:val="0"/>
      <w:divBdr>
        <w:top w:val="none" w:sz="0" w:space="0" w:color="auto"/>
        <w:left w:val="none" w:sz="0" w:space="0" w:color="auto"/>
        <w:bottom w:val="none" w:sz="0" w:space="0" w:color="auto"/>
        <w:right w:val="none" w:sz="0" w:space="0" w:color="auto"/>
      </w:divBdr>
    </w:div>
    <w:div w:id="570966607">
      <w:bodyDiv w:val="1"/>
      <w:marLeft w:val="0"/>
      <w:marRight w:val="0"/>
      <w:marTop w:val="0"/>
      <w:marBottom w:val="0"/>
      <w:divBdr>
        <w:top w:val="none" w:sz="0" w:space="0" w:color="auto"/>
        <w:left w:val="none" w:sz="0" w:space="0" w:color="auto"/>
        <w:bottom w:val="none" w:sz="0" w:space="0" w:color="auto"/>
        <w:right w:val="none" w:sz="0" w:space="0" w:color="auto"/>
      </w:divBdr>
    </w:div>
    <w:div w:id="578027679">
      <w:bodyDiv w:val="1"/>
      <w:marLeft w:val="0"/>
      <w:marRight w:val="0"/>
      <w:marTop w:val="0"/>
      <w:marBottom w:val="0"/>
      <w:divBdr>
        <w:top w:val="none" w:sz="0" w:space="0" w:color="auto"/>
        <w:left w:val="none" w:sz="0" w:space="0" w:color="auto"/>
        <w:bottom w:val="none" w:sz="0" w:space="0" w:color="auto"/>
        <w:right w:val="none" w:sz="0" w:space="0" w:color="auto"/>
      </w:divBdr>
    </w:div>
    <w:div w:id="581528362">
      <w:bodyDiv w:val="1"/>
      <w:marLeft w:val="0"/>
      <w:marRight w:val="0"/>
      <w:marTop w:val="0"/>
      <w:marBottom w:val="0"/>
      <w:divBdr>
        <w:top w:val="none" w:sz="0" w:space="0" w:color="auto"/>
        <w:left w:val="none" w:sz="0" w:space="0" w:color="auto"/>
        <w:bottom w:val="none" w:sz="0" w:space="0" w:color="auto"/>
        <w:right w:val="none" w:sz="0" w:space="0" w:color="auto"/>
      </w:divBdr>
    </w:div>
    <w:div w:id="619804679">
      <w:bodyDiv w:val="1"/>
      <w:marLeft w:val="0"/>
      <w:marRight w:val="0"/>
      <w:marTop w:val="0"/>
      <w:marBottom w:val="0"/>
      <w:divBdr>
        <w:top w:val="none" w:sz="0" w:space="0" w:color="auto"/>
        <w:left w:val="none" w:sz="0" w:space="0" w:color="auto"/>
        <w:bottom w:val="none" w:sz="0" w:space="0" w:color="auto"/>
        <w:right w:val="none" w:sz="0" w:space="0" w:color="auto"/>
      </w:divBdr>
    </w:div>
    <w:div w:id="671492438">
      <w:bodyDiv w:val="1"/>
      <w:marLeft w:val="0"/>
      <w:marRight w:val="0"/>
      <w:marTop w:val="0"/>
      <w:marBottom w:val="0"/>
      <w:divBdr>
        <w:top w:val="none" w:sz="0" w:space="0" w:color="auto"/>
        <w:left w:val="none" w:sz="0" w:space="0" w:color="auto"/>
        <w:bottom w:val="none" w:sz="0" w:space="0" w:color="auto"/>
        <w:right w:val="none" w:sz="0" w:space="0" w:color="auto"/>
      </w:divBdr>
    </w:div>
    <w:div w:id="700865368">
      <w:bodyDiv w:val="1"/>
      <w:marLeft w:val="0"/>
      <w:marRight w:val="0"/>
      <w:marTop w:val="0"/>
      <w:marBottom w:val="0"/>
      <w:divBdr>
        <w:top w:val="none" w:sz="0" w:space="0" w:color="auto"/>
        <w:left w:val="none" w:sz="0" w:space="0" w:color="auto"/>
        <w:bottom w:val="none" w:sz="0" w:space="0" w:color="auto"/>
        <w:right w:val="none" w:sz="0" w:space="0" w:color="auto"/>
      </w:divBdr>
      <w:divsChild>
        <w:div w:id="483206596">
          <w:marLeft w:val="0"/>
          <w:marRight w:val="0"/>
          <w:marTop w:val="0"/>
          <w:marBottom w:val="0"/>
          <w:divBdr>
            <w:top w:val="single" w:sz="6" w:space="0" w:color="DCDCDC"/>
            <w:left w:val="single" w:sz="2" w:space="0" w:color="DCDCDC"/>
            <w:bottom w:val="single" w:sz="6" w:space="0" w:color="DCDCDC"/>
            <w:right w:val="single" w:sz="2" w:space="0" w:color="DCDCDC"/>
          </w:divBdr>
        </w:div>
        <w:div w:id="1432705815">
          <w:marLeft w:val="0"/>
          <w:marRight w:val="0"/>
          <w:marTop w:val="0"/>
          <w:marBottom w:val="0"/>
          <w:divBdr>
            <w:top w:val="none" w:sz="0" w:space="0" w:color="auto"/>
            <w:left w:val="none" w:sz="0" w:space="0" w:color="auto"/>
            <w:bottom w:val="none" w:sz="0" w:space="0" w:color="auto"/>
            <w:right w:val="none" w:sz="0" w:space="0" w:color="auto"/>
          </w:divBdr>
          <w:divsChild>
            <w:div w:id="1987394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8917518">
      <w:bodyDiv w:val="1"/>
      <w:marLeft w:val="0"/>
      <w:marRight w:val="0"/>
      <w:marTop w:val="0"/>
      <w:marBottom w:val="0"/>
      <w:divBdr>
        <w:top w:val="none" w:sz="0" w:space="0" w:color="auto"/>
        <w:left w:val="none" w:sz="0" w:space="0" w:color="auto"/>
        <w:bottom w:val="none" w:sz="0" w:space="0" w:color="auto"/>
        <w:right w:val="none" w:sz="0" w:space="0" w:color="auto"/>
      </w:divBdr>
    </w:div>
    <w:div w:id="713768570">
      <w:bodyDiv w:val="1"/>
      <w:marLeft w:val="0"/>
      <w:marRight w:val="0"/>
      <w:marTop w:val="0"/>
      <w:marBottom w:val="0"/>
      <w:divBdr>
        <w:top w:val="none" w:sz="0" w:space="0" w:color="auto"/>
        <w:left w:val="none" w:sz="0" w:space="0" w:color="auto"/>
        <w:bottom w:val="none" w:sz="0" w:space="0" w:color="auto"/>
        <w:right w:val="none" w:sz="0" w:space="0" w:color="auto"/>
      </w:divBdr>
      <w:divsChild>
        <w:div w:id="1577518724">
          <w:marLeft w:val="0"/>
          <w:marRight w:val="0"/>
          <w:marTop w:val="0"/>
          <w:marBottom w:val="0"/>
          <w:divBdr>
            <w:top w:val="none" w:sz="0" w:space="0" w:color="auto"/>
            <w:left w:val="none" w:sz="0" w:space="0" w:color="auto"/>
            <w:bottom w:val="none" w:sz="0" w:space="0" w:color="auto"/>
            <w:right w:val="none" w:sz="0" w:space="0" w:color="auto"/>
          </w:divBdr>
        </w:div>
        <w:div w:id="1848594415">
          <w:marLeft w:val="0"/>
          <w:marRight w:val="0"/>
          <w:marTop w:val="0"/>
          <w:marBottom w:val="0"/>
          <w:divBdr>
            <w:top w:val="none" w:sz="0" w:space="0" w:color="auto"/>
            <w:left w:val="none" w:sz="0" w:space="0" w:color="auto"/>
            <w:bottom w:val="none" w:sz="0" w:space="0" w:color="auto"/>
            <w:right w:val="none" w:sz="0" w:space="0" w:color="auto"/>
          </w:divBdr>
        </w:div>
      </w:divsChild>
    </w:div>
    <w:div w:id="727648291">
      <w:bodyDiv w:val="1"/>
      <w:marLeft w:val="0"/>
      <w:marRight w:val="0"/>
      <w:marTop w:val="0"/>
      <w:marBottom w:val="0"/>
      <w:divBdr>
        <w:top w:val="none" w:sz="0" w:space="0" w:color="auto"/>
        <w:left w:val="none" w:sz="0" w:space="0" w:color="auto"/>
        <w:bottom w:val="none" w:sz="0" w:space="0" w:color="auto"/>
        <w:right w:val="none" w:sz="0" w:space="0" w:color="auto"/>
      </w:divBdr>
    </w:div>
    <w:div w:id="735669278">
      <w:bodyDiv w:val="1"/>
      <w:marLeft w:val="0"/>
      <w:marRight w:val="0"/>
      <w:marTop w:val="0"/>
      <w:marBottom w:val="0"/>
      <w:divBdr>
        <w:top w:val="none" w:sz="0" w:space="0" w:color="auto"/>
        <w:left w:val="none" w:sz="0" w:space="0" w:color="auto"/>
        <w:bottom w:val="none" w:sz="0" w:space="0" w:color="auto"/>
        <w:right w:val="none" w:sz="0" w:space="0" w:color="auto"/>
      </w:divBdr>
      <w:divsChild>
        <w:div w:id="20665381">
          <w:marLeft w:val="0"/>
          <w:marRight w:val="0"/>
          <w:marTop w:val="0"/>
          <w:marBottom w:val="0"/>
          <w:divBdr>
            <w:top w:val="none" w:sz="0" w:space="0" w:color="auto"/>
            <w:left w:val="none" w:sz="0" w:space="0" w:color="auto"/>
            <w:bottom w:val="none" w:sz="0" w:space="0" w:color="auto"/>
            <w:right w:val="none" w:sz="0" w:space="0" w:color="auto"/>
          </w:divBdr>
        </w:div>
        <w:div w:id="62459625">
          <w:marLeft w:val="0"/>
          <w:marRight w:val="0"/>
          <w:marTop w:val="0"/>
          <w:marBottom w:val="0"/>
          <w:divBdr>
            <w:top w:val="none" w:sz="0" w:space="0" w:color="auto"/>
            <w:left w:val="none" w:sz="0" w:space="0" w:color="auto"/>
            <w:bottom w:val="none" w:sz="0" w:space="0" w:color="auto"/>
            <w:right w:val="none" w:sz="0" w:space="0" w:color="auto"/>
          </w:divBdr>
        </w:div>
        <w:div w:id="123349389">
          <w:marLeft w:val="0"/>
          <w:marRight w:val="0"/>
          <w:marTop w:val="0"/>
          <w:marBottom w:val="0"/>
          <w:divBdr>
            <w:top w:val="none" w:sz="0" w:space="0" w:color="auto"/>
            <w:left w:val="none" w:sz="0" w:space="0" w:color="auto"/>
            <w:bottom w:val="none" w:sz="0" w:space="0" w:color="auto"/>
            <w:right w:val="none" w:sz="0" w:space="0" w:color="auto"/>
          </w:divBdr>
        </w:div>
        <w:div w:id="310407282">
          <w:marLeft w:val="0"/>
          <w:marRight w:val="0"/>
          <w:marTop w:val="0"/>
          <w:marBottom w:val="0"/>
          <w:divBdr>
            <w:top w:val="none" w:sz="0" w:space="0" w:color="auto"/>
            <w:left w:val="none" w:sz="0" w:space="0" w:color="auto"/>
            <w:bottom w:val="none" w:sz="0" w:space="0" w:color="auto"/>
            <w:right w:val="none" w:sz="0" w:space="0" w:color="auto"/>
          </w:divBdr>
        </w:div>
        <w:div w:id="344134077">
          <w:marLeft w:val="0"/>
          <w:marRight w:val="0"/>
          <w:marTop w:val="0"/>
          <w:marBottom w:val="0"/>
          <w:divBdr>
            <w:top w:val="none" w:sz="0" w:space="0" w:color="auto"/>
            <w:left w:val="none" w:sz="0" w:space="0" w:color="auto"/>
            <w:bottom w:val="none" w:sz="0" w:space="0" w:color="auto"/>
            <w:right w:val="none" w:sz="0" w:space="0" w:color="auto"/>
          </w:divBdr>
        </w:div>
        <w:div w:id="448473816">
          <w:marLeft w:val="0"/>
          <w:marRight w:val="0"/>
          <w:marTop w:val="0"/>
          <w:marBottom w:val="0"/>
          <w:divBdr>
            <w:top w:val="none" w:sz="0" w:space="0" w:color="auto"/>
            <w:left w:val="none" w:sz="0" w:space="0" w:color="auto"/>
            <w:bottom w:val="none" w:sz="0" w:space="0" w:color="auto"/>
            <w:right w:val="none" w:sz="0" w:space="0" w:color="auto"/>
          </w:divBdr>
        </w:div>
        <w:div w:id="454981029">
          <w:marLeft w:val="0"/>
          <w:marRight w:val="0"/>
          <w:marTop w:val="0"/>
          <w:marBottom w:val="0"/>
          <w:divBdr>
            <w:top w:val="none" w:sz="0" w:space="0" w:color="auto"/>
            <w:left w:val="none" w:sz="0" w:space="0" w:color="auto"/>
            <w:bottom w:val="none" w:sz="0" w:space="0" w:color="auto"/>
            <w:right w:val="none" w:sz="0" w:space="0" w:color="auto"/>
          </w:divBdr>
        </w:div>
        <w:div w:id="502740635">
          <w:marLeft w:val="0"/>
          <w:marRight w:val="0"/>
          <w:marTop w:val="0"/>
          <w:marBottom w:val="0"/>
          <w:divBdr>
            <w:top w:val="none" w:sz="0" w:space="0" w:color="auto"/>
            <w:left w:val="none" w:sz="0" w:space="0" w:color="auto"/>
            <w:bottom w:val="none" w:sz="0" w:space="0" w:color="auto"/>
            <w:right w:val="none" w:sz="0" w:space="0" w:color="auto"/>
          </w:divBdr>
        </w:div>
        <w:div w:id="659235574">
          <w:marLeft w:val="0"/>
          <w:marRight w:val="0"/>
          <w:marTop w:val="0"/>
          <w:marBottom w:val="0"/>
          <w:divBdr>
            <w:top w:val="none" w:sz="0" w:space="0" w:color="auto"/>
            <w:left w:val="none" w:sz="0" w:space="0" w:color="auto"/>
            <w:bottom w:val="none" w:sz="0" w:space="0" w:color="auto"/>
            <w:right w:val="none" w:sz="0" w:space="0" w:color="auto"/>
          </w:divBdr>
        </w:div>
        <w:div w:id="673844012">
          <w:marLeft w:val="0"/>
          <w:marRight w:val="0"/>
          <w:marTop w:val="0"/>
          <w:marBottom w:val="0"/>
          <w:divBdr>
            <w:top w:val="none" w:sz="0" w:space="0" w:color="auto"/>
            <w:left w:val="none" w:sz="0" w:space="0" w:color="auto"/>
            <w:bottom w:val="none" w:sz="0" w:space="0" w:color="auto"/>
            <w:right w:val="none" w:sz="0" w:space="0" w:color="auto"/>
          </w:divBdr>
        </w:div>
        <w:div w:id="685864669">
          <w:marLeft w:val="0"/>
          <w:marRight w:val="0"/>
          <w:marTop w:val="0"/>
          <w:marBottom w:val="0"/>
          <w:divBdr>
            <w:top w:val="none" w:sz="0" w:space="0" w:color="auto"/>
            <w:left w:val="none" w:sz="0" w:space="0" w:color="auto"/>
            <w:bottom w:val="none" w:sz="0" w:space="0" w:color="auto"/>
            <w:right w:val="none" w:sz="0" w:space="0" w:color="auto"/>
          </w:divBdr>
        </w:div>
        <w:div w:id="699550319">
          <w:marLeft w:val="0"/>
          <w:marRight w:val="0"/>
          <w:marTop w:val="0"/>
          <w:marBottom w:val="0"/>
          <w:divBdr>
            <w:top w:val="none" w:sz="0" w:space="0" w:color="auto"/>
            <w:left w:val="none" w:sz="0" w:space="0" w:color="auto"/>
            <w:bottom w:val="none" w:sz="0" w:space="0" w:color="auto"/>
            <w:right w:val="none" w:sz="0" w:space="0" w:color="auto"/>
          </w:divBdr>
        </w:div>
        <w:div w:id="722143813">
          <w:marLeft w:val="0"/>
          <w:marRight w:val="0"/>
          <w:marTop w:val="0"/>
          <w:marBottom w:val="0"/>
          <w:divBdr>
            <w:top w:val="none" w:sz="0" w:space="0" w:color="auto"/>
            <w:left w:val="none" w:sz="0" w:space="0" w:color="auto"/>
            <w:bottom w:val="none" w:sz="0" w:space="0" w:color="auto"/>
            <w:right w:val="none" w:sz="0" w:space="0" w:color="auto"/>
          </w:divBdr>
        </w:div>
        <w:div w:id="763381612">
          <w:marLeft w:val="0"/>
          <w:marRight w:val="0"/>
          <w:marTop w:val="0"/>
          <w:marBottom w:val="0"/>
          <w:divBdr>
            <w:top w:val="none" w:sz="0" w:space="0" w:color="auto"/>
            <w:left w:val="none" w:sz="0" w:space="0" w:color="auto"/>
            <w:bottom w:val="none" w:sz="0" w:space="0" w:color="auto"/>
            <w:right w:val="none" w:sz="0" w:space="0" w:color="auto"/>
          </w:divBdr>
        </w:div>
        <w:div w:id="1069498537">
          <w:marLeft w:val="0"/>
          <w:marRight w:val="0"/>
          <w:marTop w:val="0"/>
          <w:marBottom w:val="0"/>
          <w:divBdr>
            <w:top w:val="none" w:sz="0" w:space="0" w:color="auto"/>
            <w:left w:val="none" w:sz="0" w:space="0" w:color="auto"/>
            <w:bottom w:val="none" w:sz="0" w:space="0" w:color="auto"/>
            <w:right w:val="none" w:sz="0" w:space="0" w:color="auto"/>
          </w:divBdr>
        </w:div>
        <w:div w:id="1098065656">
          <w:marLeft w:val="0"/>
          <w:marRight w:val="0"/>
          <w:marTop w:val="0"/>
          <w:marBottom w:val="0"/>
          <w:divBdr>
            <w:top w:val="none" w:sz="0" w:space="0" w:color="auto"/>
            <w:left w:val="none" w:sz="0" w:space="0" w:color="auto"/>
            <w:bottom w:val="none" w:sz="0" w:space="0" w:color="auto"/>
            <w:right w:val="none" w:sz="0" w:space="0" w:color="auto"/>
          </w:divBdr>
        </w:div>
        <w:div w:id="1101726039">
          <w:marLeft w:val="0"/>
          <w:marRight w:val="0"/>
          <w:marTop w:val="0"/>
          <w:marBottom w:val="0"/>
          <w:divBdr>
            <w:top w:val="none" w:sz="0" w:space="0" w:color="auto"/>
            <w:left w:val="none" w:sz="0" w:space="0" w:color="auto"/>
            <w:bottom w:val="none" w:sz="0" w:space="0" w:color="auto"/>
            <w:right w:val="none" w:sz="0" w:space="0" w:color="auto"/>
          </w:divBdr>
        </w:div>
        <w:div w:id="1203443512">
          <w:marLeft w:val="0"/>
          <w:marRight w:val="0"/>
          <w:marTop w:val="0"/>
          <w:marBottom w:val="0"/>
          <w:divBdr>
            <w:top w:val="none" w:sz="0" w:space="0" w:color="auto"/>
            <w:left w:val="none" w:sz="0" w:space="0" w:color="auto"/>
            <w:bottom w:val="none" w:sz="0" w:space="0" w:color="auto"/>
            <w:right w:val="none" w:sz="0" w:space="0" w:color="auto"/>
          </w:divBdr>
        </w:div>
        <w:div w:id="1281914828">
          <w:marLeft w:val="0"/>
          <w:marRight w:val="0"/>
          <w:marTop w:val="0"/>
          <w:marBottom w:val="0"/>
          <w:divBdr>
            <w:top w:val="none" w:sz="0" w:space="0" w:color="auto"/>
            <w:left w:val="none" w:sz="0" w:space="0" w:color="auto"/>
            <w:bottom w:val="none" w:sz="0" w:space="0" w:color="auto"/>
            <w:right w:val="none" w:sz="0" w:space="0" w:color="auto"/>
          </w:divBdr>
        </w:div>
        <w:div w:id="1522355216">
          <w:marLeft w:val="0"/>
          <w:marRight w:val="0"/>
          <w:marTop w:val="0"/>
          <w:marBottom w:val="0"/>
          <w:divBdr>
            <w:top w:val="none" w:sz="0" w:space="0" w:color="auto"/>
            <w:left w:val="none" w:sz="0" w:space="0" w:color="auto"/>
            <w:bottom w:val="none" w:sz="0" w:space="0" w:color="auto"/>
            <w:right w:val="none" w:sz="0" w:space="0" w:color="auto"/>
          </w:divBdr>
        </w:div>
        <w:div w:id="1612474854">
          <w:marLeft w:val="0"/>
          <w:marRight w:val="0"/>
          <w:marTop w:val="0"/>
          <w:marBottom w:val="0"/>
          <w:divBdr>
            <w:top w:val="none" w:sz="0" w:space="0" w:color="auto"/>
            <w:left w:val="none" w:sz="0" w:space="0" w:color="auto"/>
            <w:bottom w:val="none" w:sz="0" w:space="0" w:color="auto"/>
            <w:right w:val="none" w:sz="0" w:space="0" w:color="auto"/>
          </w:divBdr>
        </w:div>
        <w:div w:id="1701011093">
          <w:marLeft w:val="0"/>
          <w:marRight w:val="0"/>
          <w:marTop w:val="0"/>
          <w:marBottom w:val="0"/>
          <w:divBdr>
            <w:top w:val="none" w:sz="0" w:space="0" w:color="auto"/>
            <w:left w:val="none" w:sz="0" w:space="0" w:color="auto"/>
            <w:bottom w:val="none" w:sz="0" w:space="0" w:color="auto"/>
            <w:right w:val="none" w:sz="0" w:space="0" w:color="auto"/>
          </w:divBdr>
        </w:div>
        <w:div w:id="1738894940">
          <w:marLeft w:val="0"/>
          <w:marRight w:val="0"/>
          <w:marTop w:val="0"/>
          <w:marBottom w:val="0"/>
          <w:divBdr>
            <w:top w:val="none" w:sz="0" w:space="0" w:color="auto"/>
            <w:left w:val="none" w:sz="0" w:space="0" w:color="auto"/>
            <w:bottom w:val="none" w:sz="0" w:space="0" w:color="auto"/>
            <w:right w:val="none" w:sz="0" w:space="0" w:color="auto"/>
          </w:divBdr>
        </w:div>
        <w:div w:id="1896693005">
          <w:marLeft w:val="0"/>
          <w:marRight w:val="0"/>
          <w:marTop w:val="0"/>
          <w:marBottom w:val="0"/>
          <w:divBdr>
            <w:top w:val="none" w:sz="0" w:space="0" w:color="auto"/>
            <w:left w:val="none" w:sz="0" w:space="0" w:color="auto"/>
            <w:bottom w:val="none" w:sz="0" w:space="0" w:color="auto"/>
            <w:right w:val="none" w:sz="0" w:space="0" w:color="auto"/>
          </w:divBdr>
        </w:div>
        <w:div w:id="1923836398">
          <w:marLeft w:val="0"/>
          <w:marRight w:val="0"/>
          <w:marTop w:val="0"/>
          <w:marBottom w:val="0"/>
          <w:divBdr>
            <w:top w:val="none" w:sz="0" w:space="0" w:color="auto"/>
            <w:left w:val="none" w:sz="0" w:space="0" w:color="auto"/>
            <w:bottom w:val="none" w:sz="0" w:space="0" w:color="auto"/>
            <w:right w:val="none" w:sz="0" w:space="0" w:color="auto"/>
          </w:divBdr>
        </w:div>
        <w:div w:id="1925605892">
          <w:marLeft w:val="0"/>
          <w:marRight w:val="0"/>
          <w:marTop w:val="0"/>
          <w:marBottom w:val="0"/>
          <w:divBdr>
            <w:top w:val="none" w:sz="0" w:space="0" w:color="auto"/>
            <w:left w:val="none" w:sz="0" w:space="0" w:color="auto"/>
            <w:bottom w:val="none" w:sz="0" w:space="0" w:color="auto"/>
            <w:right w:val="none" w:sz="0" w:space="0" w:color="auto"/>
          </w:divBdr>
        </w:div>
        <w:div w:id="1933271580">
          <w:marLeft w:val="0"/>
          <w:marRight w:val="0"/>
          <w:marTop w:val="0"/>
          <w:marBottom w:val="0"/>
          <w:divBdr>
            <w:top w:val="none" w:sz="0" w:space="0" w:color="auto"/>
            <w:left w:val="none" w:sz="0" w:space="0" w:color="auto"/>
            <w:bottom w:val="none" w:sz="0" w:space="0" w:color="auto"/>
            <w:right w:val="none" w:sz="0" w:space="0" w:color="auto"/>
          </w:divBdr>
        </w:div>
        <w:div w:id="2003193584">
          <w:marLeft w:val="0"/>
          <w:marRight w:val="0"/>
          <w:marTop w:val="0"/>
          <w:marBottom w:val="0"/>
          <w:divBdr>
            <w:top w:val="none" w:sz="0" w:space="0" w:color="auto"/>
            <w:left w:val="none" w:sz="0" w:space="0" w:color="auto"/>
            <w:bottom w:val="none" w:sz="0" w:space="0" w:color="auto"/>
            <w:right w:val="none" w:sz="0" w:space="0" w:color="auto"/>
          </w:divBdr>
        </w:div>
        <w:div w:id="2102951311">
          <w:marLeft w:val="0"/>
          <w:marRight w:val="0"/>
          <w:marTop w:val="0"/>
          <w:marBottom w:val="0"/>
          <w:divBdr>
            <w:top w:val="none" w:sz="0" w:space="0" w:color="auto"/>
            <w:left w:val="none" w:sz="0" w:space="0" w:color="auto"/>
            <w:bottom w:val="none" w:sz="0" w:space="0" w:color="auto"/>
            <w:right w:val="none" w:sz="0" w:space="0" w:color="auto"/>
          </w:divBdr>
        </w:div>
        <w:div w:id="2107578357">
          <w:marLeft w:val="0"/>
          <w:marRight w:val="0"/>
          <w:marTop w:val="0"/>
          <w:marBottom w:val="0"/>
          <w:divBdr>
            <w:top w:val="none" w:sz="0" w:space="0" w:color="auto"/>
            <w:left w:val="none" w:sz="0" w:space="0" w:color="auto"/>
            <w:bottom w:val="none" w:sz="0" w:space="0" w:color="auto"/>
            <w:right w:val="none" w:sz="0" w:space="0" w:color="auto"/>
          </w:divBdr>
        </w:div>
        <w:div w:id="2128809238">
          <w:marLeft w:val="0"/>
          <w:marRight w:val="0"/>
          <w:marTop w:val="0"/>
          <w:marBottom w:val="0"/>
          <w:divBdr>
            <w:top w:val="none" w:sz="0" w:space="0" w:color="auto"/>
            <w:left w:val="none" w:sz="0" w:space="0" w:color="auto"/>
            <w:bottom w:val="none" w:sz="0" w:space="0" w:color="auto"/>
            <w:right w:val="none" w:sz="0" w:space="0" w:color="auto"/>
          </w:divBdr>
        </w:div>
      </w:divsChild>
    </w:div>
    <w:div w:id="736175379">
      <w:bodyDiv w:val="1"/>
      <w:marLeft w:val="0"/>
      <w:marRight w:val="0"/>
      <w:marTop w:val="0"/>
      <w:marBottom w:val="0"/>
      <w:divBdr>
        <w:top w:val="none" w:sz="0" w:space="0" w:color="auto"/>
        <w:left w:val="none" w:sz="0" w:space="0" w:color="auto"/>
        <w:bottom w:val="none" w:sz="0" w:space="0" w:color="auto"/>
        <w:right w:val="none" w:sz="0" w:space="0" w:color="auto"/>
      </w:divBdr>
    </w:div>
    <w:div w:id="755901238">
      <w:bodyDiv w:val="1"/>
      <w:marLeft w:val="0"/>
      <w:marRight w:val="0"/>
      <w:marTop w:val="0"/>
      <w:marBottom w:val="0"/>
      <w:divBdr>
        <w:top w:val="none" w:sz="0" w:space="0" w:color="auto"/>
        <w:left w:val="none" w:sz="0" w:space="0" w:color="auto"/>
        <w:bottom w:val="none" w:sz="0" w:space="0" w:color="auto"/>
        <w:right w:val="none" w:sz="0" w:space="0" w:color="auto"/>
      </w:divBdr>
    </w:div>
    <w:div w:id="770516512">
      <w:bodyDiv w:val="1"/>
      <w:marLeft w:val="0"/>
      <w:marRight w:val="0"/>
      <w:marTop w:val="0"/>
      <w:marBottom w:val="0"/>
      <w:divBdr>
        <w:top w:val="none" w:sz="0" w:space="0" w:color="auto"/>
        <w:left w:val="none" w:sz="0" w:space="0" w:color="auto"/>
        <w:bottom w:val="none" w:sz="0" w:space="0" w:color="auto"/>
        <w:right w:val="none" w:sz="0" w:space="0" w:color="auto"/>
      </w:divBdr>
    </w:div>
    <w:div w:id="798959920">
      <w:bodyDiv w:val="1"/>
      <w:marLeft w:val="0"/>
      <w:marRight w:val="0"/>
      <w:marTop w:val="0"/>
      <w:marBottom w:val="0"/>
      <w:divBdr>
        <w:top w:val="none" w:sz="0" w:space="0" w:color="auto"/>
        <w:left w:val="none" w:sz="0" w:space="0" w:color="auto"/>
        <w:bottom w:val="none" w:sz="0" w:space="0" w:color="auto"/>
        <w:right w:val="none" w:sz="0" w:space="0" w:color="auto"/>
      </w:divBdr>
    </w:div>
    <w:div w:id="824206805">
      <w:bodyDiv w:val="1"/>
      <w:marLeft w:val="0"/>
      <w:marRight w:val="0"/>
      <w:marTop w:val="0"/>
      <w:marBottom w:val="0"/>
      <w:divBdr>
        <w:top w:val="none" w:sz="0" w:space="0" w:color="auto"/>
        <w:left w:val="none" w:sz="0" w:space="0" w:color="auto"/>
        <w:bottom w:val="none" w:sz="0" w:space="0" w:color="auto"/>
        <w:right w:val="none" w:sz="0" w:space="0" w:color="auto"/>
      </w:divBdr>
    </w:div>
    <w:div w:id="826480709">
      <w:bodyDiv w:val="1"/>
      <w:marLeft w:val="0"/>
      <w:marRight w:val="0"/>
      <w:marTop w:val="0"/>
      <w:marBottom w:val="0"/>
      <w:divBdr>
        <w:top w:val="none" w:sz="0" w:space="0" w:color="auto"/>
        <w:left w:val="none" w:sz="0" w:space="0" w:color="auto"/>
        <w:bottom w:val="none" w:sz="0" w:space="0" w:color="auto"/>
        <w:right w:val="none" w:sz="0" w:space="0" w:color="auto"/>
      </w:divBdr>
    </w:div>
    <w:div w:id="858349529">
      <w:bodyDiv w:val="1"/>
      <w:marLeft w:val="0"/>
      <w:marRight w:val="0"/>
      <w:marTop w:val="0"/>
      <w:marBottom w:val="0"/>
      <w:divBdr>
        <w:top w:val="none" w:sz="0" w:space="0" w:color="auto"/>
        <w:left w:val="none" w:sz="0" w:space="0" w:color="auto"/>
        <w:bottom w:val="none" w:sz="0" w:space="0" w:color="auto"/>
        <w:right w:val="none" w:sz="0" w:space="0" w:color="auto"/>
      </w:divBdr>
    </w:div>
    <w:div w:id="867646409">
      <w:bodyDiv w:val="1"/>
      <w:marLeft w:val="0"/>
      <w:marRight w:val="0"/>
      <w:marTop w:val="0"/>
      <w:marBottom w:val="0"/>
      <w:divBdr>
        <w:top w:val="none" w:sz="0" w:space="0" w:color="auto"/>
        <w:left w:val="none" w:sz="0" w:space="0" w:color="auto"/>
        <w:bottom w:val="none" w:sz="0" w:space="0" w:color="auto"/>
        <w:right w:val="none" w:sz="0" w:space="0" w:color="auto"/>
      </w:divBdr>
    </w:div>
    <w:div w:id="896470806">
      <w:bodyDiv w:val="1"/>
      <w:marLeft w:val="0"/>
      <w:marRight w:val="0"/>
      <w:marTop w:val="0"/>
      <w:marBottom w:val="0"/>
      <w:divBdr>
        <w:top w:val="none" w:sz="0" w:space="0" w:color="auto"/>
        <w:left w:val="none" w:sz="0" w:space="0" w:color="auto"/>
        <w:bottom w:val="none" w:sz="0" w:space="0" w:color="auto"/>
        <w:right w:val="none" w:sz="0" w:space="0" w:color="auto"/>
      </w:divBdr>
    </w:div>
    <w:div w:id="903292757">
      <w:bodyDiv w:val="1"/>
      <w:marLeft w:val="0"/>
      <w:marRight w:val="0"/>
      <w:marTop w:val="0"/>
      <w:marBottom w:val="0"/>
      <w:divBdr>
        <w:top w:val="none" w:sz="0" w:space="0" w:color="auto"/>
        <w:left w:val="none" w:sz="0" w:space="0" w:color="auto"/>
        <w:bottom w:val="none" w:sz="0" w:space="0" w:color="auto"/>
        <w:right w:val="none" w:sz="0" w:space="0" w:color="auto"/>
      </w:divBdr>
    </w:div>
    <w:div w:id="920262309">
      <w:bodyDiv w:val="1"/>
      <w:marLeft w:val="0"/>
      <w:marRight w:val="0"/>
      <w:marTop w:val="0"/>
      <w:marBottom w:val="0"/>
      <w:divBdr>
        <w:top w:val="none" w:sz="0" w:space="0" w:color="auto"/>
        <w:left w:val="none" w:sz="0" w:space="0" w:color="auto"/>
        <w:bottom w:val="none" w:sz="0" w:space="0" w:color="auto"/>
        <w:right w:val="none" w:sz="0" w:space="0" w:color="auto"/>
      </w:divBdr>
    </w:div>
    <w:div w:id="934479023">
      <w:bodyDiv w:val="1"/>
      <w:marLeft w:val="0"/>
      <w:marRight w:val="0"/>
      <w:marTop w:val="0"/>
      <w:marBottom w:val="0"/>
      <w:divBdr>
        <w:top w:val="none" w:sz="0" w:space="0" w:color="auto"/>
        <w:left w:val="none" w:sz="0" w:space="0" w:color="auto"/>
        <w:bottom w:val="none" w:sz="0" w:space="0" w:color="auto"/>
        <w:right w:val="none" w:sz="0" w:space="0" w:color="auto"/>
      </w:divBdr>
    </w:div>
    <w:div w:id="946275385">
      <w:bodyDiv w:val="1"/>
      <w:marLeft w:val="0"/>
      <w:marRight w:val="0"/>
      <w:marTop w:val="0"/>
      <w:marBottom w:val="0"/>
      <w:divBdr>
        <w:top w:val="none" w:sz="0" w:space="0" w:color="auto"/>
        <w:left w:val="none" w:sz="0" w:space="0" w:color="auto"/>
        <w:bottom w:val="none" w:sz="0" w:space="0" w:color="auto"/>
        <w:right w:val="none" w:sz="0" w:space="0" w:color="auto"/>
      </w:divBdr>
    </w:div>
    <w:div w:id="960456953">
      <w:bodyDiv w:val="1"/>
      <w:marLeft w:val="0"/>
      <w:marRight w:val="0"/>
      <w:marTop w:val="0"/>
      <w:marBottom w:val="0"/>
      <w:divBdr>
        <w:top w:val="none" w:sz="0" w:space="0" w:color="auto"/>
        <w:left w:val="none" w:sz="0" w:space="0" w:color="auto"/>
        <w:bottom w:val="none" w:sz="0" w:space="0" w:color="auto"/>
        <w:right w:val="none" w:sz="0" w:space="0" w:color="auto"/>
      </w:divBdr>
    </w:div>
    <w:div w:id="990988206">
      <w:bodyDiv w:val="1"/>
      <w:marLeft w:val="0"/>
      <w:marRight w:val="0"/>
      <w:marTop w:val="0"/>
      <w:marBottom w:val="0"/>
      <w:divBdr>
        <w:top w:val="none" w:sz="0" w:space="0" w:color="auto"/>
        <w:left w:val="none" w:sz="0" w:space="0" w:color="auto"/>
        <w:bottom w:val="none" w:sz="0" w:space="0" w:color="auto"/>
        <w:right w:val="none" w:sz="0" w:space="0" w:color="auto"/>
      </w:divBdr>
    </w:div>
    <w:div w:id="993951507">
      <w:bodyDiv w:val="1"/>
      <w:marLeft w:val="0"/>
      <w:marRight w:val="0"/>
      <w:marTop w:val="0"/>
      <w:marBottom w:val="0"/>
      <w:divBdr>
        <w:top w:val="none" w:sz="0" w:space="0" w:color="auto"/>
        <w:left w:val="none" w:sz="0" w:space="0" w:color="auto"/>
        <w:bottom w:val="none" w:sz="0" w:space="0" w:color="auto"/>
        <w:right w:val="none" w:sz="0" w:space="0" w:color="auto"/>
      </w:divBdr>
    </w:div>
    <w:div w:id="997268952">
      <w:bodyDiv w:val="1"/>
      <w:marLeft w:val="0"/>
      <w:marRight w:val="0"/>
      <w:marTop w:val="0"/>
      <w:marBottom w:val="0"/>
      <w:divBdr>
        <w:top w:val="none" w:sz="0" w:space="0" w:color="auto"/>
        <w:left w:val="none" w:sz="0" w:space="0" w:color="auto"/>
        <w:bottom w:val="none" w:sz="0" w:space="0" w:color="auto"/>
        <w:right w:val="none" w:sz="0" w:space="0" w:color="auto"/>
      </w:divBdr>
    </w:div>
    <w:div w:id="999115917">
      <w:bodyDiv w:val="1"/>
      <w:marLeft w:val="0"/>
      <w:marRight w:val="0"/>
      <w:marTop w:val="0"/>
      <w:marBottom w:val="0"/>
      <w:divBdr>
        <w:top w:val="none" w:sz="0" w:space="0" w:color="auto"/>
        <w:left w:val="none" w:sz="0" w:space="0" w:color="auto"/>
        <w:bottom w:val="none" w:sz="0" w:space="0" w:color="auto"/>
        <w:right w:val="none" w:sz="0" w:space="0" w:color="auto"/>
      </w:divBdr>
    </w:div>
    <w:div w:id="1012300730">
      <w:bodyDiv w:val="1"/>
      <w:marLeft w:val="0"/>
      <w:marRight w:val="0"/>
      <w:marTop w:val="0"/>
      <w:marBottom w:val="0"/>
      <w:divBdr>
        <w:top w:val="none" w:sz="0" w:space="0" w:color="auto"/>
        <w:left w:val="none" w:sz="0" w:space="0" w:color="auto"/>
        <w:bottom w:val="none" w:sz="0" w:space="0" w:color="auto"/>
        <w:right w:val="none" w:sz="0" w:space="0" w:color="auto"/>
      </w:divBdr>
    </w:div>
    <w:div w:id="1032656875">
      <w:bodyDiv w:val="1"/>
      <w:marLeft w:val="0"/>
      <w:marRight w:val="0"/>
      <w:marTop w:val="0"/>
      <w:marBottom w:val="0"/>
      <w:divBdr>
        <w:top w:val="none" w:sz="0" w:space="0" w:color="auto"/>
        <w:left w:val="none" w:sz="0" w:space="0" w:color="auto"/>
        <w:bottom w:val="none" w:sz="0" w:space="0" w:color="auto"/>
        <w:right w:val="none" w:sz="0" w:space="0" w:color="auto"/>
      </w:divBdr>
    </w:div>
    <w:div w:id="1073234217">
      <w:bodyDiv w:val="1"/>
      <w:marLeft w:val="0"/>
      <w:marRight w:val="0"/>
      <w:marTop w:val="0"/>
      <w:marBottom w:val="0"/>
      <w:divBdr>
        <w:top w:val="none" w:sz="0" w:space="0" w:color="auto"/>
        <w:left w:val="none" w:sz="0" w:space="0" w:color="auto"/>
        <w:bottom w:val="none" w:sz="0" w:space="0" w:color="auto"/>
        <w:right w:val="none" w:sz="0" w:space="0" w:color="auto"/>
      </w:divBdr>
    </w:div>
    <w:div w:id="1109937059">
      <w:bodyDiv w:val="1"/>
      <w:marLeft w:val="0"/>
      <w:marRight w:val="0"/>
      <w:marTop w:val="0"/>
      <w:marBottom w:val="0"/>
      <w:divBdr>
        <w:top w:val="none" w:sz="0" w:space="0" w:color="auto"/>
        <w:left w:val="none" w:sz="0" w:space="0" w:color="auto"/>
        <w:bottom w:val="none" w:sz="0" w:space="0" w:color="auto"/>
        <w:right w:val="none" w:sz="0" w:space="0" w:color="auto"/>
      </w:divBdr>
    </w:div>
    <w:div w:id="1119256154">
      <w:bodyDiv w:val="1"/>
      <w:marLeft w:val="0"/>
      <w:marRight w:val="0"/>
      <w:marTop w:val="0"/>
      <w:marBottom w:val="0"/>
      <w:divBdr>
        <w:top w:val="none" w:sz="0" w:space="0" w:color="auto"/>
        <w:left w:val="none" w:sz="0" w:space="0" w:color="auto"/>
        <w:bottom w:val="none" w:sz="0" w:space="0" w:color="auto"/>
        <w:right w:val="none" w:sz="0" w:space="0" w:color="auto"/>
      </w:divBdr>
    </w:div>
    <w:div w:id="1132673275">
      <w:bodyDiv w:val="1"/>
      <w:marLeft w:val="0"/>
      <w:marRight w:val="0"/>
      <w:marTop w:val="0"/>
      <w:marBottom w:val="0"/>
      <w:divBdr>
        <w:top w:val="none" w:sz="0" w:space="0" w:color="auto"/>
        <w:left w:val="none" w:sz="0" w:space="0" w:color="auto"/>
        <w:bottom w:val="none" w:sz="0" w:space="0" w:color="auto"/>
        <w:right w:val="none" w:sz="0" w:space="0" w:color="auto"/>
      </w:divBdr>
    </w:div>
    <w:div w:id="1145465549">
      <w:bodyDiv w:val="1"/>
      <w:marLeft w:val="0"/>
      <w:marRight w:val="0"/>
      <w:marTop w:val="0"/>
      <w:marBottom w:val="0"/>
      <w:divBdr>
        <w:top w:val="none" w:sz="0" w:space="0" w:color="auto"/>
        <w:left w:val="none" w:sz="0" w:space="0" w:color="auto"/>
        <w:bottom w:val="none" w:sz="0" w:space="0" w:color="auto"/>
        <w:right w:val="none" w:sz="0" w:space="0" w:color="auto"/>
      </w:divBdr>
    </w:div>
    <w:div w:id="1183058357">
      <w:bodyDiv w:val="1"/>
      <w:marLeft w:val="0"/>
      <w:marRight w:val="0"/>
      <w:marTop w:val="0"/>
      <w:marBottom w:val="0"/>
      <w:divBdr>
        <w:top w:val="none" w:sz="0" w:space="0" w:color="auto"/>
        <w:left w:val="none" w:sz="0" w:space="0" w:color="auto"/>
        <w:bottom w:val="none" w:sz="0" w:space="0" w:color="auto"/>
        <w:right w:val="none" w:sz="0" w:space="0" w:color="auto"/>
      </w:divBdr>
    </w:div>
    <w:div w:id="1249541569">
      <w:bodyDiv w:val="1"/>
      <w:marLeft w:val="0"/>
      <w:marRight w:val="0"/>
      <w:marTop w:val="0"/>
      <w:marBottom w:val="0"/>
      <w:divBdr>
        <w:top w:val="none" w:sz="0" w:space="0" w:color="auto"/>
        <w:left w:val="none" w:sz="0" w:space="0" w:color="auto"/>
        <w:bottom w:val="none" w:sz="0" w:space="0" w:color="auto"/>
        <w:right w:val="none" w:sz="0" w:space="0" w:color="auto"/>
      </w:divBdr>
    </w:div>
    <w:div w:id="1279293055">
      <w:bodyDiv w:val="1"/>
      <w:marLeft w:val="0"/>
      <w:marRight w:val="0"/>
      <w:marTop w:val="0"/>
      <w:marBottom w:val="0"/>
      <w:divBdr>
        <w:top w:val="none" w:sz="0" w:space="0" w:color="auto"/>
        <w:left w:val="none" w:sz="0" w:space="0" w:color="auto"/>
        <w:bottom w:val="none" w:sz="0" w:space="0" w:color="auto"/>
        <w:right w:val="none" w:sz="0" w:space="0" w:color="auto"/>
      </w:divBdr>
    </w:div>
    <w:div w:id="1294869382">
      <w:bodyDiv w:val="1"/>
      <w:marLeft w:val="0"/>
      <w:marRight w:val="0"/>
      <w:marTop w:val="0"/>
      <w:marBottom w:val="0"/>
      <w:divBdr>
        <w:top w:val="none" w:sz="0" w:space="0" w:color="auto"/>
        <w:left w:val="none" w:sz="0" w:space="0" w:color="auto"/>
        <w:bottom w:val="none" w:sz="0" w:space="0" w:color="auto"/>
        <w:right w:val="none" w:sz="0" w:space="0" w:color="auto"/>
      </w:divBdr>
    </w:div>
    <w:div w:id="1295864556">
      <w:bodyDiv w:val="1"/>
      <w:marLeft w:val="0"/>
      <w:marRight w:val="0"/>
      <w:marTop w:val="0"/>
      <w:marBottom w:val="0"/>
      <w:divBdr>
        <w:top w:val="none" w:sz="0" w:space="0" w:color="auto"/>
        <w:left w:val="none" w:sz="0" w:space="0" w:color="auto"/>
        <w:bottom w:val="none" w:sz="0" w:space="0" w:color="auto"/>
        <w:right w:val="none" w:sz="0" w:space="0" w:color="auto"/>
      </w:divBdr>
    </w:div>
    <w:div w:id="1299529567">
      <w:bodyDiv w:val="1"/>
      <w:marLeft w:val="0"/>
      <w:marRight w:val="0"/>
      <w:marTop w:val="0"/>
      <w:marBottom w:val="0"/>
      <w:divBdr>
        <w:top w:val="none" w:sz="0" w:space="0" w:color="auto"/>
        <w:left w:val="none" w:sz="0" w:space="0" w:color="auto"/>
        <w:bottom w:val="none" w:sz="0" w:space="0" w:color="auto"/>
        <w:right w:val="none" w:sz="0" w:space="0" w:color="auto"/>
      </w:divBdr>
    </w:div>
    <w:div w:id="1333610138">
      <w:bodyDiv w:val="1"/>
      <w:marLeft w:val="0"/>
      <w:marRight w:val="0"/>
      <w:marTop w:val="0"/>
      <w:marBottom w:val="0"/>
      <w:divBdr>
        <w:top w:val="none" w:sz="0" w:space="0" w:color="auto"/>
        <w:left w:val="none" w:sz="0" w:space="0" w:color="auto"/>
        <w:bottom w:val="none" w:sz="0" w:space="0" w:color="auto"/>
        <w:right w:val="none" w:sz="0" w:space="0" w:color="auto"/>
      </w:divBdr>
    </w:div>
    <w:div w:id="1333725412">
      <w:bodyDiv w:val="1"/>
      <w:marLeft w:val="0"/>
      <w:marRight w:val="0"/>
      <w:marTop w:val="0"/>
      <w:marBottom w:val="0"/>
      <w:divBdr>
        <w:top w:val="none" w:sz="0" w:space="0" w:color="auto"/>
        <w:left w:val="none" w:sz="0" w:space="0" w:color="auto"/>
        <w:bottom w:val="none" w:sz="0" w:space="0" w:color="auto"/>
        <w:right w:val="none" w:sz="0" w:space="0" w:color="auto"/>
      </w:divBdr>
    </w:div>
    <w:div w:id="1338118245">
      <w:bodyDiv w:val="1"/>
      <w:marLeft w:val="0"/>
      <w:marRight w:val="0"/>
      <w:marTop w:val="0"/>
      <w:marBottom w:val="0"/>
      <w:divBdr>
        <w:top w:val="none" w:sz="0" w:space="0" w:color="auto"/>
        <w:left w:val="none" w:sz="0" w:space="0" w:color="auto"/>
        <w:bottom w:val="none" w:sz="0" w:space="0" w:color="auto"/>
        <w:right w:val="none" w:sz="0" w:space="0" w:color="auto"/>
      </w:divBdr>
    </w:div>
    <w:div w:id="1363746297">
      <w:bodyDiv w:val="1"/>
      <w:marLeft w:val="0"/>
      <w:marRight w:val="0"/>
      <w:marTop w:val="0"/>
      <w:marBottom w:val="0"/>
      <w:divBdr>
        <w:top w:val="none" w:sz="0" w:space="0" w:color="auto"/>
        <w:left w:val="none" w:sz="0" w:space="0" w:color="auto"/>
        <w:bottom w:val="none" w:sz="0" w:space="0" w:color="auto"/>
        <w:right w:val="none" w:sz="0" w:space="0" w:color="auto"/>
      </w:divBdr>
    </w:div>
    <w:div w:id="1422986556">
      <w:bodyDiv w:val="1"/>
      <w:marLeft w:val="0"/>
      <w:marRight w:val="0"/>
      <w:marTop w:val="0"/>
      <w:marBottom w:val="0"/>
      <w:divBdr>
        <w:top w:val="none" w:sz="0" w:space="0" w:color="auto"/>
        <w:left w:val="none" w:sz="0" w:space="0" w:color="auto"/>
        <w:bottom w:val="none" w:sz="0" w:space="0" w:color="auto"/>
        <w:right w:val="none" w:sz="0" w:space="0" w:color="auto"/>
      </w:divBdr>
    </w:div>
    <w:div w:id="1455245701">
      <w:bodyDiv w:val="1"/>
      <w:marLeft w:val="0"/>
      <w:marRight w:val="0"/>
      <w:marTop w:val="0"/>
      <w:marBottom w:val="0"/>
      <w:divBdr>
        <w:top w:val="none" w:sz="0" w:space="0" w:color="auto"/>
        <w:left w:val="none" w:sz="0" w:space="0" w:color="auto"/>
        <w:bottom w:val="none" w:sz="0" w:space="0" w:color="auto"/>
        <w:right w:val="none" w:sz="0" w:space="0" w:color="auto"/>
      </w:divBdr>
    </w:div>
    <w:div w:id="1460414521">
      <w:bodyDiv w:val="1"/>
      <w:marLeft w:val="0"/>
      <w:marRight w:val="0"/>
      <w:marTop w:val="0"/>
      <w:marBottom w:val="0"/>
      <w:divBdr>
        <w:top w:val="none" w:sz="0" w:space="0" w:color="auto"/>
        <w:left w:val="none" w:sz="0" w:space="0" w:color="auto"/>
        <w:bottom w:val="none" w:sz="0" w:space="0" w:color="auto"/>
        <w:right w:val="none" w:sz="0" w:space="0" w:color="auto"/>
      </w:divBdr>
    </w:div>
    <w:div w:id="1462721739">
      <w:bodyDiv w:val="1"/>
      <w:marLeft w:val="0"/>
      <w:marRight w:val="0"/>
      <w:marTop w:val="0"/>
      <w:marBottom w:val="0"/>
      <w:divBdr>
        <w:top w:val="none" w:sz="0" w:space="0" w:color="auto"/>
        <w:left w:val="none" w:sz="0" w:space="0" w:color="auto"/>
        <w:bottom w:val="none" w:sz="0" w:space="0" w:color="auto"/>
        <w:right w:val="none" w:sz="0" w:space="0" w:color="auto"/>
      </w:divBdr>
    </w:div>
    <w:div w:id="1481732063">
      <w:bodyDiv w:val="1"/>
      <w:marLeft w:val="0"/>
      <w:marRight w:val="0"/>
      <w:marTop w:val="0"/>
      <w:marBottom w:val="0"/>
      <w:divBdr>
        <w:top w:val="none" w:sz="0" w:space="0" w:color="auto"/>
        <w:left w:val="none" w:sz="0" w:space="0" w:color="auto"/>
        <w:bottom w:val="none" w:sz="0" w:space="0" w:color="auto"/>
        <w:right w:val="none" w:sz="0" w:space="0" w:color="auto"/>
      </w:divBdr>
    </w:div>
    <w:div w:id="1502743952">
      <w:bodyDiv w:val="1"/>
      <w:marLeft w:val="0"/>
      <w:marRight w:val="0"/>
      <w:marTop w:val="0"/>
      <w:marBottom w:val="0"/>
      <w:divBdr>
        <w:top w:val="none" w:sz="0" w:space="0" w:color="auto"/>
        <w:left w:val="none" w:sz="0" w:space="0" w:color="auto"/>
        <w:bottom w:val="none" w:sz="0" w:space="0" w:color="auto"/>
        <w:right w:val="none" w:sz="0" w:space="0" w:color="auto"/>
      </w:divBdr>
    </w:div>
    <w:div w:id="1509640905">
      <w:bodyDiv w:val="1"/>
      <w:marLeft w:val="0"/>
      <w:marRight w:val="0"/>
      <w:marTop w:val="0"/>
      <w:marBottom w:val="0"/>
      <w:divBdr>
        <w:top w:val="none" w:sz="0" w:space="0" w:color="auto"/>
        <w:left w:val="none" w:sz="0" w:space="0" w:color="auto"/>
        <w:bottom w:val="none" w:sz="0" w:space="0" w:color="auto"/>
        <w:right w:val="none" w:sz="0" w:space="0" w:color="auto"/>
      </w:divBdr>
    </w:div>
    <w:div w:id="1532299907">
      <w:bodyDiv w:val="1"/>
      <w:marLeft w:val="0"/>
      <w:marRight w:val="0"/>
      <w:marTop w:val="0"/>
      <w:marBottom w:val="0"/>
      <w:divBdr>
        <w:top w:val="none" w:sz="0" w:space="0" w:color="auto"/>
        <w:left w:val="none" w:sz="0" w:space="0" w:color="auto"/>
        <w:bottom w:val="none" w:sz="0" w:space="0" w:color="auto"/>
        <w:right w:val="none" w:sz="0" w:space="0" w:color="auto"/>
      </w:divBdr>
    </w:div>
    <w:div w:id="1540434764">
      <w:bodyDiv w:val="1"/>
      <w:marLeft w:val="0"/>
      <w:marRight w:val="0"/>
      <w:marTop w:val="0"/>
      <w:marBottom w:val="0"/>
      <w:divBdr>
        <w:top w:val="none" w:sz="0" w:space="0" w:color="auto"/>
        <w:left w:val="none" w:sz="0" w:space="0" w:color="auto"/>
        <w:bottom w:val="none" w:sz="0" w:space="0" w:color="auto"/>
        <w:right w:val="none" w:sz="0" w:space="0" w:color="auto"/>
      </w:divBdr>
    </w:div>
    <w:div w:id="1577397245">
      <w:bodyDiv w:val="1"/>
      <w:marLeft w:val="0"/>
      <w:marRight w:val="0"/>
      <w:marTop w:val="0"/>
      <w:marBottom w:val="0"/>
      <w:divBdr>
        <w:top w:val="none" w:sz="0" w:space="0" w:color="auto"/>
        <w:left w:val="none" w:sz="0" w:space="0" w:color="auto"/>
        <w:bottom w:val="none" w:sz="0" w:space="0" w:color="auto"/>
        <w:right w:val="none" w:sz="0" w:space="0" w:color="auto"/>
      </w:divBdr>
    </w:div>
    <w:div w:id="1584101546">
      <w:bodyDiv w:val="1"/>
      <w:marLeft w:val="0"/>
      <w:marRight w:val="0"/>
      <w:marTop w:val="0"/>
      <w:marBottom w:val="0"/>
      <w:divBdr>
        <w:top w:val="none" w:sz="0" w:space="0" w:color="auto"/>
        <w:left w:val="none" w:sz="0" w:space="0" w:color="auto"/>
        <w:bottom w:val="none" w:sz="0" w:space="0" w:color="auto"/>
        <w:right w:val="none" w:sz="0" w:space="0" w:color="auto"/>
      </w:divBdr>
    </w:div>
    <w:div w:id="1591237741">
      <w:bodyDiv w:val="1"/>
      <w:marLeft w:val="0"/>
      <w:marRight w:val="0"/>
      <w:marTop w:val="0"/>
      <w:marBottom w:val="0"/>
      <w:divBdr>
        <w:top w:val="none" w:sz="0" w:space="0" w:color="auto"/>
        <w:left w:val="none" w:sz="0" w:space="0" w:color="auto"/>
        <w:bottom w:val="none" w:sz="0" w:space="0" w:color="auto"/>
        <w:right w:val="none" w:sz="0" w:space="0" w:color="auto"/>
      </w:divBdr>
    </w:div>
    <w:div w:id="1601992064">
      <w:bodyDiv w:val="1"/>
      <w:marLeft w:val="0"/>
      <w:marRight w:val="0"/>
      <w:marTop w:val="0"/>
      <w:marBottom w:val="0"/>
      <w:divBdr>
        <w:top w:val="none" w:sz="0" w:space="0" w:color="auto"/>
        <w:left w:val="none" w:sz="0" w:space="0" w:color="auto"/>
        <w:bottom w:val="none" w:sz="0" w:space="0" w:color="auto"/>
        <w:right w:val="none" w:sz="0" w:space="0" w:color="auto"/>
      </w:divBdr>
    </w:div>
    <w:div w:id="1613123987">
      <w:bodyDiv w:val="1"/>
      <w:marLeft w:val="0"/>
      <w:marRight w:val="0"/>
      <w:marTop w:val="0"/>
      <w:marBottom w:val="0"/>
      <w:divBdr>
        <w:top w:val="none" w:sz="0" w:space="0" w:color="auto"/>
        <w:left w:val="none" w:sz="0" w:space="0" w:color="auto"/>
        <w:bottom w:val="none" w:sz="0" w:space="0" w:color="auto"/>
        <w:right w:val="none" w:sz="0" w:space="0" w:color="auto"/>
      </w:divBdr>
    </w:div>
    <w:div w:id="1640111670">
      <w:bodyDiv w:val="1"/>
      <w:marLeft w:val="0"/>
      <w:marRight w:val="0"/>
      <w:marTop w:val="0"/>
      <w:marBottom w:val="0"/>
      <w:divBdr>
        <w:top w:val="none" w:sz="0" w:space="0" w:color="auto"/>
        <w:left w:val="none" w:sz="0" w:space="0" w:color="auto"/>
        <w:bottom w:val="none" w:sz="0" w:space="0" w:color="auto"/>
        <w:right w:val="none" w:sz="0" w:space="0" w:color="auto"/>
      </w:divBdr>
      <w:divsChild>
        <w:div w:id="145363509">
          <w:marLeft w:val="0"/>
          <w:marRight w:val="0"/>
          <w:marTop w:val="0"/>
          <w:marBottom w:val="0"/>
          <w:divBdr>
            <w:top w:val="none" w:sz="0" w:space="0" w:color="auto"/>
            <w:left w:val="none" w:sz="0" w:space="0" w:color="auto"/>
            <w:bottom w:val="none" w:sz="0" w:space="0" w:color="auto"/>
            <w:right w:val="none" w:sz="0" w:space="0" w:color="auto"/>
          </w:divBdr>
        </w:div>
        <w:div w:id="205486946">
          <w:marLeft w:val="0"/>
          <w:marRight w:val="0"/>
          <w:marTop w:val="0"/>
          <w:marBottom w:val="0"/>
          <w:divBdr>
            <w:top w:val="none" w:sz="0" w:space="0" w:color="auto"/>
            <w:left w:val="none" w:sz="0" w:space="0" w:color="auto"/>
            <w:bottom w:val="none" w:sz="0" w:space="0" w:color="auto"/>
            <w:right w:val="none" w:sz="0" w:space="0" w:color="auto"/>
          </w:divBdr>
        </w:div>
        <w:div w:id="2135756987">
          <w:marLeft w:val="0"/>
          <w:marRight w:val="0"/>
          <w:marTop w:val="0"/>
          <w:marBottom w:val="0"/>
          <w:divBdr>
            <w:top w:val="none" w:sz="0" w:space="0" w:color="auto"/>
            <w:left w:val="none" w:sz="0" w:space="0" w:color="auto"/>
            <w:bottom w:val="none" w:sz="0" w:space="0" w:color="auto"/>
            <w:right w:val="none" w:sz="0" w:space="0" w:color="auto"/>
          </w:divBdr>
        </w:div>
      </w:divsChild>
    </w:div>
    <w:div w:id="1663048892">
      <w:bodyDiv w:val="1"/>
      <w:marLeft w:val="0"/>
      <w:marRight w:val="0"/>
      <w:marTop w:val="0"/>
      <w:marBottom w:val="0"/>
      <w:divBdr>
        <w:top w:val="none" w:sz="0" w:space="0" w:color="auto"/>
        <w:left w:val="none" w:sz="0" w:space="0" w:color="auto"/>
        <w:bottom w:val="none" w:sz="0" w:space="0" w:color="auto"/>
        <w:right w:val="none" w:sz="0" w:space="0" w:color="auto"/>
      </w:divBdr>
    </w:div>
    <w:div w:id="1696885114">
      <w:bodyDiv w:val="1"/>
      <w:marLeft w:val="0"/>
      <w:marRight w:val="0"/>
      <w:marTop w:val="0"/>
      <w:marBottom w:val="0"/>
      <w:divBdr>
        <w:top w:val="none" w:sz="0" w:space="0" w:color="auto"/>
        <w:left w:val="none" w:sz="0" w:space="0" w:color="auto"/>
        <w:bottom w:val="none" w:sz="0" w:space="0" w:color="auto"/>
        <w:right w:val="none" w:sz="0" w:space="0" w:color="auto"/>
      </w:divBdr>
    </w:div>
    <w:div w:id="1719669907">
      <w:bodyDiv w:val="1"/>
      <w:marLeft w:val="0"/>
      <w:marRight w:val="0"/>
      <w:marTop w:val="0"/>
      <w:marBottom w:val="0"/>
      <w:divBdr>
        <w:top w:val="none" w:sz="0" w:space="0" w:color="auto"/>
        <w:left w:val="none" w:sz="0" w:space="0" w:color="auto"/>
        <w:bottom w:val="none" w:sz="0" w:space="0" w:color="auto"/>
        <w:right w:val="none" w:sz="0" w:space="0" w:color="auto"/>
      </w:divBdr>
    </w:div>
    <w:div w:id="1744259453">
      <w:bodyDiv w:val="1"/>
      <w:marLeft w:val="0"/>
      <w:marRight w:val="0"/>
      <w:marTop w:val="0"/>
      <w:marBottom w:val="0"/>
      <w:divBdr>
        <w:top w:val="none" w:sz="0" w:space="0" w:color="auto"/>
        <w:left w:val="none" w:sz="0" w:space="0" w:color="auto"/>
        <w:bottom w:val="none" w:sz="0" w:space="0" w:color="auto"/>
        <w:right w:val="none" w:sz="0" w:space="0" w:color="auto"/>
      </w:divBdr>
    </w:div>
    <w:div w:id="1748914524">
      <w:bodyDiv w:val="1"/>
      <w:marLeft w:val="0"/>
      <w:marRight w:val="0"/>
      <w:marTop w:val="0"/>
      <w:marBottom w:val="0"/>
      <w:divBdr>
        <w:top w:val="none" w:sz="0" w:space="0" w:color="auto"/>
        <w:left w:val="none" w:sz="0" w:space="0" w:color="auto"/>
        <w:bottom w:val="none" w:sz="0" w:space="0" w:color="auto"/>
        <w:right w:val="none" w:sz="0" w:space="0" w:color="auto"/>
      </w:divBdr>
    </w:div>
    <w:div w:id="1786070454">
      <w:bodyDiv w:val="1"/>
      <w:marLeft w:val="0"/>
      <w:marRight w:val="0"/>
      <w:marTop w:val="0"/>
      <w:marBottom w:val="0"/>
      <w:divBdr>
        <w:top w:val="none" w:sz="0" w:space="0" w:color="auto"/>
        <w:left w:val="none" w:sz="0" w:space="0" w:color="auto"/>
        <w:bottom w:val="none" w:sz="0" w:space="0" w:color="auto"/>
        <w:right w:val="none" w:sz="0" w:space="0" w:color="auto"/>
      </w:divBdr>
    </w:div>
    <w:div w:id="1790318082">
      <w:bodyDiv w:val="1"/>
      <w:marLeft w:val="0"/>
      <w:marRight w:val="0"/>
      <w:marTop w:val="0"/>
      <w:marBottom w:val="0"/>
      <w:divBdr>
        <w:top w:val="none" w:sz="0" w:space="0" w:color="auto"/>
        <w:left w:val="none" w:sz="0" w:space="0" w:color="auto"/>
        <w:bottom w:val="none" w:sz="0" w:space="0" w:color="auto"/>
        <w:right w:val="none" w:sz="0" w:space="0" w:color="auto"/>
      </w:divBdr>
    </w:div>
    <w:div w:id="1810513165">
      <w:bodyDiv w:val="1"/>
      <w:marLeft w:val="0"/>
      <w:marRight w:val="0"/>
      <w:marTop w:val="0"/>
      <w:marBottom w:val="0"/>
      <w:divBdr>
        <w:top w:val="none" w:sz="0" w:space="0" w:color="auto"/>
        <w:left w:val="none" w:sz="0" w:space="0" w:color="auto"/>
        <w:bottom w:val="none" w:sz="0" w:space="0" w:color="auto"/>
        <w:right w:val="none" w:sz="0" w:space="0" w:color="auto"/>
      </w:divBdr>
    </w:div>
    <w:div w:id="1817454653">
      <w:bodyDiv w:val="1"/>
      <w:marLeft w:val="0"/>
      <w:marRight w:val="0"/>
      <w:marTop w:val="0"/>
      <w:marBottom w:val="0"/>
      <w:divBdr>
        <w:top w:val="none" w:sz="0" w:space="0" w:color="auto"/>
        <w:left w:val="none" w:sz="0" w:space="0" w:color="auto"/>
        <w:bottom w:val="none" w:sz="0" w:space="0" w:color="auto"/>
        <w:right w:val="none" w:sz="0" w:space="0" w:color="auto"/>
      </w:divBdr>
    </w:div>
    <w:div w:id="1831284105">
      <w:bodyDiv w:val="1"/>
      <w:marLeft w:val="0"/>
      <w:marRight w:val="0"/>
      <w:marTop w:val="0"/>
      <w:marBottom w:val="0"/>
      <w:divBdr>
        <w:top w:val="none" w:sz="0" w:space="0" w:color="auto"/>
        <w:left w:val="none" w:sz="0" w:space="0" w:color="auto"/>
        <w:bottom w:val="none" w:sz="0" w:space="0" w:color="auto"/>
        <w:right w:val="none" w:sz="0" w:space="0" w:color="auto"/>
      </w:divBdr>
    </w:div>
    <w:div w:id="1888490245">
      <w:bodyDiv w:val="1"/>
      <w:marLeft w:val="0"/>
      <w:marRight w:val="0"/>
      <w:marTop w:val="0"/>
      <w:marBottom w:val="0"/>
      <w:divBdr>
        <w:top w:val="none" w:sz="0" w:space="0" w:color="auto"/>
        <w:left w:val="none" w:sz="0" w:space="0" w:color="auto"/>
        <w:bottom w:val="none" w:sz="0" w:space="0" w:color="auto"/>
        <w:right w:val="none" w:sz="0" w:space="0" w:color="auto"/>
      </w:divBdr>
    </w:div>
    <w:div w:id="1895576467">
      <w:bodyDiv w:val="1"/>
      <w:marLeft w:val="0"/>
      <w:marRight w:val="0"/>
      <w:marTop w:val="0"/>
      <w:marBottom w:val="0"/>
      <w:divBdr>
        <w:top w:val="none" w:sz="0" w:space="0" w:color="auto"/>
        <w:left w:val="none" w:sz="0" w:space="0" w:color="auto"/>
        <w:bottom w:val="none" w:sz="0" w:space="0" w:color="auto"/>
        <w:right w:val="none" w:sz="0" w:space="0" w:color="auto"/>
      </w:divBdr>
    </w:div>
    <w:div w:id="1895921047">
      <w:bodyDiv w:val="1"/>
      <w:marLeft w:val="0"/>
      <w:marRight w:val="0"/>
      <w:marTop w:val="0"/>
      <w:marBottom w:val="0"/>
      <w:divBdr>
        <w:top w:val="none" w:sz="0" w:space="0" w:color="auto"/>
        <w:left w:val="none" w:sz="0" w:space="0" w:color="auto"/>
        <w:bottom w:val="none" w:sz="0" w:space="0" w:color="auto"/>
        <w:right w:val="none" w:sz="0" w:space="0" w:color="auto"/>
      </w:divBdr>
    </w:div>
    <w:div w:id="1917549795">
      <w:bodyDiv w:val="1"/>
      <w:marLeft w:val="0"/>
      <w:marRight w:val="0"/>
      <w:marTop w:val="0"/>
      <w:marBottom w:val="0"/>
      <w:divBdr>
        <w:top w:val="none" w:sz="0" w:space="0" w:color="auto"/>
        <w:left w:val="none" w:sz="0" w:space="0" w:color="auto"/>
        <w:bottom w:val="none" w:sz="0" w:space="0" w:color="auto"/>
        <w:right w:val="none" w:sz="0" w:space="0" w:color="auto"/>
      </w:divBdr>
      <w:divsChild>
        <w:div w:id="1301421430">
          <w:marLeft w:val="225"/>
          <w:marRight w:val="225"/>
          <w:marTop w:val="450"/>
          <w:marBottom w:val="525"/>
          <w:divBdr>
            <w:top w:val="single" w:sz="6" w:space="15" w:color="DBDBDB"/>
            <w:left w:val="single" w:sz="6" w:space="19" w:color="DBDBDB"/>
            <w:bottom w:val="single" w:sz="6" w:space="15" w:color="DBDBDB"/>
            <w:right w:val="single" w:sz="6" w:space="19" w:color="DBDBDB"/>
          </w:divBdr>
          <w:divsChild>
            <w:div w:id="1608196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693723">
      <w:bodyDiv w:val="1"/>
      <w:marLeft w:val="0"/>
      <w:marRight w:val="0"/>
      <w:marTop w:val="0"/>
      <w:marBottom w:val="0"/>
      <w:divBdr>
        <w:top w:val="none" w:sz="0" w:space="0" w:color="auto"/>
        <w:left w:val="none" w:sz="0" w:space="0" w:color="auto"/>
        <w:bottom w:val="none" w:sz="0" w:space="0" w:color="auto"/>
        <w:right w:val="none" w:sz="0" w:space="0" w:color="auto"/>
      </w:divBdr>
    </w:div>
    <w:div w:id="1929390428">
      <w:bodyDiv w:val="1"/>
      <w:marLeft w:val="0"/>
      <w:marRight w:val="0"/>
      <w:marTop w:val="0"/>
      <w:marBottom w:val="0"/>
      <w:divBdr>
        <w:top w:val="none" w:sz="0" w:space="0" w:color="auto"/>
        <w:left w:val="none" w:sz="0" w:space="0" w:color="auto"/>
        <w:bottom w:val="none" w:sz="0" w:space="0" w:color="auto"/>
        <w:right w:val="none" w:sz="0" w:space="0" w:color="auto"/>
      </w:divBdr>
    </w:div>
    <w:div w:id="1931623884">
      <w:bodyDiv w:val="1"/>
      <w:marLeft w:val="0"/>
      <w:marRight w:val="0"/>
      <w:marTop w:val="0"/>
      <w:marBottom w:val="0"/>
      <w:divBdr>
        <w:top w:val="none" w:sz="0" w:space="0" w:color="auto"/>
        <w:left w:val="none" w:sz="0" w:space="0" w:color="auto"/>
        <w:bottom w:val="none" w:sz="0" w:space="0" w:color="auto"/>
        <w:right w:val="none" w:sz="0" w:space="0" w:color="auto"/>
      </w:divBdr>
    </w:div>
    <w:div w:id="1997028201">
      <w:bodyDiv w:val="1"/>
      <w:marLeft w:val="0"/>
      <w:marRight w:val="0"/>
      <w:marTop w:val="0"/>
      <w:marBottom w:val="0"/>
      <w:divBdr>
        <w:top w:val="none" w:sz="0" w:space="0" w:color="auto"/>
        <w:left w:val="none" w:sz="0" w:space="0" w:color="auto"/>
        <w:bottom w:val="none" w:sz="0" w:space="0" w:color="auto"/>
        <w:right w:val="none" w:sz="0" w:space="0" w:color="auto"/>
      </w:divBdr>
    </w:div>
    <w:div w:id="2004775067">
      <w:bodyDiv w:val="1"/>
      <w:marLeft w:val="0"/>
      <w:marRight w:val="0"/>
      <w:marTop w:val="0"/>
      <w:marBottom w:val="0"/>
      <w:divBdr>
        <w:top w:val="none" w:sz="0" w:space="0" w:color="auto"/>
        <w:left w:val="none" w:sz="0" w:space="0" w:color="auto"/>
        <w:bottom w:val="none" w:sz="0" w:space="0" w:color="auto"/>
        <w:right w:val="none" w:sz="0" w:space="0" w:color="auto"/>
      </w:divBdr>
    </w:div>
    <w:div w:id="2012416084">
      <w:bodyDiv w:val="1"/>
      <w:marLeft w:val="0"/>
      <w:marRight w:val="0"/>
      <w:marTop w:val="0"/>
      <w:marBottom w:val="0"/>
      <w:divBdr>
        <w:top w:val="none" w:sz="0" w:space="0" w:color="auto"/>
        <w:left w:val="none" w:sz="0" w:space="0" w:color="auto"/>
        <w:bottom w:val="none" w:sz="0" w:space="0" w:color="auto"/>
        <w:right w:val="none" w:sz="0" w:space="0" w:color="auto"/>
      </w:divBdr>
    </w:div>
    <w:div w:id="2030443959">
      <w:bodyDiv w:val="1"/>
      <w:marLeft w:val="0"/>
      <w:marRight w:val="0"/>
      <w:marTop w:val="0"/>
      <w:marBottom w:val="0"/>
      <w:divBdr>
        <w:top w:val="none" w:sz="0" w:space="0" w:color="auto"/>
        <w:left w:val="none" w:sz="0" w:space="0" w:color="auto"/>
        <w:bottom w:val="none" w:sz="0" w:space="0" w:color="auto"/>
        <w:right w:val="none" w:sz="0" w:space="0" w:color="auto"/>
      </w:divBdr>
    </w:div>
    <w:div w:id="2038235472">
      <w:bodyDiv w:val="1"/>
      <w:marLeft w:val="0"/>
      <w:marRight w:val="0"/>
      <w:marTop w:val="0"/>
      <w:marBottom w:val="0"/>
      <w:divBdr>
        <w:top w:val="none" w:sz="0" w:space="0" w:color="auto"/>
        <w:left w:val="none" w:sz="0" w:space="0" w:color="auto"/>
        <w:bottom w:val="none" w:sz="0" w:space="0" w:color="auto"/>
        <w:right w:val="none" w:sz="0" w:space="0" w:color="auto"/>
      </w:divBdr>
    </w:div>
    <w:div w:id="2060670080">
      <w:bodyDiv w:val="1"/>
      <w:marLeft w:val="0"/>
      <w:marRight w:val="0"/>
      <w:marTop w:val="0"/>
      <w:marBottom w:val="0"/>
      <w:divBdr>
        <w:top w:val="none" w:sz="0" w:space="0" w:color="auto"/>
        <w:left w:val="none" w:sz="0" w:space="0" w:color="auto"/>
        <w:bottom w:val="none" w:sz="0" w:space="0" w:color="auto"/>
        <w:right w:val="none" w:sz="0" w:space="0" w:color="auto"/>
      </w:divBdr>
    </w:div>
    <w:div w:id="2063287359">
      <w:bodyDiv w:val="1"/>
      <w:marLeft w:val="0"/>
      <w:marRight w:val="0"/>
      <w:marTop w:val="0"/>
      <w:marBottom w:val="0"/>
      <w:divBdr>
        <w:top w:val="none" w:sz="0" w:space="0" w:color="auto"/>
        <w:left w:val="none" w:sz="0" w:space="0" w:color="auto"/>
        <w:bottom w:val="none" w:sz="0" w:space="0" w:color="auto"/>
        <w:right w:val="none" w:sz="0" w:space="0" w:color="auto"/>
      </w:divBdr>
    </w:div>
    <w:div w:id="2064717838">
      <w:bodyDiv w:val="1"/>
      <w:marLeft w:val="0"/>
      <w:marRight w:val="0"/>
      <w:marTop w:val="0"/>
      <w:marBottom w:val="0"/>
      <w:divBdr>
        <w:top w:val="none" w:sz="0" w:space="0" w:color="auto"/>
        <w:left w:val="none" w:sz="0" w:space="0" w:color="auto"/>
        <w:bottom w:val="none" w:sz="0" w:space="0" w:color="auto"/>
        <w:right w:val="none" w:sz="0" w:space="0" w:color="auto"/>
      </w:divBdr>
    </w:div>
    <w:div w:id="2074310733">
      <w:bodyDiv w:val="1"/>
      <w:marLeft w:val="0"/>
      <w:marRight w:val="0"/>
      <w:marTop w:val="0"/>
      <w:marBottom w:val="0"/>
      <w:divBdr>
        <w:top w:val="none" w:sz="0" w:space="0" w:color="auto"/>
        <w:left w:val="none" w:sz="0" w:space="0" w:color="auto"/>
        <w:bottom w:val="none" w:sz="0" w:space="0" w:color="auto"/>
        <w:right w:val="none" w:sz="0" w:space="0" w:color="auto"/>
      </w:divBdr>
    </w:div>
    <w:div w:id="2086762310">
      <w:bodyDiv w:val="1"/>
      <w:marLeft w:val="0"/>
      <w:marRight w:val="0"/>
      <w:marTop w:val="0"/>
      <w:marBottom w:val="0"/>
      <w:divBdr>
        <w:top w:val="none" w:sz="0" w:space="0" w:color="auto"/>
        <w:left w:val="none" w:sz="0" w:space="0" w:color="auto"/>
        <w:bottom w:val="none" w:sz="0" w:space="0" w:color="auto"/>
        <w:right w:val="none" w:sz="0" w:space="0" w:color="auto"/>
      </w:divBdr>
    </w:div>
    <w:div w:id="2088306712">
      <w:bodyDiv w:val="1"/>
      <w:marLeft w:val="0"/>
      <w:marRight w:val="0"/>
      <w:marTop w:val="0"/>
      <w:marBottom w:val="0"/>
      <w:divBdr>
        <w:top w:val="none" w:sz="0" w:space="0" w:color="auto"/>
        <w:left w:val="none" w:sz="0" w:space="0" w:color="auto"/>
        <w:bottom w:val="none" w:sz="0" w:space="0" w:color="auto"/>
        <w:right w:val="none" w:sz="0" w:space="0" w:color="auto"/>
      </w:divBdr>
    </w:div>
    <w:div w:id="2108575328">
      <w:bodyDiv w:val="1"/>
      <w:marLeft w:val="0"/>
      <w:marRight w:val="0"/>
      <w:marTop w:val="0"/>
      <w:marBottom w:val="0"/>
      <w:divBdr>
        <w:top w:val="none" w:sz="0" w:space="0" w:color="auto"/>
        <w:left w:val="none" w:sz="0" w:space="0" w:color="auto"/>
        <w:bottom w:val="none" w:sz="0" w:space="0" w:color="auto"/>
        <w:right w:val="none" w:sz="0" w:space="0" w:color="auto"/>
      </w:divBdr>
    </w:div>
    <w:div w:id="2109302682">
      <w:bodyDiv w:val="1"/>
      <w:marLeft w:val="0"/>
      <w:marRight w:val="0"/>
      <w:marTop w:val="0"/>
      <w:marBottom w:val="0"/>
      <w:divBdr>
        <w:top w:val="none" w:sz="0" w:space="0" w:color="auto"/>
        <w:left w:val="none" w:sz="0" w:space="0" w:color="auto"/>
        <w:bottom w:val="none" w:sz="0" w:space="0" w:color="auto"/>
        <w:right w:val="none" w:sz="0" w:space="0" w:color="auto"/>
      </w:divBdr>
    </w:div>
    <w:div w:id="21295401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nenergo.gov.ru/" TargetMode="External"/><Relationship Id="rId13" Type="http://schemas.openxmlformats.org/officeDocument/2006/relationships/hyperlink" Target="http://link.springer.com/" TargetMode="External"/><Relationship Id="rId18" Type="http://schemas.openxmlformats.org/officeDocument/2006/relationships/hyperlink" Target="http://www.garant.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spark-interfax.ru/" TargetMode="External"/><Relationship Id="rId17" Type="http://schemas.openxmlformats.org/officeDocument/2006/relationships/hyperlink" Target="https://www.geokniga.org/bookfiles/geokniga-osnovy-neftyanogo-biznesa.pdf" TargetMode="External"/><Relationship Id="rId2" Type="http://schemas.openxmlformats.org/officeDocument/2006/relationships/numbering" Target="numbering.xml"/><Relationship Id="rId16" Type="http://schemas.openxmlformats.org/officeDocument/2006/relationships/hyperlink" Target="https://onlinelibrary.wiley.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alpinadigital.ru/" TargetMode="External"/><Relationship Id="rId5" Type="http://schemas.openxmlformats.org/officeDocument/2006/relationships/webSettings" Target="webSettings.xml"/><Relationship Id="rId15" Type="http://schemas.openxmlformats.org/officeDocument/2006/relationships/hyperlink" Target="https://www.oecd-ilibrary.org/" TargetMode="External"/><Relationship Id="rId10" Type="http://schemas.openxmlformats.org/officeDocument/2006/relationships/hyperlink" Target="http://ebs.prospekt.org/books"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www.sciencedirect.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734252-BE47-42F5-BBBF-6589BE6A9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10593</Words>
  <Characters>60382</Characters>
  <Application>Microsoft Office Word</Application>
  <DocSecurity>0</DocSecurity>
  <Lines>503</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Darya</dc:creator>
  <cp:keywords/>
  <dc:description/>
  <cp:lastModifiedBy>Шилова Анна Николаевна</cp:lastModifiedBy>
  <cp:revision>9</cp:revision>
  <cp:lastPrinted>2023-06-01T06:20:00Z</cp:lastPrinted>
  <dcterms:created xsi:type="dcterms:W3CDTF">2023-05-31T10:14:00Z</dcterms:created>
  <dcterms:modified xsi:type="dcterms:W3CDTF">2023-06-15T09:50:00Z</dcterms:modified>
</cp:coreProperties>
</file>